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79" w:rsidRDefault="00A87679" w:rsidP="00A87679">
      <w:pPr>
        <w:spacing w:line="560" w:lineRule="exact"/>
        <w:ind w:right="240"/>
        <w:rPr>
          <w:rFonts w:ascii="仿宋" w:eastAsia="仿宋" w:hAnsi="仿宋"/>
          <w:b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b/>
          <w:sz w:val="28"/>
          <w:szCs w:val="28"/>
        </w:rPr>
        <w:t>附件2：风味餐厅资格预审要求</w:t>
      </w:r>
    </w:p>
    <w:bookmarkEnd w:id="0"/>
    <w:p w:rsidR="00A87679" w:rsidRDefault="00A87679" w:rsidP="00A87679">
      <w:pPr>
        <w:spacing w:line="380" w:lineRule="exact"/>
        <w:ind w:right="2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一、资格预审时间：2017年9月22日</w:t>
      </w:r>
      <w:r>
        <w:rPr>
          <w:rFonts w:ascii="仿宋" w:eastAsia="仿宋" w:hAnsi="仿宋" w:cs="Tahoma" w:hint="eastAsia"/>
          <w:kern w:val="0"/>
          <w:sz w:val="24"/>
        </w:rPr>
        <w:t>上午9：00-11：00，下午2：00-4：30。</w:t>
      </w:r>
    </w:p>
    <w:p w:rsidR="00A87679" w:rsidRDefault="00A87679" w:rsidP="00A87679">
      <w:pPr>
        <w:spacing w:line="560" w:lineRule="exact"/>
        <w:ind w:right="240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sz w:val="24"/>
        </w:rPr>
        <w:t>二、资格预审地点：</w:t>
      </w:r>
      <w:r>
        <w:rPr>
          <w:rFonts w:ascii="仿宋" w:eastAsia="仿宋" w:hAnsi="仿宋" w:hint="eastAsia"/>
          <w:color w:val="FF0000"/>
          <w:sz w:val="24"/>
        </w:rPr>
        <w:t>南京审计大学浦口校区</w:t>
      </w:r>
      <w:proofErr w:type="gramStart"/>
      <w:r>
        <w:rPr>
          <w:rFonts w:ascii="仿宋" w:eastAsia="仿宋" w:hAnsi="仿宋" w:hint="eastAsia"/>
          <w:color w:val="FF0000"/>
          <w:sz w:val="24"/>
        </w:rPr>
        <w:t>沁园致明楼</w:t>
      </w:r>
      <w:proofErr w:type="gramEnd"/>
      <w:r>
        <w:rPr>
          <w:rFonts w:ascii="仿宋" w:eastAsia="仿宋" w:hAnsi="仿宋" w:hint="eastAsia"/>
          <w:color w:val="FF0000"/>
          <w:sz w:val="24"/>
        </w:rPr>
        <w:t>406室</w:t>
      </w:r>
    </w:p>
    <w:p w:rsidR="00A87679" w:rsidRDefault="00A87679" w:rsidP="00A87679">
      <w:pPr>
        <w:spacing w:line="36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三、资格预审递交文件要求</w:t>
      </w:r>
    </w:p>
    <w:p w:rsidR="00A87679" w:rsidRDefault="00A87679" w:rsidP="00A87679">
      <w:pPr>
        <w:spacing w:line="360" w:lineRule="auto"/>
        <w:ind w:firstLineChars="100" w:firstLine="2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（一）所有参与报名的</w:t>
      </w:r>
      <w:r>
        <w:rPr>
          <w:rFonts w:ascii="仿宋" w:eastAsia="仿宋" w:hAnsi="仿宋" w:hint="eastAsia"/>
          <w:b/>
          <w:sz w:val="24"/>
        </w:rPr>
        <w:t>企业</w:t>
      </w:r>
      <w:r>
        <w:rPr>
          <w:rFonts w:ascii="仿宋" w:eastAsia="仿宋" w:hAnsi="仿宋" w:hint="eastAsia"/>
          <w:sz w:val="24"/>
        </w:rPr>
        <w:t>须按如下顺序递交资格预审文件：</w:t>
      </w:r>
    </w:p>
    <w:p w:rsidR="00A87679" w:rsidRDefault="00A87679" w:rsidP="00A87679">
      <w:pPr>
        <w:spacing w:line="360" w:lineRule="auto"/>
        <w:ind w:leftChars="114" w:left="359" w:hangingChars="50" w:hanging="12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1、投标项目：投标人应明确投标项目，本次招标投标人最多可对三个分包进行投标报名。</w:t>
      </w:r>
    </w:p>
    <w:p w:rsidR="00A87679" w:rsidRDefault="00A87679" w:rsidP="00A87679">
      <w:pPr>
        <w:spacing w:line="360" w:lineRule="auto"/>
        <w:ind w:firstLineChars="100" w:firstLine="2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2、联系方式：单位名称、住址、法定代表人、联系人、联系电话。</w:t>
      </w:r>
    </w:p>
    <w:p w:rsidR="00A87679" w:rsidRDefault="00A87679" w:rsidP="00A87679">
      <w:pPr>
        <w:spacing w:line="360" w:lineRule="auto"/>
        <w:ind w:firstLineChars="100" w:firstLine="2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3、法人代表或委托代理人身份证原件及复印件。</w:t>
      </w:r>
    </w:p>
    <w:p w:rsidR="00A87679" w:rsidRDefault="00A87679" w:rsidP="00A87679">
      <w:pPr>
        <w:spacing w:line="360" w:lineRule="auto"/>
        <w:ind w:firstLineChars="100" w:firstLine="2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4、法人代表资格证明书或法人代表授权委托书原件及复印件。</w:t>
      </w:r>
    </w:p>
    <w:p w:rsidR="00A87679" w:rsidRDefault="00A87679" w:rsidP="00A87679">
      <w:pPr>
        <w:spacing w:line="360" w:lineRule="auto"/>
        <w:ind w:firstLineChars="100" w:firstLine="2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5、营业执照原件及复印件、税务登记证和组织机构代码证等原件及复印件。</w:t>
      </w:r>
    </w:p>
    <w:p w:rsidR="00A87679" w:rsidRDefault="00A87679" w:rsidP="00A87679">
      <w:pPr>
        <w:spacing w:line="360" w:lineRule="auto"/>
        <w:ind w:firstLineChars="100" w:firstLine="2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6、近三年业绩情况及经营的成功案例，提供合同复印件，合同原件携至资格预审现场备查。</w:t>
      </w:r>
    </w:p>
    <w:p w:rsidR="00A87679" w:rsidRDefault="00A87679" w:rsidP="00A87679">
      <w:pPr>
        <w:spacing w:line="360" w:lineRule="auto"/>
        <w:ind w:firstLineChars="100" w:firstLine="2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（二）所有参与报名的</w:t>
      </w:r>
      <w:r>
        <w:rPr>
          <w:rFonts w:ascii="仿宋" w:eastAsia="仿宋" w:hAnsi="仿宋" w:hint="eastAsia"/>
          <w:b/>
          <w:sz w:val="24"/>
        </w:rPr>
        <w:t>个人</w:t>
      </w:r>
      <w:r>
        <w:rPr>
          <w:rFonts w:ascii="仿宋" w:eastAsia="仿宋" w:hAnsi="仿宋" w:hint="eastAsia"/>
          <w:sz w:val="24"/>
        </w:rPr>
        <w:t>须按如下顺序递交资格预审文件：</w:t>
      </w:r>
    </w:p>
    <w:p w:rsidR="00A87679" w:rsidRDefault="00A87679" w:rsidP="00A87679">
      <w:pPr>
        <w:spacing w:line="360" w:lineRule="auto"/>
        <w:ind w:firstLineChars="100" w:firstLine="2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1、投标项目：投标人应明确投标项目，本次招标投标人最多可对三个分包进行投标报名。</w:t>
      </w:r>
    </w:p>
    <w:p w:rsidR="00A87679" w:rsidRDefault="00A87679" w:rsidP="00A87679">
      <w:pPr>
        <w:spacing w:line="360" w:lineRule="auto"/>
        <w:ind w:firstLineChars="100" w:firstLine="2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2、联系方式：姓名、单位、职业、家庭住址、联系电话。</w:t>
      </w:r>
    </w:p>
    <w:p w:rsidR="00A87679" w:rsidRDefault="00A87679" w:rsidP="00A87679">
      <w:pPr>
        <w:spacing w:line="360" w:lineRule="auto"/>
        <w:ind w:firstLineChars="100" w:firstLine="2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3、营业执照原件及复印件。</w:t>
      </w:r>
    </w:p>
    <w:p w:rsidR="00A87679" w:rsidRDefault="00A87679" w:rsidP="00A87679">
      <w:pPr>
        <w:spacing w:line="360" w:lineRule="auto"/>
        <w:ind w:firstLineChars="100" w:firstLine="2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4、与营业执照负责人一致的身份证原件及复印件；或委托代理人身份证原件及复印件（同时提供授权委托书原件及复印件）。</w:t>
      </w:r>
    </w:p>
    <w:p w:rsidR="00A87679" w:rsidRDefault="00A87679" w:rsidP="00A87679">
      <w:pPr>
        <w:spacing w:line="360" w:lineRule="auto"/>
        <w:ind w:firstLineChars="100" w:firstLine="2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5、近三年业绩情况及经营的成功案例，提供合同复印件，合同原件携至资格预审现场备查。</w:t>
      </w:r>
    </w:p>
    <w:p w:rsidR="00A87679" w:rsidRDefault="00A87679" w:rsidP="00A87679">
      <w:pPr>
        <w:spacing w:line="360" w:lineRule="auto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四、招标人通过资格预审确定合格的投标人。</w:t>
      </w:r>
    </w:p>
    <w:p w:rsidR="00A87679" w:rsidRDefault="00A87679" w:rsidP="00A87679">
      <w:pPr>
        <w:rPr>
          <w:rFonts w:hint="eastAsia"/>
        </w:rPr>
      </w:pPr>
    </w:p>
    <w:p w:rsidR="00051ADE" w:rsidRPr="00A87679" w:rsidRDefault="00A87679"/>
    <w:sectPr w:rsidR="00051ADE" w:rsidRPr="00A87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5E"/>
    <w:rsid w:val="0022679A"/>
    <w:rsid w:val="004D4A73"/>
    <w:rsid w:val="009053F4"/>
    <w:rsid w:val="00A73E5E"/>
    <w:rsid w:val="00A87679"/>
    <w:rsid w:val="00BF4723"/>
    <w:rsid w:val="00ED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5782C-A49E-4D94-9081-0230CAE7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6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D1BDE"/>
    <w:pPr>
      <w:spacing w:before="240" w:after="60"/>
      <w:jc w:val="center"/>
      <w:outlineLvl w:val="0"/>
    </w:pPr>
    <w:rPr>
      <w:rFonts w:asciiTheme="majorHAnsi" w:eastAsia="仿宋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rsid w:val="00ED1BDE"/>
    <w:rPr>
      <w:rFonts w:asciiTheme="majorHAnsi" w:eastAsia="仿宋" w:hAnsiTheme="majorHAnsi" w:cstheme="majorBidi"/>
      <w:b/>
      <w:bCs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招标采购中心</dc:creator>
  <cp:keywords/>
  <dc:description/>
  <cp:lastModifiedBy>招标采购中心</cp:lastModifiedBy>
  <cp:revision>3</cp:revision>
  <dcterms:created xsi:type="dcterms:W3CDTF">2017-09-15T01:22:00Z</dcterms:created>
  <dcterms:modified xsi:type="dcterms:W3CDTF">2017-09-15T01:22:00Z</dcterms:modified>
</cp:coreProperties>
</file>