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276" w:rsidRPr="00B80303" w:rsidRDefault="00BB4276">
      <w:pPr>
        <w:spacing w:line="360" w:lineRule="auto"/>
        <w:jc w:val="center"/>
        <w:rPr>
          <w:rFonts w:ascii="仿宋" w:eastAsia="仿宋" w:hAnsi="仿宋"/>
          <w:b/>
          <w:sz w:val="72"/>
          <w:szCs w:val="72"/>
        </w:rPr>
      </w:pPr>
    </w:p>
    <w:p w:rsidR="00BB4276" w:rsidRPr="00B80303" w:rsidRDefault="00010F95">
      <w:pPr>
        <w:spacing w:line="360" w:lineRule="auto"/>
        <w:jc w:val="center"/>
        <w:rPr>
          <w:rFonts w:ascii="仿宋" w:eastAsia="仿宋" w:hAnsi="仿宋"/>
          <w:sz w:val="72"/>
          <w:szCs w:val="72"/>
        </w:rPr>
      </w:pPr>
      <w:r w:rsidRPr="00B80303">
        <w:rPr>
          <w:rFonts w:ascii="仿宋" w:eastAsia="仿宋" w:hAnsi="仿宋" w:hint="eastAsia"/>
          <w:sz w:val="72"/>
          <w:szCs w:val="72"/>
        </w:rPr>
        <w:t>南京审计大学</w:t>
      </w:r>
    </w:p>
    <w:p w:rsidR="00BB4276" w:rsidRPr="00B80303" w:rsidRDefault="00BB4276">
      <w:pPr>
        <w:spacing w:line="360" w:lineRule="auto"/>
        <w:jc w:val="center"/>
        <w:rPr>
          <w:rFonts w:ascii="仿宋" w:eastAsia="仿宋" w:hAnsi="仿宋"/>
          <w:sz w:val="72"/>
          <w:szCs w:val="72"/>
        </w:rPr>
      </w:pPr>
    </w:p>
    <w:p w:rsidR="00BB4276" w:rsidRPr="00B80303" w:rsidRDefault="00010F95">
      <w:pPr>
        <w:spacing w:line="360" w:lineRule="auto"/>
        <w:jc w:val="center"/>
        <w:rPr>
          <w:rFonts w:ascii="仿宋" w:eastAsia="仿宋" w:hAnsi="仿宋"/>
          <w:sz w:val="72"/>
          <w:szCs w:val="72"/>
        </w:rPr>
      </w:pPr>
      <w:r w:rsidRPr="00B80303">
        <w:rPr>
          <w:rFonts w:ascii="仿宋" w:eastAsia="仿宋" w:hAnsi="仿宋" w:hint="eastAsia"/>
          <w:sz w:val="72"/>
          <w:szCs w:val="72"/>
        </w:rPr>
        <w:t>竞争性谈判采购文件</w:t>
      </w:r>
    </w:p>
    <w:p w:rsidR="00BB4276" w:rsidRPr="00B80303" w:rsidRDefault="00BB4276">
      <w:pPr>
        <w:spacing w:line="360" w:lineRule="auto"/>
        <w:jc w:val="center"/>
        <w:rPr>
          <w:rFonts w:ascii="仿宋" w:eastAsia="仿宋" w:hAnsi="仿宋"/>
          <w:b/>
          <w:sz w:val="72"/>
          <w:szCs w:val="72"/>
        </w:rPr>
      </w:pPr>
    </w:p>
    <w:p w:rsidR="00BB4276" w:rsidRPr="00B80303" w:rsidRDefault="00BB4276">
      <w:pPr>
        <w:spacing w:line="360" w:lineRule="auto"/>
        <w:jc w:val="center"/>
        <w:rPr>
          <w:rFonts w:ascii="仿宋" w:eastAsia="仿宋" w:hAnsi="仿宋"/>
          <w:b/>
          <w:sz w:val="72"/>
          <w:szCs w:val="72"/>
        </w:rPr>
      </w:pPr>
    </w:p>
    <w:p w:rsidR="00BB4276" w:rsidRPr="00B80303" w:rsidRDefault="00BB4276">
      <w:pPr>
        <w:spacing w:line="360" w:lineRule="auto"/>
        <w:jc w:val="center"/>
        <w:rPr>
          <w:rFonts w:ascii="仿宋" w:eastAsia="仿宋" w:hAnsi="仿宋"/>
          <w:b/>
          <w:sz w:val="72"/>
          <w:szCs w:val="72"/>
        </w:rPr>
      </w:pPr>
    </w:p>
    <w:p w:rsidR="00BB4276" w:rsidRPr="00B80303" w:rsidRDefault="00010F95">
      <w:pPr>
        <w:jc w:val="both"/>
        <w:rPr>
          <w:rFonts w:ascii="仿宋" w:eastAsia="仿宋" w:hAnsi="仿宋"/>
          <w:sz w:val="32"/>
          <w:szCs w:val="36"/>
          <w:u w:val="single"/>
        </w:rPr>
      </w:pPr>
      <w:r w:rsidRPr="00B80303">
        <w:rPr>
          <w:rFonts w:ascii="仿宋" w:eastAsia="仿宋" w:hAnsi="仿宋" w:hint="eastAsia"/>
          <w:sz w:val="32"/>
          <w:szCs w:val="36"/>
        </w:rPr>
        <w:t xml:space="preserve">    采购项目：</w:t>
      </w:r>
      <w:r w:rsidR="002B145D" w:rsidRPr="00B80303">
        <w:rPr>
          <w:rFonts w:ascii="仿宋" w:eastAsia="仿宋" w:hAnsi="仿宋" w:hint="eastAsia"/>
          <w:sz w:val="32"/>
          <w:szCs w:val="36"/>
          <w:u w:val="single"/>
        </w:rPr>
        <w:t xml:space="preserve">      </w:t>
      </w:r>
      <w:r w:rsidR="00250ACE" w:rsidRPr="00B80303">
        <w:rPr>
          <w:rFonts w:ascii="仿宋" w:eastAsia="仿宋" w:hAnsi="仿宋"/>
          <w:sz w:val="32"/>
          <w:szCs w:val="36"/>
          <w:u w:val="single"/>
        </w:rPr>
        <w:t xml:space="preserve"> </w:t>
      </w:r>
      <w:r w:rsidR="0099781C">
        <w:rPr>
          <w:rFonts w:ascii="仿宋" w:eastAsia="仿宋" w:hAnsi="仿宋"/>
          <w:sz w:val="32"/>
          <w:szCs w:val="36"/>
          <w:u w:val="single"/>
        </w:rPr>
        <w:t xml:space="preserve">  </w:t>
      </w:r>
      <w:r w:rsidR="0099781C">
        <w:rPr>
          <w:rFonts w:ascii="仿宋" w:eastAsia="仿宋" w:hAnsi="仿宋" w:hint="eastAsia"/>
          <w:sz w:val="32"/>
          <w:szCs w:val="36"/>
          <w:u w:val="single"/>
        </w:rPr>
        <w:t>青年教师公寓窗帘</w:t>
      </w:r>
      <w:r w:rsidR="00250ACE" w:rsidRPr="00B80303">
        <w:rPr>
          <w:rFonts w:ascii="仿宋" w:eastAsia="仿宋" w:hAnsi="仿宋" w:hint="eastAsia"/>
          <w:sz w:val="32"/>
          <w:szCs w:val="36"/>
          <w:u w:val="single"/>
        </w:rPr>
        <w:t xml:space="preserve">  </w:t>
      </w:r>
      <w:r w:rsidR="0099781C">
        <w:rPr>
          <w:rFonts w:ascii="仿宋" w:eastAsia="仿宋" w:hAnsi="仿宋"/>
          <w:sz w:val="32"/>
          <w:szCs w:val="36"/>
          <w:u w:val="single"/>
        </w:rPr>
        <w:t xml:space="preserve">      </w:t>
      </w:r>
      <w:r w:rsidR="002B145D" w:rsidRPr="00B80303">
        <w:rPr>
          <w:rFonts w:ascii="仿宋" w:eastAsia="仿宋" w:hAnsi="仿宋" w:hint="eastAsia"/>
          <w:sz w:val="32"/>
          <w:szCs w:val="36"/>
          <w:u w:val="single"/>
        </w:rPr>
        <w:t xml:space="preserve">　</w:t>
      </w:r>
    </w:p>
    <w:p w:rsidR="00BB4276" w:rsidRPr="00B80303" w:rsidRDefault="00010F95">
      <w:pPr>
        <w:ind w:firstLineChars="200" w:firstLine="640"/>
        <w:rPr>
          <w:rFonts w:ascii="仿宋" w:eastAsia="仿宋" w:hAnsi="仿宋"/>
          <w:sz w:val="32"/>
          <w:szCs w:val="36"/>
          <w:u w:val="single"/>
        </w:rPr>
      </w:pPr>
      <w:r w:rsidRPr="00B80303">
        <w:rPr>
          <w:rFonts w:ascii="仿宋" w:eastAsia="仿宋" w:hAnsi="仿宋" w:hint="eastAsia"/>
          <w:sz w:val="32"/>
          <w:szCs w:val="36"/>
        </w:rPr>
        <w:t>采购编号：</w:t>
      </w:r>
      <w:r w:rsidRPr="00B80303">
        <w:rPr>
          <w:rFonts w:ascii="仿宋" w:eastAsia="仿宋" w:hAnsi="仿宋" w:hint="eastAsia"/>
          <w:sz w:val="32"/>
          <w:szCs w:val="36"/>
          <w:u w:val="single"/>
        </w:rPr>
        <w:t xml:space="preserve">    　      </w:t>
      </w:r>
      <w:r w:rsidRPr="00B80303">
        <w:rPr>
          <w:rFonts w:ascii="仿宋" w:eastAsia="仿宋" w:hAnsi="仿宋"/>
          <w:sz w:val="32"/>
          <w:szCs w:val="36"/>
          <w:u w:val="single"/>
        </w:rPr>
        <w:t>NSC201</w:t>
      </w:r>
      <w:r w:rsidR="002A495F" w:rsidRPr="00B80303">
        <w:rPr>
          <w:rFonts w:ascii="仿宋" w:eastAsia="仿宋" w:hAnsi="仿宋" w:hint="eastAsia"/>
          <w:sz w:val="32"/>
          <w:szCs w:val="36"/>
          <w:u w:val="single"/>
        </w:rPr>
        <w:t>7</w:t>
      </w:r>
      <w:r w:rsidRPr="00B80303">
        <w:rPr>
          <w:rFonts w:ascii="仿宋" w:eastAsia="仿宋" w:hAnsi="仿宋"/>
          <w:sz w:val="32"/>
          <w:szCs w:val="36"/>
          <w:u w:val="single"/>
        </w:rPr>
        <w:t>-</w:t>
      </w:r>
      <w:r w:rsidRPr="00B80303">
        <w:rPr>
          <w:rFonts w:ascii="仿宋" w:eastAsia="仿宋" w:hAnsi="仿宋" w:hint="eastAsia"/>
          <w:sz w:val="32"/>
          <w:szCs w:val="36"/>
          <w:u w:val="single"/>
        </w:rPr>
        <w:t>0</w:t>
      </w:r>
      <w:r w:rsidR="00B63741" w:rsidRPr="00B80303">
        <w:rPr>
          <w:rFonts w:ascii="仿宋" w:eastAsia="仿宋" w:hAnsi="仿宋"/>
          <w:sz w:val="32"/>
          <w:szCs w:val="36"/>
          <w:u w:val="single"/>
        </w:rPr>
        <w:t>23</w:t>
      </w:r>
      <w:proofErr w:type="gramStart"/>
      <w:r w:rsidR="002B145D" w:rsidRPr="00B80303">
        <w:rPr>
          <w:rFonts w:ascii="仿宋" w:eastAsia="仿宋" w:hAnsi="仿宋" w:hint="eastAsia"/>
          <w:sz w:val="32"/>
          <w:szCs w:val="36"/>
          <w:u w:val="single"/>
        </w:rPr>
        <w:t xml:space="preserve">　　</w:t>
      </w:r>
      <w:r w:rsidR="002B145D" w:rsidRPr="00B80303">
        <w:rPr>
          <w:rFonts w:ascii="仿宋" w:eastAsia="仿宋" w:hAnsi="仿宋"/>
          <w:sz w:val="32"/>
          <w:szCs w:val="36"/>
          <w:u w:val="single"/>
        </w:rPr>
        <w:t xml:space="preserve">　　　　</w:t>
      </w:r>
      <w:proofErr w:type="gramEnd"/>
    </w:p>
    <w:p w:rsidR="00BB4276" w:rsidRPr="00B80303" w:rsidRDefault="00010F95">
      <w:pPr>
        <w:ind w:firstLineChars="200" w:firstLine="640"/>
        <w:rPr>
          <w:rFonts w:ascii="仿宋" w:eastAsia="仿宋" w:hAnsi="仿宋"/>
          <w:sz w:val="32"/>
          <w:szCs w:val="36"/>
          <w:u w:val="single"/>
        </w:rPr>
      </w:pPr>
      <w:r w:rsidRPr="00B80303">
        <w:rPr>
          <w:rFonts w:ascii="仿宋" w:eastAsia="仿宋" w:hAnsi="仿宋" w:hint="eastAsia"/>
          <w:sz w:val="32"/>
          <w:szCs w:val="36"/>
        </w:rPr>
        <w:t>采 购 人：</w:t>
      </w:r>
      <w:r w:rsidRPr="00B80303">
        <w:rPr>
          <w:rFonts w:ascii="仿宋" w:eastAsia="仿宋" w:hAnsi="仿宋" w:hint="eastAsia"/>
          <w:sz w:val="32"/>
          <w:szCs w:val="36"/>
          <w:u w:val="single"/>
        </w:rPr>
        <w:t xml:space="preserve">    　    　南京审计大学    　     </w:t>
      </w:r>
    </w:p>
    <w:p w:rsidR="00BB4276" w:rsidRPr="00B80303" w:rsidRDefault="00010F95">
      <w:pPr>
        <w:ind w:firstLineChars="200" w:firstLine="640"/>
        <w:rPr>
          <w:rFonts w:ascii="仿宋" w:eastAsia="仿宋" w:hAnsi="仿宋"/>
          <w:sz w:val="32"/>
        </w:rPr>
      </w:pPr>
      <w:r w:rsidRPr="00B80303">
        <w:rPr>
          <w:rFonts w:ascii="仿宋" w:eastAsia="仿宋" w:hAnsi="仿宋" w:hint="eastAsia"/>
          <w:sz w:val="32"/>
          <w:szCs w:val="36"/>
        </w:rPr>
        <w:t>日    期：</w:t>
      </w:r>
      <w:r w:rsidRPr="00B80303">
        <w:rPr>
          <w:rFonts w:ascii="仿宋" w:eastAsia="仿宋" w:hAnsi="仿宋" w:hint="eastAsia"/>
          <w:sz w:val="32"/>
          <w:szCs w:val="36"/>
          <w:u w:val="single"/>
        </w:rPr>
        <w:t xml:space="preserve">    　    </w:t>
      </w:r>
      <w:r w:rsidR="0099781C">
        <w:rPr>
          <w:rFonts w:ascii="仿宋" w:eastAsia="仿宋" w:hAnsi="仿宋" w:hint="eastAsia"/>
          <w:sz w:val="32"/>
          <w:szCs w:val="36"/>
          <w:u w:val="single"/>
        </w:rPr>
        <w:t xml:space="preserve"> </w:t>
      </w:r>
      <w:r w:rsidRPr="00B80303">
        <w:rPr>
          <w:rFonts w:ascii="仿宋" w:eastAsia="仿宋" w:hAnsi="仿宋" w:hint="eastAsia"/>
          <w:sz w:val="32"/>
          <w:szCs w:val="32"/>
          <w:u w:val="single"/>
        </w:rPr>
        <w:t>二○一</w:t>
      </w:r>
      <w:r w:rsidR="002A495F" w:rsidRPr="00B80303">
        <w:rPr>
          <w:rFonts w:ascii="仿宋" w:eastAsia="仿宋" w:hAnsi="仿宋" w:hint="eastAsia"/>
          <w:sz w:val="32"/>
          <w:szCs w:val="32"/>
          <w:u w:val="single"/>
        </w:rPr>
        <w:t>七</w:t>
      </w:r>
      <w:r w:rsidRPr="00B80303">
        <w:rPr>
          <w:rFonts w:ascii="仿宋" w:eastAsia="仿宋" w:hAnsi="仿宋" w:hint="eastAsia"/>
          <w:sz w:val="32"/>
          <w:szCs w:val="32"/>
          <w:u w:val="single"/>
        </w:rPr>
        <w:t>年</w:t>
      </w:r>
      <w:r w:rsidR="002B145D" w:rsidRPr="00B80303">
        <w:rPr>
          <w:rFonts w:ascii="仿宋" w:eastAsia="仿宋" w:hAnsi="仿宋" w:hint="eastAsia"/>
          <w:sz w:val="32"/>
          <w:szCs w:val="32"/>
          <w:u w:val="single"/>
        </w:rPr>
        <w:t>九</w:t>
      </w:r>
      <w:r w:rsidRPr="00B80303">
        <w:rPr>
          <w:rFonts w:ascii="仿宋" w:eastAsia="仿宋" w:hAnsi="仿宋" w:hint="eastAsia"/>
          <w:sz w:val="32"/>
          <w:szCs w:val="32"/>
          <w:u w:val="single"/>
        </w:rPr>
        <w:t>月</w:t>
      </w:r>
      <w:r w:rsidRPr="00B80303">
        <w:rPr>
          <w:rFonts w:ascii="仿宋" w:eastAsia="仿宋" w:hAnsi="仿宋" w:hint="eastAsia"/>
          <w:sz w:val="32"/>
          <w:szCs w:val="36"/>
          <w:u w:val="single"/>
        </w:rPr>
        <w:t xml:space="preserve">   　   </w:t>
      </w:r>
      <w:r w:rsidR="0099781C">
        <w:rPr>
          <w:rFonts w:ascii="仿宋" w:eastAsia="仿宋" w:hAnsi="仿宋"/>
          <w:sz w:val="32"/>
          <w:szCs w:val="36"/>
          <w:u w:val="single"/>
        </w:rPr>
        <w:t xml:space="preserve"> </w:t>
      </w:r>
      <w:r w:rsidR="00AD3120" w:rsidRPr="00B80303">
        <w:rPr>
          <w:rFonts w:ascii="仿宋" w:eastAsia="仿宋" w:hAnsi="仿宋"/>
          <w:sz w:val="32"/>
          <w:szCs w:val="36"/>
          <w:u w:val="single"/>
        </w:rPr>
        <w:t xml:space="preserve"> </w:t>
      </w:r>
    </w:p>
    <w:p w:rsidR="00BB4276" w:rsidRPr="00B80303" w:rsidRDefault="00BB4276">
      <w:pPr>
        <w:spacing w:line="360" w:lineRule="auto"/>
        <w:jc w:val="center"/>
        <w:rPr>
          <w:rFonts w:ascii="仿宋" w:eastAsia="仿宋" w:hAnsi="仿宋"/>
          <w:b/>
          <w:sz w:val="72"/>
          <w:szCs w:val="72"/>
        </w:rPr>
      </w:pPr>
    </w:p>
    <w:p w:rsidR="00BB4276" w:rsidRPr="00B80303" w:rsidRDefault="00010F95">
      <w:pPr>
        <w:widowControl/>
        <w:autoSpaceDE/>
        <w:autoSpaceDN/>
        <w:adjustRightInd/>
        <w:rPr>
          <w:rFonts w:ascii="仿宋" w:eastAsia="仿宋" w:hAnsi="仿宋"/>
          <w:b/>
          <w:sz w:val="44"/>
          <w:szCs w:val="44"/>
        </w:rPr>
      </w:pPr>
      <w:r w:rsidRPr="00B80303">
        <w:rPr>
          <w:rFonts w:ascii="仿宋" w:eastAsia="仿宋" w:hAnsi="仿宋"/>
          <w:b/>
          <w:sz w:val="44"/>
          <w:szCs w:val="44"/>
        </w:rPr>
        <w:br w:type="page"/>
      </w:r>
    </w:p>
    <w:p w:rsidR="00BB4276" w:rsidRPr="00B80303" w:rsidRDefault="00BB4276">
      <w:pPr>
        <w:spacing w:line="360" w:lineRule="auto"/>
        <w:jc w:val="center"/>
        <w:rPr>
          <w:rFonts w:ascii="仿宋" w:eastAsia="仿宋" w:hAnsi="仿宋"/>
          <w:b/>
          <w:sz w:val="44"/>
          <w:szCs w:val="44"/>
        </w:rPr>
      </w:pPr>
    </w:p>
    <w:p w:rsidR="00BB4276" w:rsidRPr="00B80303" w:rsidRDefault="00010F95">
      <w:pPr>
        <w:spacing w:line="360" w:lineRule="auto"/>
        <w:jc w:val="center"/>
        <w:rPr>
          <w:rFonts w:ascii="仿宋" w:eastAsia="仿宋" w:hAnsi="仿宋"/>
          <w:b/>
          <w:sz w:val="44"/>
          <w:szCs w:val="44"/>
        </w:rPr>
      </w:pPr>
      <w:r w:rsidRPr="00B80303">
        <w:rPr>
          <w:rFonts w:ascii="仿宋" w:eastAsia="仿宋" w:hAnsi="仿宋" w:hint="eastAsia"/>
          <w:b/>
          <w:sz w:val="44"/>
          <w:szCs w:val="44"/>
        </w:rPr>
        <w:t>目  录</w:t>
      </w:r>
    </w:p>
    <w:p w:rsidR="00670CD0" w:rsidRDefault="00010F95">
      <w:pPr>
        <w:pStyle w:val="11"/>
        <w:tabs>
          <w:tab w:val="right" w:leader="dot" w:pos="8302"/>
        </w:tabs>
        <w:rPr>
          <w:rFonts w:asciiTheme="minorHAnsi" w:eastAsiaTheme="minorEastAsia" w:hAnsiTheme="minorHAnsi" w:cstheme="minorBidi"/>
          <w:noProof/>
          <w:kern w:val="2"/>
          <w:sz w:val="21"/>
          <w:szCs w:val="22"/>
        </w:rPr>
      </w:pPr>
      <w:r w:rsidRPr="00B80303">
        <w:rPr>
          <w:rStyle w:val="af9"/>
          <w:rFonts w:ascii="仿宋" w:eastAsia="仿宋" w:hAnsi="仿宋"/>
        </w:rPr>
        <w:fldChar w:fldCharType="begin"/>
      </w:r>
      <w:r w:rsidRPr="00B80303">
        <w:rPr>
          <w:rStyle w:val="af9"/>
          <w:rFonts w:ascii="仿宋" w:eastAsia="仿宋" w:hAnsi="仿宋"/>
        </w:rPr>
        <w:instrText xml:space="preserve"> TOC \o "1-3" \h \z \u </w:instrText>
      </w:r>
      <w:r w:rsidRPr="00B80303">
        <w:rPr>
          <w:rStyle w:val="af9"/>
          <w:rFonts w:ascii="仿宋" w:eastAsia="仿宋" w:hAnsi="仿宋"/>
        </w:rPr>
        <w:fldChar w:fldCharType="separate"/>
      </w:r>
      <w:hyperlink w:anchor="_Toc493661521" w:history="1">
        <w:r w:rsidR="00670CD0" w:rsidRPr="007E2A71">
          <w:rPr>
            <w:rStyle w:val="af9"/>
            <w:rFonts w:ascii="仿宋" w:eastAsia="仿宋" w:hAnsi="仿宋"/>
            <w:noProof/>
          </w:rPr>
          <w:t>第一章  谈判供应商须知</w:t>
        </w:r>
        <w:r w:rsidR="00670CD0">
          <w:rPr>
            <w:noProof/>
            <w:webHidden/>
          </w:rPr>
          <w:tab/>
        </w:r>
        <w:r w:rsidR="00670CD0">
          <w:rPr>
            <w:noProof/>
            <w:webHidden/>
          </w:rPr>
          <w:fldChar w:fldCharType="begin"/>
        </w:r>
        <w:r w:rsidR="00670CD0">
          <w:rPr>
            <w:noProof/>
            <w:webHidden/>
          </w:rPr>
          <w:instrText xml:space="preserve"> PAGEREF _Toc493661521 \h </w:instrText>
        </w:r>
        <w:r w:rsidR="00670CD0">
          <w:rPr>
            <w:noProof/>
            <w:webHidden/>
          </w:rPr>
        </w:r>
        <w:r w:rsidR="00670CD0">
          <w:rPr>
            <w:noProof/>
            <w:webHidden/>
          </w:rPr>
          <w:fldChar w:fldCharType="separate"/>
        </w:r>
        <w:r w:rsidR="00385F48">
          <w:rPr>
            <w:noProof/>
            <w:webHidden/>
          </w:rPr>
          <w:t>4</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22" w:history="1">
        <w:r w:rsidR="00670CD0" w:rsidRPr="007E2A71">
          <w:rPr>
            <w:rStyle w:val="af9"/>
            <w:rFonts w:ascii="仿宋" w:eastAsia="仿宋" w:hAnsi="仿宋"/>
            <w:noProof/>
          </w:rPr>
          <w:t>前附表</w:t>
        </w:r>
        <w:r w:rsidR="00670CD0">
          <w:rPr>
            <w:noProof/>
            <w:webHidden/>
          </w:rPr>
          <w:tab/>
        </w:r>
        <w:r w:rsidR="00670CD0">
          <w:rPr>
            <w:noProof/>
            <w:webHidden/>
          </w:rPr>
          <w:fldChar w:fldCharType="begin"/>
        </w:r>
        <w:r w:rsidR="00670CD0">
          <w:rPr>
            <w:noProof/>
            <w:webHidden/>
          </w:rPr>
          <w:instrText xml:space="preserve"> PAGEREF _Toc493661522 \h </w:instrText>
        </w:r>
        <w:r w:rsidR="00670CD0">
          <w:rPr>
            <w:noProof/>
            <w:webHidden/>
          </w:rPr>
        </w:r>
        <w:r w:rsidR="00670CD0">
          <w:rPr>
            <w:noProof/>
            <w:webHidden/>
          </w:rPr>
          <w:fldChar w:fldCharType="separate"/>
        </w:r>
        <w:r w:rsidR="00385F48">
          <w:rPr>
            <w:noProof/>
            <w:webHidden/>
          </w:rPr>
          <w:t>4</w:t>
        </w:r>
        <w:r w:rsidR="00670CD0">
          <w:rPr>
            <w:noProof/>
            <w:webHidden/>
          </w:rPr>
          <w:fldChar w:fldCharType="end"/>
        </w:r>
      </w:hyperlink>
    </w:p>
    <w:p w:rsidR="00670CD0" w:rsidRDefault="002F1634">
      <w:pPr>
        <w:pStyle w:val="20"/>
        <w:tabs>
          <w:tab w:val="left" w:pos="630"/>
        </w:tabs>
        <w:rPr>
          <w:rFonts w:asciiTheme="minorHAnsi" w:eastAsiaTheme="minorEastAsia" w:hAnsiTheme="minorHAnsi" w:cstheme="minorBidi"/>
          <w:noProof/>
          <w:kern w:val="2"/>
          <w:sz w:val="21"/>
          <w:szCs w:val="22"/>
        </w:rPr>
      </w:pPr>
      <w:hyperlink w:anchor="_Toc493661523" w:history="1">
        <w:r w:rsidR="00670CD0" w:rsidRPr="007E2A71">
          <w:rPr>
            <w:rStyle w:val="af9"/>
            <w:rFonts w:ascii="仿宋" w:eastAsia="仿宋" w:hAnsi="仿宋"/>
            <w:noProof/>
          </w:rPr>
          <w:t>一、</w:t>
        </w:r>
        <w:r w:rsidR="00670CD0">
          <w:rPr>
            <w:rFonts w:asciiTheme="minorHAnsi" w:eastAsiaTheme="minorEastAsia" w:hAnsiTheme="minorHAnsi" w:cstheme="minorBidi"/>
            <w:noProof/>
            <w:kern w:val="2"/>
            <w:sz w:val="21"/>
            <w:szCs w:val="22"/>
          </w:rPr>
          <w:tab/>
        </w:r>
        <w:r w:rsidR="00670CD0" w:rsidRPr="007E2A71">
          <w:rPr>
            <w:rStyle w:val="af9"/>
            <w:rFonts w:ascii="仿宋" w:eastAsia="仿宋" w:hAnsi="仿宋"/>
            <w:noProof/>
          </w:rPr>
          <w:t>总则</w:t>
        </w:r>
        <w:r w:rsidR="00670CD0">
          <w:rPr>
            <w:noProof/>
            <w:webHidden/>
          </w:rPr>
          <w:tab/>
        </w:r>
        <w:r w:rsidR="00670CD0">
          <w:rPr>
            <w:noProof/>
            <w:webHidden/>
          </w:rPr>
          <w:fldChar w:fldCharType="begin"/>
        </w:r>
        <w:r w:rsidR="00670CD0">
          <w:rPr>
            <w:noProof/>
            <w:webHidden/>
          </w:rPr>
          <w:instrText xml:space="preserve"> PAGEREF _Toc493661523 \h </w:instrText>
        </w:r>
        <w:r w:rsidR="00670CD0">
          <w:rPr>
            <w:noProof/>
            <w:webHidden/>
          </w:rPr>
        </w:r>
        <w:r w:rsidR="00670CD0">
          <w:rPr>
            <w:noProof/>
            <w:webHidden/>
          </w:rPr>
          <w:fldChar w:fldCharType="separate"/>
        </w:r>
        <w:r w:rsidR="00385F48">
          <w:rPr>
            <w:noProof/>
            <w:webHidden/>
          </w:rPr>
          <w:t>5</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24" w:history="1">
        <w:r w:rsidR="00670CD0" w:rsidRPr="007E2A71">
          <w:rPr>
            <w:rStyle w:val="af9"/>
            <w:rFonts w:ascii="仿宋" w:eastAsia="仿宋" w:hAnsi="仿宋"/>
            <w:noProof/>
          </w:rPr>
          <w:t>1．适用范围</w:t>
        </w:r>
        <w:r w:rsidR="00670CD0">
          <w:rPr>
            <w:noProof/>
            <w:webHidden/>
          </w:rPr>
          <w:tab/>
        </w:r>
        <w:r w:rsidR="00670CD0">
          <w:rPr>
            <w:noProof/>
            <w:webHidden/>
          </w:rPr>
          <w:fldChar w:fldCharType="begin"/>
        </w:r>
        <w:r w:rsidR="00670CD0">
          <w:rPr>
            <w:noProof/>
            <w:webHidden/>
          </w:rPr>
          <w:instrText xml:space="preserve"> PAGEREF _Toc493661524 \h </w:instrText>
        </w:r>
        <w:r w:rsidR="00670CD0">
          <w:rPr>
            <w:noProof/>
            <w:webHidden/>
          </w:rPr>
        </w:r>
        <w:r w:rsidR="00670CD0">
          <w:rPr>
            <w:noProof/>
            <w:webHidden/>
          </w:rPr>
          <w:fldChar w:fldCharType="separate"/>
        </w:r>
        <w:r w:rsidR="00385F48">
          <w:rPr>
            <w:noProof/>
            <w:webHidden/>
          </w:rPr>
          <w:t>5</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25" w:history="1">
        <w:r w:rsidR="00670CD0" w:rsidRPr="007E2A71">
          <w:rPr>
            <w:rStyle w:val="af9"/>
            <w:rFonts w:ascii="仿宋" w:eastAsia="仿宋" w:hAnsi="仿宋"/>
            <w:noProof/>
          </w:rPr>
          <w:t>2．合格的谈判供应商</w:t>
        </w:r>
        <w:r w:rsidR="00670CD0">
          <w:rPr>
            <w:noProof/>
            <w:webHidden/>
          </w:rPr>
          <w:tab/>
        </w:r>
        <w:r w:rsidR="00670CD0">
          <w:rPr>
            <w:noProof/>
            <w:webHidden/>
          </w:rPr>
          <w:fldChar w:fldCharType="begin"/>
        </w:r>
        <w:r w:rsidR="00670CD0">
          <w:rPr>
            <w:noProof/>
            <w:webHidden/>
          </w:rPr>
          <w:instrText xml:space="preserve"> PAGEREF _Toc493661525 \h </w:instrText>
        </w:r>
        <w:r w:rsidR="00670CD0">
          <w:rPr>
            <w:noProof/>
            <w:webHidden/>
          </w:rPr>
        </w:r>
        <w:r w:rsidR="00670CD0">
          <w:rPr>
            <w:noProof/>
            <w:webHidden/>
          </w:rPr>
          <w:fldChar w:fldCharType="separate"/>
        </w:r>
        <w:r w:rsidR="00385F48">
          <w:rPr>
            <w:noProof/>
            <w:webHidden/>
          </w:rPr>
          <w:t>5</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26" w:history="1">
        <w:r w:rsidR="00670CD0" w:rsidRPr="007E2A71">
          <w:rPr>
            <w:rStyle w:val="af9"/>
            <w:rFonts w:ascii="仿宋" w:eastAsia="仿宋" w:hAnsi="仿宋"/>
            <w:noProof/>
          </w:rPr>
          <w:t>3．竞争性谈判费用</w:t>
        </w:r>
        <w:r w:rsidR="00670CD0">
          <w:rPr>
            <w:noProof/>
            <w:webHidden/>
          </w:rPr>
          <w:tab/>
        </w:r>
        <w:r w:rsidR="00670CD0">
          <w:rPr>
            <w:noProof/>
            <w:webHidden/>
          </w:rPr>
          <w:fldChar w:fldCharType="begin"/>
        </w:r>
        <w:r w:rsidR="00670CD0">
          <w:rPr>
            <w:noProof/>
            <w:webHidden/>
          </w:rPr>
          <w:instrText xml:space="preserve"> PAGEREF _Toc493661526 \h </w:instrText>
        </w:r>
        <w:r w:rsidR="00670CD0">
          <w:rPr>
            <w:noProof/>
            <w:webHidden/>
          </w:rPr>
        </w:r>
        <w:r w:rsidR="00670CD0">
          <w:rPr>
            <w:noProof/>
            <w:webHidden/>
          </w:rPr>
          <w:fldChar w:fldCharType="separate"/>
        </w:r>
        <w:r w:rsidR="00385F48">
          <w:rPr>
            <w:noProof/>
            <w:webHidden/>
          </w:rPr>
          <w:t>5</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27" w:history="1">
        <w:r w:rsidR="00670CD0" w:rsidRPr="007E2A71">
          <w:rPr>
            <w:rStyle w:val="af9"/>
            <w:rFonts w:ascii="仿宋" w:eastAsia="仿宋" w:hAnsi="仿宋"/>
            <w:noProof/>
          </w:rPr>
          <w:t>4．法律适用</w:t>
        </w:r>
        <w:r w:rsidR="00670CD0">
          <w:rPr>
            <w:noProof/>
            <w:webHidden/>
          </w:rPr>
          <w:tab/>
        </w:r>
        <w:r w:rsidR="00670CD0">
          <w:rPr>
            <w:noProof/>
            <w:webHidden/>
          </w:rPr>
          <w:fldChar w:fldCharType="begin"/>
        </w:r>
        <w:r w:rsidR="00670CD0">
          <w:rPr>
            <w:noProof/>
            <w:webHidden/>
          </w:rPr>
          <w:instrText xml:space="preserve"> PAGEREF _Toc493661527 \h </w:instrText>
        </w:r>
        <w:r w:rsidR="00670CD0">
          <w:rPr>
            <w:noProof/>
            <w:webHidden/>
          </w:rPr>
        </w:r>
        <w:r w:rsidR="00670CD0">
          <w:rPr>
            <w:noProof/>
            <w:webHidden/>
          </w:rPr>
          <w:fldChar w:fldCharType="separate"/>
        </w:r>
        <w:r w:rsidR="00385F48">
          <w:rPr>
            <w:noProof/>
            <w:webHidden/>
          </w:rPr>
          <w:t>5</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28" w:history="1">
        <w:r w:rsidR="00670CD0" w:rsidRPr="007E2A71">
          <w:rPr>
            <w:rStyle w:val="af9"/>
            <w:rFonts w:ascii="仿宋" w:eastAsia="仿宋" w:hAnsi="仿宋"/>
            <w:noProof/>
          </w:rPr>
          <w:t>5．谈判采购文件的约束力</w:t>
        </w:r>
        <w:r w:rsidR="00670CD0">
          <w:rPr>
            <w:noProof/>
            <w:webHidden/>
          </w:rPr>
          <w:tab/>
        </w:r>
        <w:r w:rsidR="00670CD0">
          <w:rPr>
            <w:noProof/>
            <w:webHidden/>
          </w:rPr>
          <w:fldChar w:fldCharType="begin"/>
        </w:r>
        <w:r w:rsidR="00670CD0">
          <w:rPr>
            <w:noProof/>
            <w:webHidden/>
          </w:rPr>
          <w:instrText xml:space="preserve"> PAGEREF _Toc493661528 \h </w:instrText>
        </w:r>
        <w:r w:rsidR="00670CD0">
          <w:rPr>
            <w:noProof/>
            <w:webHidden/>
          </w:rPr>
        </w:r>
        <w:r w:rsidR="00670CD0">
          <w:rPr>
            <w:noProof/>
            <w:webHidden/>
          </w:rPr>
          <w:fldChar w:fldCharType="separate"/>
        </w:r>
        <w:r w:rsidR="00385F48">
          <w:rPr>
            <w:noProof/>
            <w:webHidden/>
          </w:rPr>
          <w:t>6</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29" w:history="1">
        <w:r w:rsidR="00670CD0" w:rsidRPr="007E2A71">
          <w:rPr>
            <w:rStyle w:val="af9"/>
            <w:rFonts w:ascii="仿宋" w:eastAsia="仿宋" w:hAnsi="仿宋"/>
            <w:noProof/>
          </w:rPr>
          <w:t>二、谈判采购文件</w:t>
        </w:r>
        <w:r w:rsidR="00670CD0">
          <w:rPr>
            <w:noProof/>
            <w:webHidden/>
          </w:rPr>
          <w:tab/>
        </w:r>
        <w:r w:rsidR="00670CD0">
          <w:rPr>
            <w:noProof/>
            <w:webHidden/>
          </w:rPr>
          <w:fldChar w:fldCharType="begin"/>
        </w:r>
        <w:r w:rsidR="00670CD0">
          <w:rPr>
            <w:noProof/>
            <w:webHidden/>
          </w:rPr>
          <w:instrText xml:space="preserve"> PAGEREF _Toc493661529 \h </w:instrText>
        </w:r>
        <w:r w:rsidR="00670CD0">
          <w:rPr>
            <w:noProof/>
            <w:webHidden/>
          </w:rPr>
        </w:r>
        <w:r w:rsidR="00670CD0">
          <w:rPr>
            <w:noProof/>
            <w:webHidden/>
          </w:rPr>
          <w:fldChar w:fldCharType="separate"/>
        </w:r>
        <w:r w:rsidR="00385F48">
          <w:rPr>
            <w:noProof/>
            <w:webHidden/>
          </w:rPr>
          <w:t>6</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30" w:history="1">
        <w:r w:rsidR="00670CD0" w:rsidRPr="007E2A71">
          <w:rPr>
            <w:rStyle w:val="af9"/>
            <w:rFonts w:ascii="仿宋" w:eastAsia="仿宋" w:hAnsi="仿宋"/>
            <w:noProof/>
          </w:rPr>
          <w:t>6．谈判采购文件的组成</w:t>
        </w:r>
        <w:r w:rsidR="00670CD0">
          <w:rPr>
            <w:noProof/>
            <w:webHidden/>
          </w:rPr>
          <w:tab/>
        </w:r>
        <w:r w:rsidR="00670CD0">
          <w:rPr>
            <w:noProof/>
            <w:webHidden/>
          </w:rPr>
          <w:fldChar w:fldCharType="begin"/>
        </w:r>
        <w:r w:rsidR="00670CD0">
          <w:rPr>
            <w:noProof/>
            <w:webHidden/>
          </w:rPr>
          <w:instrText xml:space="preserve"> PAGEREF _Toc493661530 \h </w:instrText>
        </w:r>
        <w:r w:rsidR="00670CD0">
          <w:rPr>
            <w:noProof/>
            <w:webHidden/>
          </w:rPr>
        </w:r>
        <w:r w:rsidR="00670CD0">
          <w:rPr>
            <w:noProof/>
            <w:webHidden/>
          </w:rPr>
          <w:fldChar w:fldCharType="separate"/>
        </w:r>
        <w:r w:rsidR="00385F48">
          <w:rPr>
            <w:noProof/>
            <w:webHidden/>
          </w:rPr>
          <w:t>6</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31" w:history="1">
        <w:r w:rsidR="00670CD0" w:rsidRPr="007E2A71">
          <w:rPr>
            <w:rStyle w:val="af9"/>
            <w:rFonts w:ascii="仿宋" w:eastAsia="仿宋" w:hAnsi="仿宋"/>
            <w:noProof/>
          </w:rPr>
          <w:t>7．谈判采购文件的澄清</w:t>
        </w:r>
        <w:r w:rsidR="00670CD0">
          <w:rPr>
            <w:noProof/>
            <w:webHidden/>
          </w:rPr>
          <w:tab/>
        </w:r>
        <w:r w:rsidR="00670CD0">
          <w:rPr>
            <w:noProof/>
            <w:webHidden/>
          </w:rPr>
          <w:fldChar w:fldCharType="begin"/>
        </w:r>
        <w:r w:rsidR="00670CD0">
          <w:rPr>
            <w:noProof/>
            <w:webHidden/>
          </w:rPr>
          <w:instrText xml:space="preserve"> PAGEREF _Toc493661531 \h </w:instrText>
        </w:r>
        <w:r w:rsidR="00670CD0">
          <w:rPr>
            <w:noProof/>
            <w:webHidden/>
          </w:rPr>
        </w:r>
        <w:r w:rsidR="00670CD0">
          <w:rPr>
            <w:noProof/>
            <w:webHidden/>
          </w:rPr>
          <w:fldChar w:fldCharType="separate"/>
        </w:r>
        <w:r w:rsidR="00385F48">
          <w:rPr>
            <w:noProof/>
            <w:webHidden/>
          </w:rPr>
          <w:t>6</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32" w:history="1">
        <w:r w:rsidR="00670CD0" w:rsidRPr="007E2A71">
          <w:rPr>
            <w:rStyle w:val="af9"/>
            <w:rFonts w:ascii="仿宋" w:eastAsia="仿宋" w:hAnsi="仿宋"/>
            <w:noProof/>
          </w:rPr>
          <w:t>8．谈判采购文件的更正或补充</w:t>
        </w:r>
        <w:r w:rsidR="00670CD0">
          <w:rPr>
            <w:noProof/>
            <w:webHidden/>
          </w:rPr>
          <w:tab/>
        </w:r>
        <w:r w:rsidR="00670CD0">
          <w:rPr>
            <w:noProof/>
            <w:webHidden/>
          </w:rPr>
          <w:fldChar w:fldCharType="begin"/>
        </w:r>
        <w:r w:rsidR="00670CD0">
          <w:rPr>
            <w:noProof/>
            <w:webHidden/>
          </w:rPr>
          <w:instrText xml:space="preserve"> PAGEREF _Toc493661532 \h </w:instrText>
        </w:r>
        <w:r w:rsidR="00670CD0">
          <w:rPr>
            <w:noProof/>
            <w:webHidden/>
          </w:rPr>
        </w:r>
        <w:r w:rsidR="00670CD0">
          <w:rPr>
            <w:noProof/>
            <w:webHidden/>
          </w:rPr>
          <w:fldChar w:fldCharType="separate"/>
        </w:r>
        <w:r w:rsidR="00385F48">
          <w:rPr>
            <w:noProof/>
            <w:webHidden/>
          </w:rPr>
          <w:t>6</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33" w:history="1">
        <w:r w:rsidR="00670CD0" w:rsidRPr="007E2A71">
          <w:rPr>
            <w:rStyle w:val="af9"/>
            <w:rFonts w:ascii="仿宋" w:eastAsia="仿宋" w:hAnsi="仿宋"/>
            <w:noProof/>
          </w:rPr>
          <w:t>三  谈判响应文件</w:t>
        </w:r>
        <w:r w:rsidR="00670CD0">
          <w:rPr>
            <w:noProof/>
            <w:webHidden/>
          </w:rPr>
          <w:tab/>
        </w:r>
        <w:r w:rsidR="00670CD0">
          <w:rPr>
            <w:noProof/>
            <w:webHidden/>
          </w:rPr>
          <w:fldChar w:fldCharType="begin"/>
        </w:r>
        <w:r w:rsidR="00670CD0">
          <w:rPr>
            <w:noProof/>
            <w:webHidden/>
          </w:rPr>
          <w:instrText xml:space="preserve"> PAGEREF _Toc493661533 \h </w:instrText>
        </w:r>
        <w:r w:rsidR="00670CD0">
          <w:rPr>
            <w:noProof/>
            <w:webHidden/>
          </w:rPr>
        </w:r>
        <w:r w:rsidR="00670CD0">
          <w:rPr>
            <w:noProof/>
            <w:webHidden/>
          </w:rPr>
          <w:fldChar w:fldCharType="separate"/>
        </w:r>
        <w:r w:rsidR="00385F48">
          <w:rPr>
            <w:noProof/>
            <w:webHidden/>
          </w:rPr>
          <w:t>7</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34" w:history="1">
        <w:r w:rsidR="00670CD0" w:rsidRPr="007E2A71">
          <w:rPr>
            <w:rStyle w:val="af9"/>
            <w:rFonts w:ascii="仿宋" w:eastAsia="仿宋" w:hAnsi="仿宋"/>
            <w:noProof/>
          </w:rPr>
          <w:t>9．谈判响应文件的语言及度量衡</w:t>
        </w:r>
        <w:r w:rsidR="00670CD0">
          <w:rPr>
            <w:noProof/>
            <w:webHidden/>
          </w:rPr>
          <w:tab/>
        </w:r>
        <w:r w:rsidR="00670CD0">
          <w:rPr>
            <w:noProof/>
            <w:webHidden/>
          </w:rPr>
          <w:fldChar w:fldCharType="begin"/>
        </w:r>
        <w:r w:rsidR="00670CD0">
          <w:rPr>
            <w:noProof/>
            <w:webHidden/>
          </w:rPr>
          <w:instrText xml:space="preserve"> PAGEREF _Toc493661534 \h </w:instrText>
        </w:r>
        <w:r w:rsidR="00670CD0">
          <w:rPr>
            <w:noProof/>
            <w:webHidden/>
          </w:rPr>
        </w:r>
        <w:r w:rsidR="00670CD0">
          <w:rPr>
            <w:noProof/>
            <w:webHidden/>
          </w:rPr>
          <w:fldChar w:fldCharType="separate"/>
        </w:r>
        <w:r w:rsidR="00385F48">
          <w:rPr>
            <w:noProof/>
            <w:webHidden/>
          </w:rPr>
          <w:t>7</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35" w:history="1">
        <w:r w:rsidR="00670CD0" w:rsidRPr="007E2A71">
          <w:rPr>
            <w:rStyle w:val="af9"/>
            <w:rFonts w:ascii="仿宋" w:eastAsia="仿宋" w:hAnsi="仿宋"/>
            <w:noProof/>
          </w:rPr>
          <w:t>10．谈判响应文件的组成</w:t>
        </w:r>
        <w:r w:rsidR="00670CD0">
          <w:rPr>
            <w:noProof/>
            <w:webHidden/>
          </w:rPr>
          <w:tab/>
        </w:r>
        <w:r w:rsidR="00670CD0">
          <w:rPr>
            <w:noProof/>
            <w:webHidden/>
          </w:rPr>
          <w:fldChar w:fldCharType="begin"/>
        </w:r>
        <w:r w:rsidR="00670CD0">
          <w:rPr>
            <w:noProof/>
            <w:webHidden/>
          </w:rPr>
          <w:instrText xml:space="preserve"> PAGEREF _Toc493661535 \h </w:instrText>
        </w:r>
        <w:r w:rsidR="00670CD0">
          <w:rPr>
            <w:noProof/>
            <w:webHidden/>
          </w:rPr>
        </w:r>
        <w:r w:rsidR="00670CD0">
          <w:rPr>
            <w:noProof/>
            <w:webHidden/>
          </w:rPr>
          <w:fldChar w:fldCharType="separate"/>
        </w:r>
        <w:r w:rsidR="00385F48">
          <w:rPr>
            <w:noProof/>
            <w:webHidden/>
          </w:rPr>
          <w:t>7</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36" w:history="1">
        <w:r w:rsidR="00670CD0" w:rsidRPr="007E2A71">
          <w:rPr>
            <w:rStyle w:val="af9"/>
            <w:rFonts w:ascii="仿宋" w:eastAsia="仿宋" w:hAnsi="仿宋"/>
            <w:noProof/>
          </w:rPr>
          <w:t>11．谈判报价</w:t>
        </w:r>
        <w:r w:rsidR="00670CD0">
          <w:rPr>
            <w:noProof/>
            <w:webHidden/>
          </w:rPr>
          <w:tab/>
        </w:r>
        <w:r w:rsidR="00670CD0">
          <w:rPr>
            <w:noProof/>
            <w:webHidden/>
          </w:rPr>
          <w:fldChar w:fldCharType="begin"/>
        </w:r>
        <w:r w:rsidR="00670CD0">
          <w:rPr>
            <w:noProof/>
            <w:webHidden/>
          </w:rPr>
          <w:instrText xml:space="preserve"> PAGEREF _Toc493661536 \h </w:instrText>
        </w:r>
        <w:r w:rsidR="00670CD0">
          <w:rPr>
            <w:noProof/>
            <w:webHidden/>
          </w:rPr>
        </w:r>
        <w:r w:rsidR="00670CD0">
          <w:rPr>
            <w:noProof/>
            <w:webHidden/>
          </w:rPr>
          <w:fldChar w:fldCharType="separate"/>
        </w:r>
        <w:r w:rsidR="00385F48">
          <w:rPr>
            <w:noProof/>
            <w:webHidden/>
          </w:rPr>
          <w:t>8</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37" w:history="1">
        <w:r w:rsidR="00670CD0" w:rsidRPr="007E2A71">
          <w:rPr>
            <w:rStyle w:val="af9"/>
            <w:rFonts w:ascii="仿宋" w:eastAsia="仿宋" w:hAnsi="仿宋"/>
            <w:noProof/>
          </w:rPr>
          <w:t>12 .谈判报价的货币</w:t>
        </w:r>
        <w:r w:rsidR="00670CD0">
          <w:rPr>
            <w:noProof/>
            <w:webHidden/>
          </w:rPr>
          <w:tab/>
        </w:r>
        <w:r w:rsidR="00670CD0">
          <w:rPr>
            <w:noProof/>
            <w:webHidden/>
          </w:rPr>
          <w:fldChar w:fldCharType="begin"/>
        </w:r>
        <w:r w:rsidR="00670CD0">
          <w:rPr>
            <w:noProof/>
            <w:webHidden/>
          </w:rPr>
          <w:instrText xml:space="preserve"> PAGEREF _Toc493661537 \h </w:instrText>
        </w:r>
        <w:r w:rsidR="00670CD0">
          <w:rPr>
            <w:noProof/>
            <w:webHidden/>
          </w:rPr>
        </w:r>
        <w:r w:rsidR="00670CD0">
          <w:rPr>
            <w:noProof/>
            <w:webHidden/>
          </w:rPr>
          <w:fldChar w:fldCharType="separate"/>
        </w:r>
        <w:r w:rsidR="00385F48">
          <w:rPr>
            <w:noProof/>
            <w:webHidden/>
          </w:rPr>
          <w:t>8</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38" w:history="1">
        <w:r w:rsidR="00670CD0" w:rsidRPr="007E2A71">
          <w:rPr>
            <w:rStyle w:val="af9"/>
            <w:rFonts w:ascii="仿宋" w:eastAsia="仿宋" w:hAnsi="仿宋"/>
            <w:noProof/>
          </w:rPr>
          <w:t>13 .竞争性谈判保证金</w:t>
        </w:r>
        <w:r w:rsidR="00670CD0">
          <w:rPr>
            <w:noProof/>
            <w:webHidden/>
          </w:rPr>
          <w:tab/>
        </w:r>
        <w:r w:rsidR="00670CD0">
          <w:rPr>
            <w:noProof/>
            <w:webHidden/>
          </w:rPr>
          <w:fldChar w:fldCharType="begin"/>
        </w:r>
        <w:r w:rsidR="00670CD0">
          <w:rPr>
            <w:noProof/>
            <w:webHidden/>
          </w:rPr>
          <w:instrText xml:space="preserve"> PAGEREF _Toc493661538 \h </w:instrText>
        </w:r>
        <w:r w:rsidR="00670CD0">
          <w:rPr>
            <w:noProof/>
            <w:webHidden/>
          </w:rPr>
        </w:r>
        <w:r w:rsidR="00670CD0">
          <w:rPr>
            <w:noProof/>
            <w:webHidden/>
          </w:rPr>
          <w:fldChar w:fldCharType="separate"/>
        </w:r>
        <w:r w:rsidR="00385F48">
          <w:rPr>
            <w:noProof/>
            <w:webHidden/>
          </w:rPr>
          <w:t>8</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39" w:history="1">
        <w:r w:rsidR="00670CD0" w:rsidRPr="007E2A71">
          <w:rPr>
            <w:rStyle w:val="af9"/>
            <w:rFonts w:ascii="仿宋" w:eastAsia="仿宋" w:hAnsi="仿宋"/>
            <w:noProof/>
          </w:rPr>
          <w:t>14．竞争性谈判有效期</w:t>
        </w:r>
        <w:r w:rsidR="00670CD0">
          <w:rPr>
            <w:noProof/>
            <w:webHidden/>
          </w:rPr>
          <w:tab/>
        </w:r>
        <w:r w:rsidR="00670CD0">
          <w:rPr>
            <w:noProof/>
            <w:webHidden/>
          </w:rPr>
          <w:fldChar w:fldCharType="begin"/>
        </w:r>
        <w:r w:rsidR="00670CD0">
          <w:rPr>
            <w:noProof/>
            <w:webHidden/>
          </w:rPr>
          <w:instrText xml:space="preserve"> PAGEREF _Toc493661539 \h </w:instrText>
        </w:r>
        <w:r w:rsidR="00670CD0">
          <w:rPr>
            <w:noProof/>
            <w:webHidden/>
          </w:rPr>
        </w:r>
        <w:r w:rsidR="00670CD0">
          <w:rPr>
            <w:noProof/>
            <w:webHidden/>
          </w:rPr>
          <w:fldChar w:fldCharType="separate"/>
        </w:r>
        <w:r w:rsidR="00385F48">
          <w:rPr>
            <w:noProof/>
            <w:webHidden/>
          </w:rPr>
          <w:t>9</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40" w:history="1">
        <w:r w:rsidR="00670CD0" w:rsidRPr="007E2A71">
          <w:rPr>
            <w:rStyle w:val="af9"/>
            <w:rFonts w:ascii="仿宋" w:eastAsia="仿宋" w:hAnsi="仿宋"/>
            <w:noProof/>
          </w:rPr>
          <w:t>15．谈判响应文件的签署及形式</w:t>
        </w:r>
        <w:r w:rsidR="00670CD0">
          <w:rPr>
            <w:noProof/>
            <w:webHidden/>
          </w:rPr>
          <w:tab/>
        </w:r>
        <w:r w:rsidR="00670CD0">
          <w:rPr>
            <w:noProof/>
            <w:webHidden/>
          </w:rPr>
          <w:fldChar w:fldCharType="begin"/>
        </w:r>
        <w:r w:rsidR="00670CD0">
          <w:rPr>
            <w:noProof/>
            <w:webHidden/>
          </w:rPr>
          <w:instrText xml:space="preserve"> PAGEREF _Toc493661540 \h </w:instrText>
        </w:r>
        <w:r w:rsidR="00670CD0">
          <w:rPr>
            <w:noProof/>
            <w:webHidden/>
          </w:rPr>
        </w:r>
        <w:r w:rsidR="00670CD0">
          <w:rPr>
            <w:noProof/>
            <w:webHidden/>
          </w:rPr>
          <w:fldChar w:fldCharType="separate"/>
        </w:r>
        <w:r w:rsidR="00385F48">
          <w:rPr>
            <w:noProof/>
            <w:webHidden/>
          </w:rPr>
          <w:t>9</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41" w:history="1">
        <w:r w:rsidR="00670CD0" w:rsidRPr="007E2A71">
          <w:rPr>
            <w:rStyle w:val="af9"/>
            <w:rFonts w:ascii="仿宋" w:eastAsia="仿宋" w:hAnsi="仿宋"/>
            <w:noProof/>
          </w:rPr>
          <w:t>四  谈判响应文件的递交</w:t>
        </w:r>
        <w:r w:rsidR="00670CD0">
          <w:rPr>
            <w:noProof/>
            <w:webHidden/>
          </w:rPr>
          <w:tab/>
        </w:r>
        <w:r w:rsidR="00670CD0">
          <w:rPr>
            <w:noProof/>
            <w:webHidden/>
          </w:rPr>
          <w:fldChar w:fldCharType="begin"/>
        </w:r>
        <w:r w:rsidR="00670CD0">
          <w:rPr>
            <w:noProof/>
            <w:webHidden/>
          </w:rPr>
          <w:instrText xml:space="preserve"> PAGEREF _Toc493661541 \h </w:instrText>
        </w:r>
        <w:r w:rsidR="00670CD0">
          <w:rPr>
            <w:noProof/>
            <w:webHidden/>
          </w:rPr>
        </w:r>
        <w:r w:rsidR="00670CD0">
          <w:rPr>
            <w:noProof/>
            <w:webHidden/>
          </w:rPr>
          <w:fldChar w:fldCharType="separate"/>
        </w:r>
        <w:r w:rsidR="00385F48">
          <w:rPr>
            <w:noProof/>
            <w:webHidden/>
          </w:rPr>
          <w:t>9</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42" w:history="1">
        <w:r w:rsidR="00670CD0" w:rsidRPr="007E2A71">
          <w:rPr>
            <w:rStyle w:val="af9"/>
            <w:rFonts w:ascii="仿宋" w:eastAsia="仿宋" w:hAnsi="仿宋"/>
            <w:noProof/>
          </w:rPr>
          <w:t>16．谈判响应文件的密封及标记</w:t>
        </w:r>
        <w:r w:rsidR="00670CD0">
          <w:rPr>
            <w:noProof/>
            <w:webHidden/>
          </w:rPr>
          <w:tab/>
        </w:r>
        <w:r w:rsidR="00670CD0">
          <w:rPr>
            <w:noProof/>
            <w:webHidden/>
          </w:rPr>
          <w:fldChar w:fldCharType="begin"/>
        </w:r>
        <w:r w:rsidR="00670CD0">
          <w:rPr>
            <w:noProof/>
            <w:webHidden/>
          </w:rPr>
          <w:instrText xml:space="preserve"> PAGEREF _Toc493661542 \h </w:instrText>
        </w:r>
        <w:r w:rsidR="00670CD0">
          <w:rPr>
            <w:noProof/>
            <w:webHidden/>
          </w:rPr>
        </w:r>
        <w:r w:rsidR="00670CD0">
          <w:rPr>
            <w:noProof/>
            <w:webHidden/>
          </w:rPr>
          <w:fldChar w:fldCharType="separate"/>
        </w:r>
        <w:r w:rsidR="00385F48">
          <w:rPr>
            <w:noProof/>
            <w:webHidden/>
          </w:rPr>
          <w:t>9</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43" w:history="1">
        <w:r w:rsidR="00670CD0" w:rsidRPr="007E2A71">
          <w:rPr>
            <w:rStyle w:val="af9"/>
            <w:rFonts w:ascii="仿宋" w:eastAsia="仿宋" w:hAnsi="仿宋"/>
            <w:noProof/>
          </w:rPr>
          <w:t>17．竞争性谈判响应文件递交截止时间</w:t>
        </w:r>
        <w:r w:rsidR="00670CD0">
          <w:rPr>
            <w:noProof/>
            <w:webHidden/>
          </w:rPr>
          <w:tab/>
        </w:r>
        <w:r w:rsidR="00670CD0">
          <w:rPr>
            <w:noProof/>
            <w:webHidden/>
          </w:rPr>
          <w:fldChar w:fldCharType="begin"/>
        </w:r>
        <w:r w:rsidR="00670CD0">
          <w:rPr>
            <w:noProof/>
            <w:webHidden/>
          </w:rPr>
          <w:instrText xml:space="preserve"> PAGEREF _Toc493661543 \h </w:instrText>
        </w:r>
        <w:r w:rsidR="00670CD0">
          <w:rPr>
            <w:noProof/>
            <w:webHidden/>
          </w:rPr>
        </w:r>
        <w:r w:rsidR="00670CD0">
          <w:rPr>
            <w:noProof/>
            <w:webHidden/>
          </w:rPr>
          <w:fldChar w:fldCharType="separate"/>
        </w:r>
        <w:r w:rsidR="00385F48">
          <w:rPr>
            <w:noProof/>
            <w:webHidden/>
          </w:rPr>
          <w:t>10</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44" w:history="1">
        <w:r w:rsidR="00670CD0" w:rsidRPr="007E2A71">
          <w:rPr>
            <w:rStyle w:val="af9"/>
            <w:rFonts w:ascii="仿宋" w:eastAsia="仿宋" w:hAnsi="仿宋"/>
            <w:noProof/>
          </w:rPr>
          <w:t>18．迟交的谈判响应文件</w:t>
        </w:r>
        <w:r w:rsidR="00670CD0">
          <w:rPr>
            <w:noProof/>
            <w:webHidden/>
          </w:rPr>
          <w:tab/>
        </w:r>
        <w:r w:rsidR="00670CD0">
          <w:rPr>
            <w:noProof/>
            <w:webHidden/>
          </w:rPr>
          <w:fldChar w:fldCharType="begin"/>
        </w:r>
        <w:r w:rsidR="00670CD0">
          <w:rPr>
            <w:noProof/>
            <w:webHidden/>
          </w:rPr>
          <w:instrText xml:space="preserve"> PAGEREF _Toc493661544 \h </w:instrText>
        </w:r>
        <w:r w:rsidR="00670CD0">
          <w:rPr>
            <w:noProof/>
            <w:webHidden/>
          </w:rPr>
        </w:r>
        <w:r w:rsidR="00670CD0">
          <w:rPr>
            <w:noProof/>
            <w:webHidden/>
          </w:rPr>
          <w:fldChar w:fldCharType="separate"/>
        </w:r>
        <w:r w:rsidR="00385F48">
          <w:rPr>
            <w:noProof/>
            <w:webHidden/>
          </w:rPr>
          <w:t>10</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45" w:history="1">
        <w:r w:rsidR="00670CD0" w:rsidRPr="007E2A71">
          <w:rPr>
            <w:rStyle w:val="af9"/>
            <w:rFonts w:ascii="仿宋" w:eastAsia="仿宋" w:hAnsi="仿宋"/>
            <w:noProof/>
          </w:rPr>
          <w:t>19．谈判响应文件的修改和撤回</w:t>
        </w:r>
        <w:r w:rsidR="00670CD0">
          <w:rPr>
            <w:noProof/>
            <w:webHidden/>
          </w:rPr>
          <w:tab/>
        </w:r>
        <w:r w:rsidR="00670CD0">
          <w:rPr>
            <w:noProof/>
            <w:webHidden/>
          </w:rPr>
          <w:fldChar w:fldCharType="begin"/>
        </w:r>
        <w:r w:rsidR="00670CD0">
          <w:rPr>
            <w:noProof/>
            <w:webHidden/>
          </w:rPr>
          <w:instrText xml:space="preserve"> PAGEREF _Toc493661545 \h </w:instrText>
        </w:r>
        <w:r w:rsidR="00670CD0">
          <w:rPr>
            <w:noProof/>
            <w:webHidden/>
          </w:rPr>
        </w:r>
        <w:r w:rsidR="00670CD0">
          <w:rPr>
            <w:noProof/>
            <w:webHidden/>
          </w:rPr>
          <w:fldChar w:fldCharType="separate"/>
        </w:r>
        <w:r w:rsidR="00385F48">
          <w:rPr>
            <w:noProof/>
            <w:webHidden/>
          </w:rPr>
          <w:t>10</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46" w:history="1">
        <w:r w:rsidR="00670CD0" w:rsidRPr="007E2A71">
          <w:rPr>
            <w:rStyle w:val="af9"/>
            <w:rFonts w:ascii="仿宋" w:eastAsia="仿宋" w:hAnsi="仿宋"/>
            <w:noProof/>
          </w:rPr>
          <w:t>五  竞争性谈判及报价</w:t>
        </w:r>
        <w:r w:rsidR="00670CD0">
          <w:rPr>
            <w:noProof/>
            <w:webHidden/>
          </w:rPr>
          <w:tab/>
        </w:r>
        <w:r w:rsidR="00670CD0">
          <w:rPr>
            <w:noProof/>
            <w:webHidden/>
          </w:rPr>
          <w:fldChar w:fldCharType="begin"/>
        </w:r>
        <w:r w:rsidR="00670CD0">
          <w:rPr>
            <w:noProof/>
            <w:webHidden/>
          </w:rPr>
          <w:instrText xml:space="preserve"> PAGEREF _Toc493661546 \h </w:instrText>
        </w:r>
        <w:r w:rsidR="00670CD0">
          <w:rPr>
            <w:noProof/>
            <w:webHidden/>
          </w:rPr>
        </w:r>
        <w:r w:rsidR="00670CD0">
          <w:rPr>
            <w:noProof/>
            <w:webHidden/>
          </w:rPr>
          <w:fldChar w:fldCharType="separate"/>
        </w:r>
        <w:r w:rsidR="00385F48">
          <w:rPr>
            <w:noProof/>
            <w:webHidden/>
          </w:rPr>
          <w:t>11</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47" w:history="1">
        <w:r w:rsidR="00670CD0" w:rsidRPr="007E2A71">
          <w:rPr>
            <w:rStyle w:val="af9"/>
            <w:rFonts w:ascii="仿宋" w:eastAsia="仿宋" w:hAnsi="仿宋"/>
            <w:noProof/>
          </w:rPr>
          <w:t>20．竞争性谈判报价</w:t>
        </w:r>
        <w:r w:rsidR="00670CD0">
          <w:rPr>
            <w:noProof/>
            <w:webHidden/>
          </w:rPr>
          <w:tab/>
        </w:r>
        <w:r w:rsidR="00670CD0">
          <w:rPr>
            <w:noProof/>
            <w:webHidden/>
          </w:rPr>
          <w:fldChar w:fldCharType="begin"/>
        </w:r>
        <w:r w:rsidR="00670CD0">
          <w:rPr>
            <w:noProof/>
            <w:webHidden/>
          </w:rPr>
          <w:instrText xml:space="preserve"> PAGEREF _Toc493661547 \h </w:instrText>
        </w:r>
        <w:r w:rsidR="00670CD0">
          <w:rPr>
            <w:noProof/>
            <w:webHidden/>
          </w:rPr>
        </w:r>
        <w:r w:rsidR="00670CD0">
          <w:rPr>
            <w:noProof/>
            <w:webHidden/>
          </w:rPr>
          <w:fldChar w:fldCharType="separate"/>
        </w:r>
        <w:r w:rsidR="00385F48">
          <w:rPr>
            <w:noProof/>
            <w:webHidden/>
          </w:rPr>
          <w:t>11</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48" w:history="1">
        <w:r w:rsidR="00670CD0" w:rsidRPr="007E2A71">
          <w:rPr>
            <w:rStyle w:val="af9"/>
            <w:rFonts w:ascii="仿宋" w:eastAsia="仿宋" w:hAnsi="仿宋"/>
            <w:noProof/>
          </w:rPr>
          <w:t>21．对谈判响应文件的资格性审查和符合性审查</w:t>
        </w:r>
        <w:r w:rsidR="00670CD0">
          <w:rPr>
            <w:noProof/>
            <w:webHidden/>
          </w:rPr>
          <w:tab/>
        </w:r>
        <w:r w:rsidR="00670CD0">
          <w:rPr>
            <w:noProof/>
            <w:webHidden/>
          </w:rPr>
          <w:fldChar w:fldCharType="begin"/>
        </w:r>
        <w:r w:rsidR="00670CD0">
          <w:rPr>
            <w:noProof/>
            <w:webHidden/>
          </w:rPr>
          <w:instrText xml:space="preserve"> PAGEREF _Toc493661548 \h </w:instrText>
        </w:r>
        <w:r w:rsidR="00670CD0">
          <w:rPr>
            <w:noProof/>
            <w:webHidden/>
          </w:rPr>
        </w:r>
        <w:r w:rsidR="00670CD0">
          <w:rPr>
            <w:noProof/>
            <w:webHidden/>
          </w:rPr>
          <w:fldChar w:fldCharType="separate"/>
        </w:r>
        <w:r w:rsidR="00385F48">
          <w:rPr>
            <w:noProof/>
            <w:webHidden/>
          </w:rPr>
          <w:t>11</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49" w:history="1">
        <w:r w:rsidR="00670CD0" w:rsidRPr="007E2A71">
          <w:rPr>
            <w:rStyle w:val="af9"/>
            <w:rFonts w:ascii="仿宋" w:eastAsia="仿宋" w:hAnsi="仿宋"/>
            <w:noProof/>
          </w:rPr>
          <w:t>22. 具体谈判工作流程</w:t>
        </w:r>
        <w:r w:rsidR="00670CD0">
          <w:rPr>
            <w:noProof/>
            <w:webHidden/>
          </w:rPr>
          <w:tab/>
        </w:r>
        <w:r w:rsidR="00670CD0">
          <w:rPr>
            <w:noProof/>
            <w:webHidden/>
          </w:rPr>
          <w:fldChar w:fldCharType="begin"/>
        </w:r>
        <w:r w:rsidR="00670CD0">
          <w:rPr>
            <w:noProof/>
            <w:webHidden/>
          </w:rPr>
          <w:instrText xml:space="preserve"> PAGEREF _Toc493661549 \h </w:instrText>
        </w:r>
        <w:r w:rsidR="00670CD0">
          <w:rPr>
            <w:noProof/>
            <w:webHidden/>
          </w:rPr>
        </w:r>
        <w:r w:rsidR="00670CD0">
          <w:rPr>
            <w:noProof/>
            <w:webHidden/>
          </w:rPr>
          <w:fldChar w:fldCharType="separate"/>
        </w:r>
        <w:r w:rsidR="00385F48">
          <w:rPr>
            <w:noProof/>
            <w:webHidden/>
          </w:rPr>
          <w:t>12</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50" w:history="1">
        <w:r w:rsidR="00670CD0" w:rsidRPr="007E2A71">
          <w:rPr>
            <w:rStyle w:val="af9"/>
            <w:rFonts w:ascii="仿宋" w:eastAsia="仿宋" w:hAnsi="仿宋"/>
            <w:noProof/>
          </w:rPr>
          <w:t>23．谈判响应文件的澄清</w:t>
        </w:r>
        <w:r w:rsidR="00670CD0">
          <w:rPr>
            <w:noProof/>
            <w:webHidden/>
          </w:rPr>
          <w:tab/>
        </w:r>
        <w:r w:rsidR="00670CD0">
          <w:rPr>
            <w:noProof/>
            <w:webHidden/>
          </w:rPr>
          <w:fldChar w:fldCharType="begin"/>
        </w:r>
        <w:r w:rsidR="00670CD0">
          <w:rPr>
            <w:noProof/>
            <w:webHidden/>
          </w:rPr>
          <w:instrText xml:space="preserve"> PAGEREF _Toc493661550 \h </w:instrText>
        </w:r>
        <w:r w:rsidR="00670CD0">
          <w:rPr>
            <w:noProof/>
            <w:webHidden/>
          </w:rPr>
        </w:r>
        <w:r w:rsidR="00670CD0">
          <w:rPr>
            <w:noProof/>
            <w:webHidden/>
          </w:rPr>
          <w:fldChar w:fldCharType="separate"/>
        </w:r>
        <w:r w:rsidR="00385F48">
          <w:rPr>
            <w:noProof/>
            <w:webHidden/>
          </w:rPr>
          <w:t>13</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51" w:history="1">
        <w:r w:rsidR="00670CD0" w:rsidRPr="007E2A71">
          <w:rPr>
            <w:rStyle w:val="af9"/>
            <w:rFonts w:ascii="仿宋" w:eastAsia="仿宋" w:hAnsi="仿宋"/>
            <w:noProof/>
          </w:rPr>
          <w:t>24．确定成交供应商</w:t>
        </w:r>
        <w:r w:rsidR="00670CD0">
          <w:rPr>
            <w:noProof/>
            <w:webHidden/>
          </w:rPr>
          <w:tab/>
        </w:r>
        <w:r w:rsidR="00670CD0">
          <w:rPr>
            <w:noProof/>
            <w:webHidden/>
          </w:rPr>
          <w:fldChar w:fldCharType="begin"/>
        </w:r>
        <w:r w:rsidR="00670CD0">
          <w:rPr>
            <w:noProof/>
            <w:webHidden/>
          </w:rPr>
          <w:instrText xml:space="preserve"> PAGEREF _Toc493661551 \h </w:instrText>
        </w:r>
        <w:r w:rsidR="00670CD0">
          <w:rPr>
            <w:noProof/>
            <w:webHidden/>
          </w:rPr>
        </w:r>
        <w:r w:rsidR="00670CD0">
          <w:rPr>
            <w:noProof/>
            <w:webHidden/>
          </w:rPr>
          <w:fldChar w:fldCharType="separate"/>
        </w:r>
        <w:r w:rsidR="00385F48">
          <w:rPr>
            <w:noProof/>
            <w:webHidden/>
          </w:rPr>
          <w:t>13</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52" w:history="1">
        <w:r w:rsidR="00670CD0" w:rsidRPr="007E2A71">
          <w:rPr>
            <w:rStyle w:val="af9"/>
            <w:rFonts w:ascii="仿宋" w:eastAsia="仿宋" w:hAnsi="仿宋"/>
            <w:noProof/>
          </w:rPr>
          <w:t>25．谈判过程保密</w:t>
        </w:r>
        <w:r w:rsidR="00670CD0">
          <w:rPr>
            <w:noProof/>
            <w:webHidden/>
          </w:rPr>
          <w:tab/>
        </w:r>
        <w:r w:rsidR="00670CD0">
          <w:rPr>
            <w:noProof/>
            <w:webHidden/>
          </w:rPr>
          <w:fldChar w:fldCharType="begin"/>
        </w:r>
        <w:r w:rsidR="00670CD0">
          <w:rPr>
            <w:noProof/>
            <w:webHidden/>
          </w:rPr>
          <w:instrText xml:space="preserve"> PAGEREF _Toc493661552 \h </w:instrText>
        </w:r>
        <w:r w:rsidR="00670CD0">
          <w:rPr>
            <w:noProof/>
            <w:webHidden/>
          </w:rPr>
        </w:r>
        <w:r w:rsidR="00670CD0">
          <w:rPr>
            <w:noProof/>
            <w:webHidden/>
          </w:rPr>
          <w:fldChar w:fldCharType="separate"/>
        </w:r>
        <w:r w:rsidR="00385F48">
          <w:rPr>
            <w:noProof/>
            <w:webHidden/>
          </w:rPr>
          <w:t>13</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53" w:history="1">
        <w:r w:rsidR="00670CD0" w:rsidRPr="007E2A71">
          <w:rPr>
            <w:rStyle w:val="af9"/>
            <w:rFonts w:ascii="仿宋" w:eastAsia="仿宋" w:hAnsi="仿宋"/>
            <w:noProof/>
          </w:rPr>
          <w:t>26．谈判供应商不足三家的处理</w:t>
        </w:r>
        <w:r w:rsidR="00670CD0">
          <w:rPr>
            <w:noProof/>
            <w:webHidden/>
          </w:rPr>
          <w:tab/>
        </w:r>
        <w:r w:rsidR="00670CD0">
          <w:rPr>
            <w:noProof/>
            <w:webHidden/>
          </w:rPr>
          <w:fldChar w:fldCharType="begin"/>
        </w:r>
        <w:r w:rsidR="00670CD0">
          <w:rPr>
            <w:noProof/>
            <w:webHidden/>
          </w:rPr>
          <w:instrText xml:space="preserve"> PAGEREF _Toc493661553 \h </w:instrText>
        </w:r>
        <w:r w:rsidR="00670CD0">
          <w:rPr>
            <w:noProof/>
            <w:webHidden/>
          </w:rPr>
        </w:r>
        <w:r w:rsidR="00670CD0">
          <w:rPr>
            <w:noProof/>
            <w:webHidden/>
          </w:rPr>
          <w:fldChar w:fldCharType="separate"/>
        </w:r>
        <w:r w:rsidR="00385F48">
          <w:rPr>
            <w:noProof/>
            <w:webHidden/>
          </w:rPr>
          <w:t>14</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54" w:history="1">
        <w:r w:rsidR="00670CD0" w:rsidRPr="007E2A71">
          <w:rPr>
            <w:rStyle w:val="af9"/>
            <w:rFonts w:ascii="仿宋" w:eastAsia="仿宋" w:hAnsi="仿宋"/>
            <w:noProof/>
          </w:rPr>
          <w:t>六  确定成交供应商及签约</w:t>
        </w:r>
        <w:r w:rsidR="00670CD0">
          <w:rPr>
            <w:noProof/>
            <w:webHidden/>
          </w:rPr>
          <w:tab/>
        </w:r>
        <w:r w:rsidR="00670CD0">
          <w:rPr>
            <w:noProof/>
            <w:webHidden/>
          </w:rPr>
          <w:fldChar w:fldCharType="begin"/>
        </w:r>
        <w:r w:rsidR="00670CD0">
          <w:rPr>
            <w:noProof/>
            <w:webHidden/>
          </w:rPr>
          <w:instrText xml:space="preserve"> PAGEREF _Toc493661554 \h </w:instrText>
        </w:r>
        <w:r w:rsidR="00670CD0">
          <w:rPr>
            <w:noProof/>
            <w:webHidden/>
          </w:rPr>
        </w:r>
        <w:r w:rsidR="00670CD0">
          <w:rPr>
            <w:noProof/>
            <w:webHidden/>
          </w:rPr>
          <w:fldChar w:fldCharType="separate"/>
        </w:r>
        <w:r w:rsidR="00385F48">
          <w:rPr>
            <w:noProof/>
            <w:webHidden/>
          </w:rPr>
          <w:t>14</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55" w:history="1">
        <w:r w:rsidR="00670CD0" w:rsidRPr="007E2A71">
          <w:rPr>
            <w:rStyle w:val="af9"/>
            <w:rFonts w:ascii="仿宋" w:eastAsia="仿宋" w:hAnsi="仿宋"/>
            <w:noProof/>
          </w:rPr>
          <w:t>27．确定成交供应商的原则</w:t>
        </w:r>
        <w:r w:rsidR="00670CD0">
          <w:rPr>
            <w:noProof/>
            <w:webHidden/>
          </w:rPr>
          <w:tab/>
        </w:r>
        <w:r w:rsidR="00670CD0">
          <w:rPr>
            <w:noProof/>
            <w:webHidden/>
          </w:rPr>
          <w:fldChar w:fldCharType="begin"/>
        </w:r>
        <w:r w:rsidR="00670CD0">
          <w:rPr>
            <w:noProof/>
            <w:webHidden/>
          </w:rPr>
          <w:instrText xml:space="preserve"> PAGEREF _Toc493661555 \h </w:instrText>
        </w:r>
        <w:r w:rsidR="00670CD0">
          <w:rPr>
            <w:noProof/>
            <w:webHidden/>
          </w:rPr>
        </w:r>
        <w:r w:rsidR="00670CD0">
          <w:rPr>
            <w:noProof/>
            <w:webHidden/>
          </w:rPr>
          <w:fldChar w:fldCharType="separate"/>
        </w:r>
        <w:r w:rsidR="00385F48">
          <w:rPr>
            <w:noProof/>
            <w:webHidden/>
          </w:rPr>
          <w:t>14</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56" w:history="1">
        <w:r w:rsidR="00670CD0" w:rsidRPr="007E2A71">
          <w:rPr>
            <w:rStyle w:val="af9"/>
            <w:rFonts w:ascii="仿宋" w:eastAsia="仿宋" w:hAnsi="仿宋"/>
            <w:noProof/>
          </w:rPr>
          <w:t>28. 质疑处理</w:t>
        </w:r>
        <w:r w:rsidR="00670CD0">
          <w:rPr>
            <w:noProof/>
            <w:webHidden/>
          </w:rPr>
          <w:tab/>
        </w:r>
        <w:r w:rsidR="00670CD0">
          <w:rPr>
            <w:noProof/>
            <w:webHidden/>
          </w:rPr>
          <w:fldChar w:fldCharType="begin"/>
        </w:r>
        <w:r w:rsidR="00670CD0">
          <w:rPr>
            <w:noProof/>
            <w:webHidden/>
          </w:rPr>
          <w:instrText xml:space="preserve"> PAGEREF _Toc493661556 \h </w:instrText>
        </w:r>
        <w:r w:rsidR="00670CD0">
          <w:rPr>
            <w:noProof/>
            <w:webHidden/>
          </w:rPr>
        </w:r>
        <w:r w:rsidR="00670CD0">
          <w:rPr>
            <w:noProof/>
            <w:webHidden/>
          </w:rPr>
          <w:fldChar w:fldCharType="separate"/>
        </w:r>
        <w:r w:rsidR="00385F48">
          <w:rPr>
            <w:noProof/>
            <w:webHidden/>
          </w:rPr>
          <w:t>14</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57" w:history="1">
        <w:r w:rsidR="00670CD0" w:rsidRPr="007E2A71">
          <w:rPr>
            <w:rStyle w:val="af9"/>
            <w:rFonts w:ascii="仿宋" w:eastAsia="仿宋" w:hAnsi="仿宋"/>
            <w:noProof/>
          </w:rPr>
          <w:t>29．签订合同</w:t>
        </w:r>
        <w:r w:rsidR="00670CD0">
          <w:rPr>
            <w:noProof/>
            <w:webHidden/>
          </w:rPr>
          <w:tab/>
        </w:r>
        <w:r w:rsidR="00670CD0">
          <w:rPr>
            <w:noProof/>
            <w:webHidden/>
          </w:rPr>
          <w:fldChar w:fldCharType="begin"/>
        </w:r>
        <w:r w:rsidR="00670CD0">
          <w:rPr>
            <w:noProof/>
            <w:webHidden/>
          </w:rPr>
          <w:instrText xml:space="preserve"> PAGEREF _Toc493661557 \h </w:instrText>
        </w:r>
        <w:r w:rsidR="00670CD0">
          <w:rPr>
            <w:noProof/>
            <w:webHidden/>
          </w:rPr>
        </w:r>
        <w:r w:rsidR="00670CD0">
          <w:rPr>
            <w:noProof/>
            <w:webHidden/>
          </w:rPr>
          <w:fldChar w:fldCharType="separate"/>
        </w:r>
        <w:r w:rsidR="00385F48">
          <w:rPr>
            <w:noProof/>
            <w:webHidden/>
          </w:rPr>
          <w:t>14</w:t>
        </w:r>
        <w:r w:rsidR="00670CD0">
          <w:rPr>
            <w:noProof/>
            <w:webHidden/>
          </w:rPr>
          <w:fldChar w:fldCharType="end"/>
        </w:r>
      </w:hyperlink>
    </w:p>
    <w:p w:rsidR="00670CD0" w:rsidRDefault="002F1634">
      <w:pPr>
        <w:pStyle w:val="11"/>
        <w:tabs>
          <w:tab w:val="right" w:leader="dot" w:pos="8302"/>
        </w:tabs>
        <w:rPr>
          <w:rFonts w:asciiTheme="minorHAnsi" w:eastAsiaTheme="minorEastAsia" w:hAnsiTheme="minorHAnsi" w:cstheme="minorBidi"/>
          <w:noProof/>
          <w:kern w:val="2"/>
          <w:sz w:val="21"/>
          <w:szCs w:val="22"/>
        </w:rPr>
      </w:pPr>
      <w:hyperlink w:anchor="_Toc493661558" w:history="1">
        <w:r w:rsidR="00670CD0" w:rsidRPr="007E2A71">
          <w:rPr>
            <w:rStyle w:val="af9"/>
            <w:rFonts w:ascii="仿宋" w:eastAsia="仿宋" w:hAnsi="仿宋"/>
            <w:noProof/>
          </w:rPr>
          <w:t>第二章  采购清单</w:t>
        </w:r>
        <w:r w:rsidR="00670CD0">
          <w:rPr>
            <w:noProof/>
            <w:webHidden/>
          </w:rPr>
          <w:tab/>
        </w:r>
        <w:r w:rsidR="00670CD0">
          <w:rPr>
            <w:noProof/>
            <w:webHidden/>
          </w:rPr>
          <w:fldChar w:fldCharType="begin"/>
        </w:r>
        <w:r w:rsidR="00670CD0">
          <w:rPr>
            <w:noProof/>
            <w:webHidden/>
          </w:rPr>
          <w:instrText xml:space="preserve"> PAGEREF _Toc493661558 \h </w:instrText>
        </w:r>
        <w:r w:rsidR="00670CD0">
          <w:rPr>
            <w:noProof/>
            <w:webHidden/>
          </w:rPr>
        </w:r>
        <w:r w:rsidR="00670CD0">
          <w:rPr>
            <w:noProof/>
            <w:webHidden/>
          </w:rPr>
          <w:fldChar w:fldCharType="separate"/>
        </w:r>
        <w:r w:rsidR="00385F48">
          <w:rPr>
            <w:noProof/>
            <w:webHidden/>
          </w:rPr>
          <w:t>16</w:t>
        </w:r>
        <w:r w:rsidR="00670CD0">
          <w:rPr>
            <w:noProof/>
            <w:webHidden/>
          </w:rPr>
          <w:fldChar w:fldCharType="end"/>
        </w:r>
      </w:hyperlink>
    </w:p>
    <w:p w:rsidR="00670CD0" w:rsidRDefault="002F1634">
      <w:pPr>
        <w:pStyle w:val="11"/>
        <w:tabs>
          <w:tab w:val="right" w:leader="dot" w:pos="8302"/>
        </w:tabs>
        <w:rPr>
          <w:rFonts w:asciiTheme="minorHAnsi" w:eastAsiaTheme="minorEastAsia" w:hAnsiTheme="minorHAnsi" w:cstheme="minorBidi"/>
          <w:noProof/>
          <w:kern w:val="2"/>
          <w:sz w:val="21"/>
          <w:szCs w:val="22"/>
        </w:rPr>
      </w:pPr>
      <w:hyperlink w:anchor="_Toc493661559" w:history="1">
        <w:r w:rsidR="00670CD0" w:rsidRPr="007E2A71">
          <w:rPr>
            <w:rStyle w:val="af9"/>
            <w:rFonts w:ascii="仿宋" w:eastAsia="仿宋" w:hAnsi="仿宋"/>
            <w:noProof/>
          </w:rPr>
          <w:t>一、项目概述</w:t>
        </w:r>
        <w:r w:rsidR="00670CD0">
          <w:rPr>
            <w:noProof/>
            <w:webHidden/>
          </w:rPr>
          <w:tab/>
        </w:r>
        <w:r w:rsidR="00670CD0">
          <w:rPr>
            <w:noProof/>
            <w:webHidden/>
          </w:rPr>
          <w:fldChar w:fldCharType="begin"/>
        </w:r>
        <w:r w:rsidR="00670CD0">
          <w:rPr>
            <w:noProof/>
            <w:webHidden/>
          </w:rPr>
          <w:instrText xml:space="preserve"> PAGEREF _Toc493661559 \h </w:instrText>
        </w:r>
        <w:r w:rsidR="00670CD0">
          <w:rPr>
            <w:noProof/>
            <w:webHidden/>
          </w:rPr>
        </w:r>
        <w:r w:rsidR="00670CD0">
          <w:rPr>
            <w:noProof/>
            <w:webHidden/>
          </w:rPr>
          <w:fldChar w:fldCharType="separate"/>
        </w:r>
        <w:r w:rsidR="00385F48">
          <w:rPr>
            <w:noProof/>
            <w:webHidden/>
          </w:rPr>
          <w:t>16</w:t>
        </w:r>
        <w:r w:rsidR="00670CD0">
          <w:rPr>
            <w:noProof/>
            <w:webHidden/>
          </w:rPr>
          <w:fldChar w:fldCharType="end"/>
        </w:r>
      </w:hyperlink>
    </w:p>
    <w:p w:rsidR="00670CD0" w:rsidRDefault="002F1634">
      <w:pPr>
        <w:pStyle w:val="11"/>
        <w:tabs>
          <w:tab w:val="right" w:leader="dot" w:pos="8302"/>
        </w:tabs>
        <w:rPr>
          <w:rFonts w:asciiTheme="minorHAnsi" w:eastAsiaTheme="minorEastAsia" w:hAnsiTheme="minorHAnsi" w:cstheme="minorBidi"/>
          <w:noProof/>
          <w:kern w:val="2"/>
          <w:sz w:val="21"/>
          <w:szCs w:val="22"/>
        </w:rPr>
      </w:pPr>
      <w:hyperlink w:anchor="_Toc493661560" w:history="1">
        <w:r w:rsidR="00670CD0" w:rsidRPr="007E2A71">
          <w:rPr>
            <w:rStyle w:val="af9"/>
            <w:rFonts w:ascii="仿宋" w:eastAsia="仿宋" w:hAnsi="仿宋"/>
            <w:noProof/>
          </w:rPr>
          <w:t>二、款式、材质要求</w:t>
        </w:r>
        <w:r w:rsidR="00670CD0">
          <w:rPr>
            <w:noProof/>
            <w:webHidden/>
          </w:rPr>
          <w:tab/>
        </w:r>
        <w:r w:rsidR="00670CD0">
          <w:rPr>
            <w:noProof/>
            <w:webHidden/>
          </w:rPr>
          <w:fldChar w:fldCharType="begin"/>
        </w:r>
        <w:r w:rsidR="00670CD0">
          <w:rPr>
            <w:noProof/>
            <w:webHidden/>
          </w:rPr>
          <w:instrText xml:space="preserve"> PAGEREF _Toc493661560 \h </w:instrText>
        </w:r>
        <w:r w:rsidR="00670CD0">
          <w:rPr>
            <w:noProof/>
            <w:webHidden/>
          </w:rPr>
        </w:r>
        <w:r w:rsidR="00670CD0">
          <w:rPr>
            <w:noProof/>
            <w:webHidden/>
          </w:rPr>
          <w:fldChar w:fldCharType="separate"/>
        </w:r>
        <w:r w:rsidR="00385F48">
          <w:rPr>
            <w:noProof/>
            <w:webHidden/>
          </w:rPr>
          <w:t>16</w:t>
        </w:r>
        <w:r w:rsidR="00670CD0">
          <w:rPr>
            <w:noProof/>
            <w:webHidden/>
          </w:rPr>
          <w:fldChar w:fldCharType="end"/>
        </w:r>
      </w:hyperlink>
    </w:p>
    <w:p w:rsidR="00670CD0" w:rsidRDefault="002F1634">
      <w:pPr>
        <w:pStyle w:val="11"/>
        <w:tabs>
          <w:tab w:val="right" w:leader="dot" w:pos="8302"/>
        </w:tabs>
        <w:rPr>
          <w:rFonts w:asciiTheme="minorHAnsi" w:eastAsiaTheme="minorEastAsia" w:hAnsiTheme="minorHAnsi" w:cstheme="minorBidi"/>
          <w:noProof/>
          <w:kern w:val="2"/>
          <w:sz w:val="21"/>
          <w:szCs w:val="22"/>
        </w:rPr>
      </w:pPr>
      <w:hyperlink w:anchor="_Toc493661561" w:history="1">
        <w:r w:rsidR="00670CD0" w:rsidRPr="007E2A71">
          <w:rPr>
            <w:rStyle w:val="af9"/>
            <w:rFonts w:ascii="仿宋" w:eastAsia="仿宋" w:hAnsi="仿宋"/>
            <w:noProof/>
          </w:rPr>
          <w:t>三、其他要求</w:t>
        </w:r>
        <w:r w:rsidR="00670CD0">
          <w:rPr>
            <w:noProof/>
            <w:webHidden/>
          </w:rPr>
          <w:tab/>
        </w:r>
        <w:r w:rsidR="00670CD0">
          <w:rPr>
            <w:noProof/>
            <w:webHidden/>
          </w:rPr>
          <w:fldChar w:fldCharType="begin"/>
        </w:r>
        <w:r w:rsidR="00670CD0">
          <w:rPr>
            <w:noProof/>
            <w:webHidden/>
          </w:rPr>
          <w:instrText xml:space="preserve"> PAGEREF _Toc493661561 \h </w:instrText>
        </w:r>
        <w:r w:rsidR="00670CD0">
          <w:rPr>
            <w:noProof/>
            <w:webHidden/>
          </w:rPr>
        </w:r>
        <w:r w:rsidR="00670CD0">
          <w:rPr>
            <w:noProof/>
            <w:webHidden/>
          </w:rPr>
          <w:fldChar w:fldCharType="separate"/>
        </w:r>
        <w:r w:rsidR="00385F48">
          <w:rPr>
            <w:noProof/>
            <w:webHidden/>
          </w:rPr>
          <w:t>16</w:t>
        </w:r>
        <w:r w:rsidR="00670CD0">
          <w:rPr>
            <w:noProof/>
            <w:webHidden/>
          </w:rPr>
          <w:fldChar w:fldCharType="end"/>
        </w:r>
      </w:hyperlink>
    </w:p>
    <w:p w:rsidR="00670CD0" w:rsidRDefault="002F1634">
      <w:pPr>
        <w:pStyle w:val="11"/>
        <w:tabs>
          <w:tab w:val="right" w:leader="dot" w:pos="8302"/>
        </w:tabs>
        <w:rPr>
          <w:rFonts w:asciiTheme="minorHAnsi" w:eastAsiaTheme="minorEastAsia" w:hAnsiTheme="minorHAnsi" w:cstheme="minorBidi"/>
          <w:noProof/>
          <w:kern w:val="2"/>
          <w:sz w:val="21"/>
          <w:szCs w:val="22"/>
        </w:rPr>
      </w:pPr>
      <w:hyperlink w:anchor="_Toc493661562" w:history="1">
        <w:r w:rsidR="00670CD0" w:rsidRPr="007E2A71">
          <w:rPr>
            <w:rStyle w:val="af9"/>
            <w:rFonts w:ascii="仿宋" w:eastAsia="仿宋" w:hAnsi="仿宋"/>
            <w:noProof/>
          </w:rPr>
          <w:t>第三章 合同条款</w:t>
        </w:r>
        <w:r w:rsidR="00670CD0">
          <w:rPr>
            <w:noProof/>
            <w:webHidden/>
          </w:rPr>
          <w:tab/>
        </w:r>
        <w:r w:rsidR="00670CD0">
          <w:rPr>
            <w:noProof/>
            <w:webHidden/>
          </w:rPr>
          <w:fldChar w:fldCharType="begin"/>
        </w:r>
        <w:r w:rsidR="00670CD0">
          <w:rPr>
            <w:noProof/>
            <w:webHidden/>
          </w:rPr>
          <w:instrText xml:space="preserve"> PAGEREF _Toc493661562 \h </w:instrText>
        </w:r>
        <w:r w:rsidR="00670CD0">
          <w:rPr>
            <w:noProof/>
            <w:webHidden/>
          </w:rPr>
        </w:r>
        <w:r w:rsidR="00670CD0">
          <w:rPr>
            <w:noProof/>
            <w:webHidden/>
          </w:rPr>
          <w:fldChar w:fldCharType="separate"/>
        </w:r>
        <w:r w:rsidR="00385F48">
          <w:rPr>
            <w:noProof/>
            <w:webHidden/>
          </w:rPr>
          <w:t>17</w:t>
        </w:r>
        <w:r w:rsidR="00670CD0">
          <w:rPr>
            <w:noProof/>
            <w:webHidden/>
          </w:rPr>
          <w:fldChar w:fldCharType="end"/>
        </w:r>
      </w:hyperlink>
    </w:p>
    <w:p w:rsidR="00670CD0" w:rsidRDefault="002F1634">
      <w:pPr>
        <w:pStyle w:val="11"/>
        <w:tabs>
          <w:tab w:val="right" w:leader="dot" w:pos="8302"/>
        </w:tabs>
        <w:rPr>
          <w:rFonts w:asciiTheme="minorHAnsi" w:eastAsiaTheme="minorEastAsia" w:hAnsiTheme="minorHAnsi" w:cstheme="minorBidi"/>
          <w:noProof/>
          <w:kern w:val="2"/>
          <w:sz w:val="21"/>
          <w:szCs w:val="22"/>
        </w:rPr>
      </w:pPr>
      <w:hyperlink w:anchor="_Toc493661563" w:history="1">
        <w:r w:rsidR="00670CD0" w:rsidRPr="007E2A71">
          <w:rPr>
            <w:rStyle w:val="af9"/>
            <w:rFonts w:ascii="仿宋" w:eastAsia="仿宋" w:hAnsi="仿宋"/>
            <w:noProof/>
          </w:rPr>
          <w:t>第四章  谈判响应文件格式</w:t>
        </w:r>
        <w:r w:rsidR="00670CD0">
          <w:rPr>
            <w:noProof/>
            <w:webHidden/>
          </w:rPr>
          <w:tab/>
        </w:r>
        <w:r w:rsidR="00670CD0">
          <w:rPr>
            <w:noProof/>
            <w:webHidden/>
          </w:rPr>
          <w:fldChar w:fldCharType="begin"/>
        </w:r>
        <w:r w:rsidR="00670CD0">
          <w:rPr>
            <w:noProof/>
            <w:webHidden/>
          </w:rPr>
          <w:instrText xml:space="preserve"> PAGEREF _Toc493661563 \h </w:instrText>
        </w:r>
        <w:r w:rsidR="00670CD0">
          <w:rPr>
            <w:noProof/>
            <w:webHidden/>
          </w:rPr>
        </w:r>
        <w:r w:rsidR="00670CD0">
          <w:rPr>
            <w:noProof/>
            <w:webHidden/>
          </w:rPr>
          <w:fldChar w:fldCharType="separate"/>
        </w:r>
        <w:r w:rsidR="00385F48">
          <w:rPr>
            <w:noProof/>
            <w:webHidden/>
          </w:rPr>
          <w:t>22</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64" w:history="1">
        <w:r w:rsidR="00670CD0" w:rsidRPr="007E2A71">
          <w:rPr>
            <w:rStyle w:val="af9"/>
            <w:rFonts w:ascii="仿宋" w:eastAsia="仿宋" w:hAnsi="仿宋"/>
            <w:noProof/>
          </w:rPr>
          <w:t>一、谈判函、谈判报价及项目相关文件</w:t>
        </w:r>
        <w:r w:rsidR="00670CD0">
          <w:rPr>
            <w:noProof/>
            <w:webHidden/>
          </w:rPr>
          <w:tab/>
        </w:r>
        <w:r w:rsidR="00670CD0">
          <w:rPr>
            <w:noProof/>
            <w:webHidden/>
          </w:rPr>
          <w:fldChar w:fldCharType="begin"/>
        </w:r>
        <w:r w:rsidR="00670CD0">
          <w:rPr>
            <w:noProof/>
            <w:webHidden/>
          </w:rPr>
          <w:instrText xml:space="preserve"> PAGEREF _Toc493661564 \h </w:instrText>
        </w:r>
        <w:r w:rsidR="00670CD0">
          <w:rPr>
            <w:noProof/>
            <w:webHidden/>
          </w:rPr>
        </w:r>
        <w:r w:rsidR="00670CD0">
          <w:rPr>
            <w:noProof/>
            <w:webHidden/>
          </w:rPr>
          <w:fldChar w:fldCharType="separate"/>
        </w:r>
        <w:r w:rsidR="00385F48">
          <w:rPr>
            <w:noProof/>
            <w:webHidden/>
          </w:rPr>
          <w:t>22</w:t>
        </w:r>
        <w:r w:rsidR="00670CD0">
          <w:rPr>
            <w:noProof/>
            <w:webHidden/>
          </w:rPr>
          <w:fldChar w:fldCharType="end"/>
        </w:r>
      </w:hyperlink>
    </w:p>
    <w:p w:rsidR="00670CD0" w:rsidRDefault="002F1634">
      <w:pPr>
        <w:pStyle w:val="33"/>
        <w:rPr>
          <w:rFonts w:asciiTheme="minorHAnsi" w:eastAsiaTheme="minorEastAsia" w:hAnsiTheme="minorHAnsi" w:cstheme="minorBidi"/>
          <w:noProof/>
          <w:kern w:val="2"/>
          <w:sz w:val="21"/>
          <w:szCs w:val="22"/>
        </w:rPr>
      </w:pPr>
      <w:hyperlink w:anchor="_Toc493661565" w:history="1">
        <w:r w:rsidR="00670CD0" w:rsidRPr="007E2A71">
          <w:rPr>
            <w:rStyle w:val="af9"/>
            <w:rFonts w:ascii="仿宋" w:eastAsia="仿宋" w:hAnsi="仿宋"/>
            <w:noProof/>
          </w:rPr>
          <w:t>1.竞争性谈判函</w:t>
        </w:r>
        <w:r w:rsidR="00670CD0">
          <w:rPr>
            <w:noProof/>
            <w:webHidden/>
          </w:rPr>
          <w:tab/>
        </w:r>
        <w:r w:rsidR="00670CD0">
          <w:rPr>
            <w:noProof/>
            <w:webHidden/>
          </w:rPr>
          <w:fldChar w:fldCharType="begin"/>
        </w:r>
        <w:r w:rsidR="00670CD0">
          <w:rPr>
            <w:noProof/>
            <w:webHidden/>
          </w:rPr>
          <w:instrText xml:space="preserve"> PAGEREF _Toc493661565 \h </w:instrText>
        </w:r>
        <w:r w:rsidR="00670CD0">
          <w:rPr>
            <w:noProof/>
            <w:webHidden/>
          </w:rPr>
        </w:r>
        <w:r w:rsidR="00670CD0">
          <w:rPr>
            <w:noProof/>
            <w:webHidden/>
          </w:rPr>
          <w:fldChar w:fldCharType="separate"/>
        </w:r>
        <w:r w:rsidR="00385F48">
          <w:rPr>
            <w:noProof/>
            <w:webHidden/>
          </w:rPr>
          <w:t>22</w:t>
        </w:r>
        <w:r w:rsidR="00670CD0">
          <w:rPr>
            <w:noProof/>
            <w:webHidden/>
          </w:rPr>
          <w:fldChar w:fldCharType="end"/>
        </w:r>
      </w:hyperlink>
    </w:p>
    <w:p w:rsidR="00670CD0" w:rsidRDefault="002F1634">
      <w:pPr>
        <w:pStyle w:val="33"/>
        <w:rPr>
          <w:rFonts w:asciiTheme="minorHAnsi" w:eastAsiaTheme="minorEastAsia" w:hAnsiTheme="minorHAnsi" w:cstheme="minorBidi"/>
          <w:noProof/>
          <w:kern w:val="2"/>
          <w:sz w:val="21"/>
          <w:szCs w:val="22"/>
        </w:rPr>
      </w:pPr>
      <w:hyperlink w:anchor="_Toc493661566" w:history="1">
        <w:r w:rsidR="00670CD0" w:rsidRPr="007E2A71">
          <w:rPr>
            <w:rStyle w:val="af9"/>
            <w:rFonts w:ascii="仿宋" w:eastAsia="仿宋" w:hAnsi="仿宋"/>
            <w:noProof/>
          </w:rPr>
          <w:t>2.报价一览表</w:t>
        </w:r>
        <w:r w:rsidR="00670CD0">
          <w:rPr>
            <w:noProof/>
            <w:webHidden/>
          </w:rPr>
          <w:tab/>
        </w:r>
        <w:r w:rsidR="00670CD0">
          <w:rPr>
            <w:noProof/>
            <w:webHidden/>
          </w:rPr>
          <w:fldChar w:fldCharType="begin"/>
        </w:r>
        <w:r w:rsidR="00670CD0">
          <w:rPr>
            <w:noProof/>
            <w:webHidden/>
          </w:rPr>
          <w:instrText xml:space="preserve"> PAGEREF _Toc493661566 \h </w:instrText>
        </w:r>
        <w:r w:rsidR="00670CD0">
          <w:rPr>
            <w:noProof/>
            <w:webHidden/>
          </w:rPr>
        </w:r>
        <w:r w:rsidR="00670CD0">
          <w:rPr>
            <w:noProof/>
            <w:webHidden/>
          </w:rPr>
          <w:fldChar w:fldCharType="separate"/>
        </w:r>
        <w:r w:rsidR="00385F48">
          <w:rPr>
            <w:noProof/>
            <w:webHidden/>
          </w:rPr>
          <w:t>23</w:t>
        </w:r>
        <w:r w:rsidR="00670CD0">
          <w:rPr>
            <w:noProof/>
            <w:webHidden/>
          </w:rPr>
          <w:fldChar w:fldCharType="end"/>
        </w:r>
      </w:hyperlink>
    </w:p>
    <w:p w:rsidR="00670CD0" w:rsidRDefault="002F1634">
      <w:pPr>
        <w:pStyle w:val="33"/>
        <w:rPr>
          <w:rFonts w:asciiTheme="minorHAnsi" w:eastAsiaTheme="minorEastAsia" w:hAnsiTheme="minorHAnsi" w:cstheme="minorBidi"/>
          <w:noProof/>
          <w:kern w:val="2"/>
          <w:sz w:val="21"/>
          <w:szCs w:val="22"/>
        </w:rPr>
      </w:pPr>
      <w:hyperlink w:anchor="_Toc493661567" w:history="1">
        <w:r w:rsidR="00670CD0" w:rsidRPr="007E2A71">
          <w:rPr>
            <w:rStyle w:val="af9"/>
            <w:rFonts w:ascii="仿宋" w:eastAsia="仿宋" w:hAnsi="仿宋"/>
            <w:noProof/>
          </w:rPr>
          <w:t>3.谈判报价明细表</w:t>
        </w:r>
        <w:r w:rsidR="00670CD0">
          <w:rPr>
            <w:noProof/>
            <w:webHidden/>
          </w:rPr>
          <w:tab/>
        </w:r>
        <w:r w:rsidR="00670CD0">
          <w:rPr>
            <w:noProof/>
            <w:webHidden/>
          </w:rPr>
          <w:fldChar w:fldCharType="begin"/>
        </w:r>
        <w:r w:rsidR="00670CD0">
          <w:rPr>
            <w:noProof/>
            <w:webHidden/>
          </w:rPr>
          <w:instrText xml:space="preserve"> PAGEREF _Toc493661567 \h </w:instrText>
        </w:r>
        <w:r w:rsidR="00670CD0">
          <w:rPr>
            <w:noProof/>
            <w:webHidden/>
          </w:rPr>
        </w:r>
        <w:r w:rsidR="00670CD0">
          <w:rPr>
            <w:noProof/>
            <w:webHidden/>
          </w:rPr>
          <w:fldChar w:fldCharType="separate"/>
        </w:r>
        <w:r w:rsidR="00385F48">
          <w:rPr>
            <w:noProof/>
            <w:webHidden/>
          </w:rPr>
          <w:t>23</w:t>
        </w:r>
        <w:r w:rsidR="00670CD0">
          <w:rPr>
            <w:noProof/>
            <w:webHidden/>
          </w:rPr>
          <w:fldChar w:fldCharType="end"/>
        </w:r>
      </w:hyperlink>
    </w:p>
    <w:p w:rsidR="00670CD0" w:rsidRDefault="002F1634">
      <w:pPr>
        <w:pStyle w:val="33"/>
        <w:rPr>
          <w:rFonts w:asciiTheme="minorHAnsi" w:eastAsiaTheme="minorEastAsia" w:hAnsiTheme="minorHAnsi" w:cstheme="minorBidi"/>
          <w:noProof/>
          <w:kern w:val="2"/>
          <w:sz w:val="21"/>
          <w:szCs w:val="22"/>
        </w:rPr>
      </w:pPr>
      <w:hyperlink w:anchor="_Toc493661568" w:history="1">
        <w:r w:rsidR="00670CD0" w:rsidRPr="007E2A71">
          <w:rPr>
            <w:rStyle w:val="af9"/>
            <w:rFonts w:ascii="仿宋" w:eastAsia="仿宋" w:hAnsi="仿宋"/>
            <w:noProof/>
          </w:rPr>
          <w:t>4.技术要求响应表</w:t>
        </w:r>
        <w:r w:rsidR="00670CD0">
          <w:rPr>
            <w:noProof/>
            <w:webHidden/>
          </w:rPr>
          <w:tab/>
        </w:r>
        <w:r w:rsidR="00670CD0">
          <w:rPr>
            <w:noProof/>
            <w:webHidden/>
          </w:rPr>
          <w:fldChar w:fldCharType="begin"/>
        </w:r>
        <w:r w:rsidR="00670CD0">
          <w:rPr>
            <w:noProof/>
            <w:webHidden/>
          </w:rPr>
          <w:instrText xml:space="preserve"> PAGEREF _Toc493661568 \h </w:instrText>
        </w:r>
        <w:r w:rsidR="00670CD0">
          <w:rPr>
            <w:noProof/>
            <w:webHidden/>
          </w:rPr>
        </w:r>
        <w:r w:rsidR="00670CD0">
          <w:rPr>
            <w:noProof/>
            <w:webHidden/>
          </w:rPr>
          <w:fldChar w:fldCharType="separate"/>
        </w:r>
        <w:r w:rsidR="00385F48">
          <w:rPr>
            <w:noProof/>
            <w:webHidden/>
          </w:rPr>
          <w:t>24</w:t>
        </w:r>
        <w:r w:rsidR="00670CD0">
          <w:rPr>
            <w:noProof/>
            <w:webHidden/>
          </w:rPr>
          <w:fldChar w:fldCharType="end"/>
        </w:r>
      </w:hyperlink>
    </w:p>
    <w:p w:rsidR="00670CD0" w:rsidRDefault="002F1634">
      <w:pPr>
        <w:pStyle w:val="33"/>
        <w:rPr>
          <w:rFonts w:asciiTheme="minorHAnsi" w:eastAsiaTheme="minorEastAsia" w:hAnsiTheme="minorHAnsi" w:cstheme="minorBidi"/>
          <w:noProof/>
          <w:kern w:val="2"/>
          <w:sz w:val="21"/>
          <w:szCs w:val="22"/>
        </w:rPr>
      </w:pPr>
      <w:hyperlink w:anchor="_Toc493661569" w:history="1">
        <w:r w:rsidR="00670CD0" w:rsidRPr="007E2A71">
          <w:rPr>
            <w:rStyle w:val="af9"/>
            <w:rFonts w:ascii="仿宋" w:eastAsia="仿宋" w:hAnsi="仿宋"/>
            <w:noProof/>
          </w:rPr>
          <w:t>5.服务质量及服务承诺书</w:t>
        </w:r>
        <w:r w:rsidR="00670CD0">
          <w:rPr>
            <w:noProof/>
            <w:webHidden/>
          </w:rPr>
          <w:tab/>
        </w:r>
        <w:r w:rsidR="00670CD0">
          <w:rPr>
            <w:noProof/>
            <w:webHidden/>
          </w:rPr>
          <w:fldChar w:fldCharType="begin"/>
        </w:r>
        <w:r w:rsidR="00670CD0">
          <w:rPr>
            <w:noProof/>
            <w:webHidden/>
          </w:rPr>
          <w:instrText xml:space="preserve"> PAGEREF _Toc493661569 \h </w:instrText>
        </w:r>
        <w:r w:rsidR="00670CD0">
          <w:rPr>
            <w:noProof/>
            <w:webHidden/>
          </w:rPr>
        </w:r>
        <w:r w:rsidR="00670CD0">
          <w:rPr>
            <w:noProof/>
            <w:webHidden/>
          </w:rPr>
          <w:fldChar w:fldCharType="separate"/>
        </w:r>
        <w:r w:rsidR="00385F48">
          <w:rPr>
            <w:noProof/>
            <w:webHidden/>
          </w:rPr>
          <w:t>24</w:t>
        </w:r>
        <w:r w:rsidR="00670CD0">
          <w:rPr>
            <w:noProof/>
            <w:webHidden/>
          </w:rPr>
          <w:fldChar w:fldCharType="end"/>
        </w:r>
      </w:hyperlink>
    </w:p>
    <w:p w:rsidR="00670CD0" w:rsidRDefault="002F1634">
      <w:pPr>
        <w:pStyle w:val="20"/>
        <w:rPr>
          <w:rFonts w:asciiTheme="minorHAnsi" w:eastAsiaTheme="minorEastAsia" w:hAnsiTheme="minorHAnsi" w:cstheme="minorBidi"/>
          <w:noProof/>
          <w:kern w:val="2"/>
          <w:sz w:val="21"/>
          <w:szCs w:val="22"/>
        </w:rPr>
      </w:pPr>
      <w:hyperlink w:anchor="_Toc493661570" w:history="1">
        <w:r w:rsidR="00670CD0" w:rsidRPr="007E2A71">
          <w:rPr>
            <w:rStyle w:val="af9"/>
            <w:rFonts w:ascii="仿宋" w:eastAsia="仿宋" w:hAnsi="仿宋"/>
            <w:noProof/>
          </w:rPr>
          <w:t>二、资格证明文件</w:t>
        </w:r>
        <w:r w:rsidR="00670CD0">
          <w:rPr>
            <w:noProof/>
            <w:webHidden/>
          </w:rPr>
          <w:tab/>
        </w:r>
        <w:r w:rsidR="00670CD0">
          <w:rPr>
            <w:noProof/>
            <w:webHidden/>
          </w:rPr>
          <w:fldChar w:fldCharType="begin"/>
        </w:r>
        <w:r w:rsidR="00670CD0">
          <w:rPr>
            <w:noProof/>
            <w:webHidden/>
          </w:rPr>
          <w:instrText xml:space="preserve"> PAGEREF _Toc493661570 \h </w:instrText>
        </w:r>
        <w:r w:rsidR="00670CD0">
          <w:rPr>
            <w:noProof/>
            <w:webHidden/>
          </w:rPr>
        </w:r>
        <w:r w:rsidR="00670CD0">
          <w:rPr>
            <w:noProof/>
            <w:webHidden/>
          </w:rPr>
          <w:fldChar w:fldCharType="separate"/>
        </w:r>
        <w:r w:rsidR="00385F48">
          <w:rPr>
            <w:noProof/>
            <w:webHidden/>
          </w:rPr>
          <w:t>25</w:t>
        </w:r>
        <w:r w:rsidR="00670CD0">
          <w:rPr>
            <w:noProof/>
            <w:webHidden/>
          </w:rPr>
          <w:fldChar w:fldCharType="end"/>
        </w:r>
      </w:hyperlink>
    </w:p>
    <w:p w:rsidR="00670CD0" w:rsidRDefault="002F1634">
      <w:pPr>
        <w:pStyle w:val="33"/>
        <w:rPr>
          <w:rFonts w:asciiTheme="minorHAnsi" w:eastAsiaTheme="minorEastAsia" w:hAnsiTheme="minorHAnsi" w:cstheme="minorBidi"/>
          <w:noProof/>
          <w:kern w:val="2"/>
          <w:sz w:val="21"/>
          <w:szCs w:val="22"/>
        </w:rPr>
      </w:pPr>
      <w:hyperlink w:anchor="_Toc493661571" w:history="1">
        <w:r w:rsidR="00670CD0" w:rsidRPr="007E2A71">
          <w:rPr>
            <w:rStyle w:val="af9"/>
            <w:rFonts w:ascii="仿宋" w:eastAsia="仿宋" w:hAnsi="仿宋"/>
            <w:noProof/>
          </w:rPr>
          <w:t>1.资质证书</w:t>
        </w:r>
        <w:r w:rsidR="00670CD0">
          <w:rPr>
            <w:noProof/>
            <w:webHidden/>
          </w:rPr>
          <w:tab/>
        </w:r>
        <w:r w:rsidR="00670CD0">
          <w:rPr>
            <w:noProof/>
            <w:webHidden/>
          </w:rPr>
          <w:fldChar w:fldCharType="begin"/>
        </w:r>
        <w:r w:rsidR="00670CD0">
          <w:rPr>
            <w:noProof/>
            <w:webHidden/>
          </w:rPr>
          <w:instrText xml:space="preserve"> PAGEREF _Toc493661571 \h </w:instrText>
        </w:r>
        <w:r w:rsidR="00670CD0">
          <w:rPr>
            <w:noProof/>
            <w:webHidden/>
          </w:rPr>
        </w:r>
        <w:r w:rsidR="00670CD0">
          <w:rPr>
            <w:noProof/>
            <w:webHidden/>
          </w:rPr>
          <w:fldChar w:fldCharType="separate"/>
        </w:r>
        <w:r w:rsidR="00385F48">
          <w:rPr>
            <w:noProof/>
            <w:webHidden/>
          </w:rPr>
          <w:t>25</w:t>
        </w:r>
        <w:r w:rsidR="00670CD0">
          <w:rPr>
            <w:noProof/>
            <w:webHidden/>
          </w:rPr>
          <w:fldChar w:fldCharType="end"/>
        </w:r>
      </w:hyperlink>
    </w:p>
    <w:p w:rsidR="00670CD0" w:rsidRDefault="002F1634">
      <w:pPr>
        <w:pStyle w:val="33"/>
        <w:rPr>
          <w:rFonts w:asciiTheme="minorHAnsi" w:eastAsiaTheme="minorEastAsia" w:hAnsiTheme="minorHAnsi" w:cstheme="minorBidi"/>
          <w:noProof/>
          <w:kern w:val="2"/>
          <w:sz w:val="21"/>
          <w:szCs w:val="22"/>
        </w:rPr>
      </w:pPr>
      <w:hyperlink w:anchor="_Toc493661572" w:history="1">
        <w:r w:rsidR="00670CD0" w:rsidRPr="007E2A71">
          <w:rPr>
            <w:rStyle w:val="af9"/>
            <w:rFonts w:ascii="仿宋" w:eastAsia="仿宋" w:hAnsi="仿宋"/>
            <w:noProof/>
          </w:rPr>
          <w:t>2.法人授权委托书</w:t>
        </w:r>
        <w:r w:rsidR="00670CD0">
          <w:rPr>
            <w:noProof/>
            <w:webHidden/>
          </w:rPr>
          <w:tab/>
        </w:r>
        <w:r w:rsidR="00670CD0">
          <w:rPr>
            <w:noProof/>
            <w:webHidden/>
          </w:rPr>
          <w:fldChar w:fldCharType="begin"/>
        </w:r>
        <w:r w:rsidR="00670CD0">
          <w:rPr>
            <w:noProof/>
            <w:webHidden/>
          </w:rPr>
          <w:instrText xml:space="preserve"> PAGEREF _Toc493661572 \h </w:instrText>
        </w:r>
        <w:r w:rsidR="00670CD0">
          <w:rPr>
            <w:noProof/>
            <w:webHidden/>
          </w:rPr>
        </w:r>
        <w:r w:rsidR="00670CD0">
          <w:rPr>
            <w:noProof/>
            <w:webHidden/>
          </w:rPr>
          <w:fldChar w:fldCharType="separate"/>
        </w:r>
        <w:r w:rsidR="00385F48">
          <w:rPr>
            <w:noProof/>
            <w:webHidden/>
          </w:rPr>
          <w:t>25</w:t>
        </w:r>
        <w:r w:rsidR="00670CD0">
          <w:rPr>
            <w:noProof/>
            <w:webHidden/>
          </w:rPr>
          <w:fldChar w:fldCharType="end"/>
        </w:r>
      </w:hyperlink>
    </w:p>
    <w:p w:rsidR="00670CD0" w:rsidRDefault="002F1634">
      <w:pPr>
        <w:pStyle w:val="33"/>
        <w:rPr>
          <w:rFonts w:asciiTheme="minorHAnsi" w:eastAsiaTheme="minorEastAsia" w:hAnsiTheme="minorHAnsi" w:cstheme="minorBidi"/>
          <w:noProof/>
          <w:kern w:val="2"/>
          <w:sz w:val="21"/>
          <w:szCs w:val="22"/>
        </w:rPr>
      </w:pPr>
      <w:hyperlink w:anchor="_Toc493661573" w:history="1">
        <w:r w:rsidR="00670CD0" w:rsidRPr="007E2A71">
          <w:rPr>
            <w:rStyle w:val="af9"/>
            <w:rFonts w:ascii="仿宋" w:eastAsia="仿宋" w:hAnsi="仿宋"/>
            <w:noProof/>
          </w:rPr>
          <w:t>3. 业绩资料</w:t>
        </w:r>
        <w:r w:rsidR="00670CD0">
          <w:rPr>
            <w:noProof/>
            <w:webHidden/>
          </w:rPr>
          <w:tab/>
        </w:r>
        <w:r w:rsidR="00670CD0">
          <w:rPr>
            <w:noProof/>
            <w:webHidden/>
          </w:rPr>
          <w:fldChar w:fldCharType="begin"/>
        </w:r>
        <w:r w:rsidR="00670CD0">
          <w:rPr>
            <w:noProof/>
            <w:webHidden/>
          </w:rPr>
          <w:instrText xml:space="preserve"> PAGEREF _Toc493661573 \h </w:instrText>
        </w:r>
        <w:r w:rsidR="00670CD0">
          <w:rPr>
            <w:noProof/>
            <w:webHidden/>
          </w:rPr>
        </w:r>
        <w:r w:rsidR="00670CD0">
          <w:rPr>
            <w:noProof/>
            <w:webHidden/>
          </w:rPr>
          <w:fldChar w:fldCharType="separate"/>
        </w:r>
        <w:r w:rsidR="00385F48">
          <w:rPr>
            <w:noProof/>
            <w:webHidden/>
          </w:rPr>
          <w:t>26</w:t>
        </w:r>
        <w:r w:rsidR="00670CD0">
          <w:rPr>
            <w:noProof/>
            <w:webHidden/>
          </w:rPr>
          <w:fldChar w:fldCharType="end"/>
        </w:r>
      </w:hyperlink>
    </w:p>
    <w:p w:rsidR="00670CD0" w:rsidRDefault="002F1634">
      <w:pPr>
        <w:pStyle w:val="33"/>
        <w:rPr>
          <w:rFonts w:asciiTheme="minorHAnsi" w:eastAsiaTheme="minorEastAsia" w:hAnsiTheme="minorHAnsi" w:cstheme="minorBidi"/>
          <w:noProof/>
          <w:kern w:val="2"/>
          <w:sz w:val="21"/>
          <w:szCs w:val="22"/>
        </w:rPr>
      </w:pPr>
      <w:hyperlink w:anchor="_Toc493661574" w:history="1">
        <w:r w:rsidR="00670CD0" w:rsidRPr="007E2A71">
          <w:rPr>
            <w:rStyle w:val="af9"/>
            <w:rFonts w:ascii="仿宋" w:eastAsia="仿宋" w:hAnsi="仿宋"/>
            <w:noProof/>
          </w:rPr>
          <w:t>４. 其他</w:t>
        </w:r>
        <w:r w:rsidR="00670CD0">
          <w:rPr>
            <w:noProof/>
            <w:webHidden/>
          </w:rPr>
          <w:tab/>
        </w:r>
        <w:r w:rsidR="00670CD0">
          <w:rPr>
            <w:noProof/>
            <w:webHidden/>
          </w:rPr>
          <w:fldChar w:fldCharType="begin"/>
        </w:r>
        <w:r w:rsidR="00670CD0">
          <w:rPr>
            <w:noProof/>
            <w:webHidden/>
          </w:rPr>
          <w:instrText xml:space="preserve"> PAGEREF _Toc493661574 \h </w:instrText>
        </w:r>
        <w:r w:rsidR="00670CD0">
          <w:rPr>
            <w:noProof/>
            <w:webHidden/>
          </w:rPr>
        </w:r>
        <w:r w:rsidR="00670CD0">
          <w:rPr>
            <w:noProof/>
            <w:webHidden/>
          </w:rPr>
          <w:fldChar w:fldCharType="separate"/>
        </w:r>
        <w:r w:rsidR="00385F48">
          <w:rPr>
            <w:noProof/>
            <w:webHidden/>
          </w:rPr>
          <w:t>26</w:t>
        </w:r>
        <w:r w:rsidR="00670CD0">
          <w:rPr>
            <w:noProof/>
            <w:webHidden/>
          </w:rPr>
          <w:fldChar w:fldCharType="end"/>
        </w:r>
      </w:hyperlink>
    </w:p>
    <w:p w:rsidR="00BB4276" w:rsidRPr="00B80303" w:rsidRDefault="00010F95">
      <w:pPr>
        <w:pStyle w:val="20"/>
        <w:rPr>
          <w:rFonts w:ascii="仿宋" w:eastAsia="仿宋" w:hAnsi="仿宋"/>
          <w:sz w:val="24"/>
          <w:szCs w:val="24"/>
        </w:rPr>
      </w:pPr>
      <w:r w:rsidRPr="00B80303">
        <w:rPr>
          <w:rStyle w:val="af9"/>
          <w:rFonts w:ascii="仿宋" w:eastAsia="仿宋" w:hAnsi="仿宋"/>
        </w:rPr>
        <w:fldChar w:fldCharType="end"/>
      </w:r>
    </w:p>
    <w:p w:rsidR="00BB4276" w:rsidRPr="00B80303" w:rsidRDefault="00010F95">
      <w:pPr>
        <w:widowControl/>
        <w:autoSpaceDE/>
        <w:autoSpaceDN/>
        <w:adjustRightInd/>
        <w:rPr>
          <w:rFonts w:ascii="仿宋" w:eastAsia="仿宋" w:hAnsi="仿宋"/>
          <w:sz w:val="24"/>
          <w:szCs w:val="24"/>
        </w:rPr>
      </w:pPr>
      <w:r w:rsidRPr="00B80303">
        <w:rPr>
          <w:rFonts w:ascii="仿宋" w:eastAsia="仿宋" w:hAnsi="仿宋"/>
          <w:sz w:val="24"/>
          <w:szCs w:val="24"/>
        </w:rPr>
        <w:br w:type="page"/>
      </w:r>
    </w:p>
    <w:p w:rsidR="00BB4276" w:rsidRPr="00B80303" w:rsidRDefault="00010F95">
      <w:pPr>
        <w:pStyle w:val="1"/>
        <w:spacing w:line="360" w:lineRule="auto"/>
        <w:jc w:val="center"/>
        <w:rPr>
          <w:rFonts w:ascii="仿宋" w:eastAsia="仿宋" w:hAnsi="仿宋"/>
        </w:rPr>
      </w:pPr>
      <w:bookmarkStart w:id="0" w:name="_Toc279409995"/>
      <w:bookmarkStart w:id="1" w:name="_Toc493661521"/>
      <w:r w:rsidRPr="00B80303">
        <w:rPr>
          <w:rFonts w:ascii="仿宋" w:eastAsia="仿宋" w:hAnsi="仿宋" w:hint="eastAsia"/>
        </w:rPr>
        <w:lastRenderedPageBreak/>
        <w:t>第一章  谈判供应商须知</w:t>
      </w:r>
      <w:bookmarkEnd w:id="0"/>
      <w:bookmarkEnd w:id="1"/>
    </w:p>
    <w:p w:rsidR="00BB4276" w:rsidRPr="00B80303" w:rsidRDefault="00010F95">
      <w:pPr>
        <w:spacing w:line="360" w:lineRule="auto"/>
        <w:ind w:firstLine="490"/>
        <w:rPr>
          <w:rFonts w:ascii="仿宋" w:eastAsia="仿宋" w:hAnsi="仿宋"/>
          <w:sz w:val="24"/>
          <w:szCs w:val="28"/>
        </w:rPr>
      </w:pPr>
      <w:r w:rsidRPr="00B80303">
        <w:rPr>
          <w:rFonts w:ascii="仿宋" w:eastAsia="仿宋" w:hAnsi="仿宋" w:hint="eastAsia"/>
          <w:sz w:val="24"/>
          <w:szCs w:val="28"/>
        </w:rPr>
        <w:t>我校拟对</w:t>
      </w:r>
      <w:r w:rsidRPr="00B80303">
        <w:rPr>
          <w:rFonts w:ascii="仿宋" w:eastAsia="仿宋" w:hAnsi="仿宋" w:hint="eastAsia"/>
          <w:sz w:val="24"/>
          <w:szCs w:val="28"/>
          <w:u w:val="single"/>
        </w:rPr>
        <w:t xml:space="preserve"> </w:t>
      </w:r>
      <w:r w:rsidR="0099781C">
        <w:rPr>
          <w:rFonts w:ascii="仿宋" w:eastAsia="仿宋" w:hAnsi="仿宋" w:hint="eastAsia"/>
          <w:sz w:val="24"/>
          <w:szCs w:val="28"/>
          <w:u w:val="single"/>
        </w:rPr>
        <w:t>青年教师公寓窗帘</w:t>
      </w:r>
      <w:r w:rsidR="002B145D" w:rsidRPr="00B80303">
        <w:rPr>
          <w:rFonts w:ascii="仿宋" w:eastAsia="仿宋" w:hAnsi="仿宋" w:hint="eastAsia"/>
          <w:sz w:val="24"/>
          <w:szCs w:val="28"/>
          <w:u w:val="single"/>
        </w:rPr>
        <w:t xml:space="preserve">　</w:t>
      </w:r>
      <w:r w:rsidRPr="00B80303">
        <w:rPr>
          <w:rFonts w:ascii="仿宋" w:eastAsia="仿宋" w:hAnsi="仿宋" w:hint="eastAsia"/>
          <w:sz w:val="24"/>
          <w:szCs w:val="28"/>
        </w:rPr>
        <w:t>项目进行采购，欢迎贵单位参加，并提请注意以下事项：</w:t>
      </w:r>
    </w:p>
    <w:p w:rsidR="00BB4276" w:rsidRPr="00B80303" w:rsidRDefault="00010F95">
      <w:pPr>
        <w:pStyle w:val="2"/>
        <w:spacing w:line="360" w:lineRule="auto"/>
        <w:rPr>
          <w:rFonts w:ascii="仿宋" w:eastAsia="仿宋" w:hAnsi="仿宋"/>
        </w:rPr>
      </w:pPr>
      <w:bookmarkStart w:id="2" w:name="_Toc493661522"/>
      <w:r w:rsidRPr="00B80303">
        <w:rPr>
          <w:rFonts w:ascii="仿宋" w:eastAsia="仿宋" w:hAnsi="仿宋" w:hint="eastAsia"/>
        </w:rPr>
        <w:t>前附表</w:t>
      </w:r>
      <w:bookmarkEnd w:id="2"/>
    </w:p>
    <w:tbl>
      <w:tblPr>
        <w:tblW w:w="8847"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562"/>
        <w:gridCol w:w="6624"/>
      </w:tblGrid>
      <w:tr w:rsidR="00BB4276" w:rsidRPr="00B80303">
        <w:trPr>
          <w:trHeight w:val="679"/>
        </w:trPr>
        <w:tc>
          <w:tcPr>
            <w:tcW w:w="661" w:type="dxa"/>
            <w:vAlign w:val="center"/>
          </w:tcPr>
          <w:p w:rsidR="00BB4276" w:rsidRPr="00B80303" w:rsidRDefault="00010F95">
            <w:pPr>
              <w:spacing w:line="400" w:lineRule="exact"/>
              <w:jc w:val="both"/>
              <w:rPr>
                <w:rFonts w:ascii="仿宋" w:eastAsia="仿宋" w:hAnsi="仿宋"/>
                <w:sz w:val="21"/>
                <w:szCs w:val="21"/>
              </w:rPr>
            </w:pPr>
            <w:r w:rsidRPr="00B80303">
              <w:rPr>
                <w:rFonts w:ascii="仿宋" w:eastAsia="仿宋" w:hAnsi="仿宋" w:hint="eastAsia"/>
                <w:sz w:val="21"/>
                <w:szCs w:val="21"/>
              </w:rPr>
              <w:t>序号</w:t>
            </w:r>
          </w:p>
        </w:tc>
        <w:tc>
          <w:tcPr>
            <w:tcW w:w="1562" w:type="dxa"/>
            <w:vAlign w:val="center"/>
          </w:tcPr>
          <w:p w:rsidR="00BB4276" w:rsidRPr="00B80303" w:rsidRDefault="00010F95">
            <w:pPr>
              <w:spacing w:line="400" w:lineRule="exact"/>
              <w:jc w:val="both"/>
              <w:rPr>
                <w:rFonts w:ascii="仿宋" w:eastAsia="仿宋" w:hAnsi="仿宋"/>
                <w:sz w:val="21"/>
                <w:szCs w:val="21"/>
              </w:rPr>
            </w:pPr>
            <w:r w:rsidRPr="00B80303">
              <w:rPr>
                <w:rFonts w:ascii="仿宋" w:eastAsia="仿宋" w:hAnsi="仿宋" w:hint="eastAsia"/>
                <w:sz w:val="21"/>
                <w:szCs w:val="21"/>
              </w:rPr>
              <w:t>项目</w:t>
            </w:r>
          </w:p>
        </w:tc>
        <w:tc>
          <w:tcPr>
            <w:tcW w:w="6624" w:type="dxa"/>
            <w:vAlign w:val="center"/>
          </w:tcPr>
          <w:p w:rsidR="00BB4276" w:rsidRPr="00B80303" w:rsidRDefault="00010F95">
            <w:pPr>
              <w:spacing w:line="400" w:lineRule="exact"/>
              <w:jc w:val="both"/>
              <w:rPr>
                <w:rFonts w:ascii="仿宋" w:eastAsia="仿宋" w:hAnsi="仿宋"/>
                <w:sz w:val="21"/>
                <w:szCs w:val="21"/>
              </w:rPr>
            </w:pPr>
            <w:r w:rsidRPr="00B80303">
              <w:rPr>
                <w:rFonts w:ascii="仿宋" w:eastAsia="仿宋" w:hAnsi="仿宋" w:hint="eastAsia"/>
                <w:sz w:val="21"/>
                <w:szCs w:val="21"/>
              </w:rPr>
              <w:t>具 体 内 容</w:t>
            </w:r>
          </w:p>
        </w:tc>
      </w:tr>
      <w:tr w:rsidR="00BB4276" w:rsidRPr="00B80303">
        <w:trPr>
          <w:trHeight w:val="359"/>
        </w:trPr>
        <w:tc>
          <w:tcPr>
            <w:tcW w:w="661" w:type="dxa"/>
            <w:vAlign w:val="center"/>
          </w:tcPr>
          <w:p w:rsidR="00BB4276" w:rsidRPr="00B80303" w:rsidRDefault="00010F95" w:rsidP="002B145D">
            <w:pPr>
              <w:spacing w:line="360" w:lineRule="auto"/>
              <w:jc w:val="center"/>
              <w:rPr>
                <w:rFonts w:ascii="仿宋" w:eastAsia="仿宋" w:hAnsi="仿宋"/>
                <w:sz w:val="21"/>
                <w:szCs w:val="21"/>
              </w:rPr>
            </w:pPr>
            <w:r w:rsidRPr="00B80303">
              <w:rPr>
                <w:rFonts w:ascii="仿宋" w:eastAsia="仿宋" w:hAnsi="仿宋" w:hint="eastAsia"/>
                <w:sz w:val="21"/>
                <w:szCs w:val="21"/>
              </w:rPr>
              <w:t>1</w:t>
            </w:r>
          </w:p>
        </w:tc>
        <w:tc>
          <w:tcPr>
            <w:tcW w:w="1562"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项目名称</w:t>
            </w:r>
          </w:p>
        </w:tc>
        <w:tc>
          <w:tcPr>
            <w:tcW w:w="6624" w:type="dxa"/>
            <w:vAlign w:val="center"/>
          </w:tcPr>
          <w:p w:rsidR="00BB4276" w:rsidRPr="00B80303" w:rsidRDefault="0099781C" w:rsidP="002B145D">
            <w:pPr>
              <w:spacing w:line="360" w:lineRule="auto"/>
              <w:jc w:val="both"/>
              <w:rPr>
                <w:rFonts w:ascii="仿宋" w:eastAsia="仿宋" w:hAnsi="仿宋"/>
                <w:sz w:val="21"/>
                <w:szCs w:val="21"/>
              </w:rPr>
            </w:pPr>
            <w:r>
              <w:rPr>
                <w:rFonts w:ascii="仿宋" w:eastAsia="仿宋" w:hAnsi="仿宋" w:hint="eastAsia"/>
                <w:sz w:val="21"/>
                <w:szCs w:val="21"/>
              </w:rPr>
              <w:t>青年教师公寓窗帘</w:t>
            </w:r>
          </w:p>
        </w:tc>
      </w:tr>
      <w:tr w:rsidR="00BB4276" w:rsidRPr="00B80303">
        <w:trPr>
          <w:trHeight w:val="351"/>
        </w:trPr>
        <w:tc>
          <w:tcPr>
            <w:tcW w:w="661" w:type="dxa"/>
            <w:vAlign w:val="center"/>
          </w:tcPr>
          <w:p w:rsidR="00BB4276" w:rsidRPr="00B80303" w:rsidRDefault="00010F95" w:rsidP="002B145D">
            <w:pPr>
              <w:spacing w:line="360" w:lineRule="auto"/>
              <w:jc w:val="center"/>
              <w:rPr>
                <w:rFonts w:ascii="仿宋" w:eastAsia="仿宋" w:hAnsi="仿宋"/>
                <w:sz w:val="21"/>
                <w:szCs w:val="21"/>
              </w:rPr>
            </w:pPr>
            <w:r w:rsidRPr="00B80303">
              <w:rPr>
                <w:rFonts w:ascii="仿宋" w:eastAsia="仿宋" w:hAnsi="仿宋" w:hint="eastAsia"/>
                <w:sz w:val="21"/>
                <w:szCs w:val="21"/>
              </w:rPr>
              <w:t>2</w:t>
            </w:r>
          </w:p>
        </w:tc>
        <w:tc>
          <w:tcPr>
            <w:tcW w:w="1562"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采购</w:t>
            </w:r>
            <w:r w:rsidR="00506190" w:rsidRPr="00B80303">
              <w:rPr>
                <w:rFonts w:ascii="仿宋" w:eastAsia="仿宋" w:hAnsi="仿宋" w:hint="eastAsia"/>
                <w:sz w:val="21"/>
                <w:szCs w:val="21"/>
              </w:rPr>
              <w:t>方</w:t>
            </w:r>
            <w:r w:rsidRPr="00B80303">
              <w:rPr>
                <w:rFonts w:ascii="仿宋" w:eastAsia="仿宋" w:hAnsi="仿宋" w:hint="eastAsia"/>
                <w:sz w:val="21"/>
                <w:szCs w:val="21"/>
              </w:rPr>
              <w:t>式</w:t>
            </w:r>
          </w:p>
        </w:tc>
        <w:tc>
          <w:tcPr>
            <w:tcW w:w="6624"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竞争性谈判</w:t>
            </w:r>
          </w:p>
        </w:tc>
      </w:tr>
      <w:tr w:rsidR="00BB4276" w:rsidRPr="00B80303">
        <w:trPr>
          <w:trHeight w:val="344"/>
        </w:trPr>
        <w:tc>
          <w:tcPr>
            <w:tcW w:w="661" w:type="dxa"/>
            <w:vAlign w:val="center"/>
          </w:tcPr>
          <w:p w:rsidR="00BB4276" w:rsidRPr="00B80303" w:rsidRDefault="00010F95" w:rsidP="002B145D">
            <w:pPr>
              <w:spacing w:line="360" w:lineRule="auto"/>
              <w:jc w:val="center"/>
              <w:rPr>
                <w:rFonts w:ascii="仿宋" w:eastAsia="仿宋" w:hAnsi="仿宋"/>
                <w:sz w:val="21"/>
                <w:szCs w:val="21"/>
              </w:rPr>
            </w:pPr>
            <w:r w:rsidRPr="00B80303">
              <w:rPr>
                <w:rFonts w:ascii="仿宋" w:eastAsia="仿宋" w:hAnsi="仿宋" w:hint="eastAsia"/>
                <w:sz w:val="21"/>
                <w:szCs w:val="21"/>
              </w:rPr>
              <w:t>3</w:t>
            </w:r>
          </w:p>
        </w:tc>
        <w:tc>
          <w:tcPr>
            <w:tcW w:w="1562"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采购编号</w:t>
            </w:r>
          </w:p>
        </w:tc>
        <w:tc>
          <w:tcPr>
            <w:tcW w:w="6624" w:type="dxa"/>
            <w:vAlign w:val="center"/>
          </w:tcPr>
          <w:p w:rsidR="00BB4276" w:rsidRPr="00B80303" w:rsidRDefault="005B72CF" w:rsidP="00B63741">
            <w:pPr>
              <w:spacing w:line="360" w:lineRule="auto"/>
              <w:jc w:val="both"/>
              <w:rPr>
                <w:rFonts w:ascii="仿宋" w:eastAsia="仿宋" w:hAnsi="仿宋"/>
                <w:sz w:val="21"/>
                <w:szCs w:val="21"/>
              </w:rPr>
            </w:pPr>
            <w:r w:rsidRPr="00B80303">
              <w:rPr>
                <w:rFonts w:ascii="仿宋" w:eastAsia="仿宋" w:hAnsi="仿宋"/>
                <w:sz w:val="21"/>
                <w:szCs w:val="21"/>
              </w:rPr>
              <w:t>NSC201</w:t>
            </w:r>
            <w:r w:rsidRPr="00B80303">
              <w:rPr>
                <w:rFonts w:ascii="仿宋" w:eastAsia="仿宋" w:hAnsi="仿宋" w:hint="eastAsia"/>
                <w:sz w:val="21"/>
                <w:szCs w:val="21"/>
              </w:rPr>
              <w:t>7</w:t>
            </w:r>
            <w:r w:rsidR="00010F95" w:rsidRPr="00B80303">
              <w:rPr>
                <w:rFonts w:ascii="仿宋" w:eastAsia="仿宋" w:hAnsi="仿宋"/>
                <w:sz w:val="21"/>
                <w:szCs w:val="21"/>
              </w:rPr>
              <w:t>-0</w:t>
            </w:r>
            <w:r w:rsidR="00B63741" w:rsidRPr="00B80303">
              <w:rPr>
                <w:rFonts w:ascii="仿宋" w:eastAsia="仿宋" w:hAnsi="仿宋"/>
                <w:sz w:val="21"/>
                <w:szCs w:val="21"/>
              </w:rPr>
              <w:t>23</w:t>
            </w:r>
          </w:p>
        </w:tc>
      </w:tr>
      <w:tr w:rsidR="00BB4276" w:rsidRPr="00B80303">
        <w:trPr>
          <w:trHeight w:val="330"/>
        </w:trPr>
        <w:tc>
          <w:tcPr>
            <w:tcW w:w="661" w:type="dxa"/>
            <w:vAlign w:val="center"/>
          </w:tcPr>
          <w:p w:rsidR="00BB4276" w:rsidRPr="00B80303" w:rsidRDefault="00010F95" w:rsidP="002B145D">
            <w:pPr>
              <w:spacing w:line="360" w:lineRule="auto"/>
              <w:ind w:right="102"/>
              <w:jc w:val="center"/>
              <w:rPr>
                <w:rFonts w:ascii="仿宋" w:eastAsia="仿宋" w:hAnsi="仿宋"/>
                <w:sz w:val="21"/>
                <w:szCs w:val="21"/>
              </w:rPr>
            </w:pPr>
            <w:r w:rsidRPr="00B80303">
              <w:rPr>
                <w:rFonts w:ascii="仿宋" w:eastAsia="仿宋" w:hAnsi="仿宋" w:hint="eastAsia"/>
                <w:sz w:val="21"/>
                <w:szCs w:val="21"/>
              </w:rPr>
              <w:t>4</w:t>
            </w:r>
          </w:p>
        </w:tc>
        <w:tc>
          <w:tcPr>
            <w:tcW w:w="1562" w:type="dxa"/>
            <w:vAlign w:val="center"/>
          </w:tcPr>
          <w:p w:rsidR="00BB4276" w:rsidRPr="00B80303" w:rsidRDefault="00010F95" w:rsidP="002B145D">
            <w:pPr>
              <w:spacing w:line="360" w:lineRule="auto"/>
              <w:ind w:right="102"/>
              <w:jc w:val="both"/>
              <w:rPr>
                <w:rFonts w:ascii="仿宋" w:eastAsia="仿宋" w:hAnsi="仿宋"/>
                <w:sz w:val="21"/>
                <w:szCs w:val="21"/>
              </w:rPr>
            </w:pPr>
            <w:r w:rsidRPr="00B80303">
              <w:rPr>
                <w:rFonts w:ascii="仿宋" w:eastAsia="仿宋" w:hAnsi="仿宋" w:hint="eastAsia"/>
                <w:sz w:val="21"/>
                <w:szCs w:val="21"/>
              </w:rPr>
              <w:t>采购人</w:t>
            </w:r>
          </w:p>
        </w:tc>
        <w:tc>
          <w:tcPr>
            <w:tcW w:w="6624"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南京审计大学</w:t>
            </w:r>
          </w:p>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 xml:space="preserve">项目负责人：赵老师 </w:t>
            </w:r>
            <w:r w:rsidR="00C44382" w:rsidRPr="00B80303">
              <w:rPr>
                <w:rFonts w:ascii="仿宋" w:eastAsia="仿宋" w:hAnsi="仿宋" w:hint="eastAsia"/>
                <w:sz w:val="21"/>
                <w:szCs w:val="21"/>
              </w:rPr>
              <w:t>许</w:t>
            </w:r>
            <w:r w:rsidRPr="00B80303">
              <w:rPr>
                <w:rFonts w:ascii="仿宋" w:eastAsia="仿宋" w:hAnsi="仿宋" w:hint="eastAsia"/>
                <w:sz w:val="21"/>
                <w:szCs w:val="21"/>
              </w:rPr>
              <w:t>老师</w:t>
            </w:r>
          </w:p>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电话：025-58318709</w:t>
            </w:r>
            <w:r w:rsidRPr="00B80303">
              <w:rPr>
                <w:rFonts w:ascii="仿宋" w:eastAsia="仿宋" w:hAnsi="仿宋"/>
                <w:sz w:val="21"/>
                <w:szCs w:val="21"/>
              </w:rPr>
              <w:t xml:space="preserve"> </w:t>
            </w:r>
            <w:r w:rsidRPr="00B80303">
              <w:rPr>
                <w:rFonts w:ascii="仿宋" w:eastAsia="仿宋" w:hAnsi="仿宋" w:hint="eastAsia"/>
                <w:sz w:val="21"/>
                <w:szCs w:val="21"/>
              </w:rPr>
              <w:t>58318724</w:t>
            </w:r>
          </w:p>
        </w:tc>
      </w:tr>
      <w:tr w:rsidR="00BB4276" w:rsidRPr="00B80303">
        <w:trPr>
          <w:trHeight w:val="693"/>
        </w:trPr>
        <w:tc>
          <w:tcPr>
            <w:tcW w:w="661" w:type="dxa"/>
            <w:vAlign w:val="center"/>
          </w:tcPr>
          <w:p w:rsidR="00BB4276" w:rsidRPr="00B80303" w:rsidRDefault="00010F95" w:rsidP="002B145D">
            <w:pPr>
              <w:spacing w:line="360" w:lineRule="auto"/>
              <w:jc w:val="center"/>
              <w:rPr>
                <w:rFonts w:ascii="仿宋" w:eastAsia="仿宋" w:hAnsi="仿宋"/>
                <w:sz w:val="21"/>
                <w:szCs w:val="21"/>
              </w:rPr>
            </w:pPr>
            <w:r w:rsidRPr="00B80303">
              <w:rPr>
                <w:rFonts w:ascii="仿宋" w:eastAsia="仿宋" w:hAnsi="仿宋" w:hint="eastAsia"/>
                <w:sz w:val="21"/>
                <w:szCs w:val="21"/>
              </w:rPr>
              <w:t>5</w:t>
            </w:r>
          </w:p>
        </w:tc>
        <w:tc>
          <w:tcPr>
            <w:tcW w:w="1562"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谈判供应商</w:t>
            </w:r>
          </w:p>
        </w:tc>
        <w:tc>
          <w:tcPr>
            <w:tcW w:w="6624"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向采购人提供货物、工程或者服务的法人、其他组织或者自然人</w:t>
            </w:r>
          </w:p>
        </w:tc>
      </w:tr>
      <w:tr w:rsidR="00BB4276" w:rsidRPr="00B80303">
        <w:trPr>
          <w:trHeight w:val="402"/>
        </w:trPr>
        <w:tc>
          <w:tcPr>
            <w:tcW w:w="661" w:type="dxa"/>
            <w:vAlign w:val="center"/>
          </w:tcPr>
          <w:p w:rsidR="00BB4276" w:rsidRPr="00B80303" w:rsidRDefault="00010F95" w:rsidP="002B145D">
            <w:pPr>
              <w:spacing w:line="360" w:lineRule="auto"/>
              <w:jc w:val="center"/>
              <w:rPr>
                <w:rFonts w:ascii="仿宋" w:eastAsia="仿宋" w:hAnsi="仿宋"/>
                <w:sz w:val="21"/>
                <w:szCs w:val="21"/>
              </w:rPr>
            </w:pPr>
            <w:r w:rsidRPr="00B80303">
              <w:rPr>
                <w:rFonts w:ascii="仿宋" w:eastAsia="仿宋" w:hAnsi="仿宋" w:hint="eastAsia"/>
                <w:sz w:val="21"/>
                <w:szCs w:val="21"/>
              </w:rPr>
              <w:t>6</w:t>
            </w:r>
          </w:p>
        </w:tc>
        <w:tc>
          <w:tcPr>
            <w:tcW w:w="1562"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现场勘察</w:t>
            </w:r>
          </w:p>
        </w:tc>
        <w:tc>
          <w:tcPr>
            <w:tcW w:w="6624" w:type="dxa"/>
            <w:vAlign w:val="center"/>
          </w:tcPr>
          <w:p w:rsidR="00BB4276" w:rsidRPr="00B80303" w:rsidRDefault="0099781C" w:rsidP="002B145D">
            <w:pPr>
              <w:spacing w:line="360" w:lineRule="auto"/>
              <w:jc w:val="both"/>
              <w:rPr>
                <w:rFonts w:ascii="仿宋" w:eastAsia="仿宋" w:hAnsi="仿宋"/>
                <w:sz w:val="21"/>
                <w:szCs w:val="21"/>
              </w:rPr>
            </w:pPr>
            <w:r>
              <w:rPr>
                <w:rFonts w:ascii="仿宋" w:eastAsia="仿宋" w:hAnsi="仿宋" w:hint="eastAsia"/>
                <w:sz w:val="21"/>
                <w:szCs w:val="21"/>
              </w:rPr>
              <w:t>联系人：张老师（或丁老师），电话：025-58318760</w:t>
            </w:r>
          </w:p>
        </w:tc>
      </w:tr>
      <w:tr w:rsidR="00BB4276" w:rsidRPr="00B80303">
        <w:trPr>
          <w:trHeight w:val="402"/>
        </w:trPr>
        <w:tc>
          <w:tcPr>
            <w:tcW w:w="661" w:type="dxa"/>
            <w:vAlign w:val="center"/>
          </w:tcPr>
          <w:p w:rsidR="00BB4276" w:rsidRPr="00B80303" w:rsidRDefault="00010F95" w:rsidP="002B145D">
            <w:pPr>
              <w:spacing w:line="360" w:lineRule="auto"/>
              <w:jc w:val="center"/>
              <w:rPr>
                <w:rFonts w:ascii="仿宋" w:eastAsia="仿宋" w:hAnsi="仿宋"/>
                <w:sz w:val="21"/>
                <w:szCs w:val="21"/>
              </w:rPr>
            </w:pPr>
            <w:r w:rsidRPr="00B80303">
              <w:rPr>
                <w:rFonts w:ascii="仿宋" w:eastAsia="仿宋" w:hAnsi="仿宋" w:hint="eastAsia"/>
                <w:sz w:val="21"/>
                <w:szCs w:val="21"/>
              </w:rPr>
              <w:t>7</w:t>
            </w:r>
          </w:p>
        </w:tc>
        <w:tc>
          <w:tcPr>
            <w:tcW w:w="1562"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竞争性谈判</w:t>
            </w:r>
          </w:p>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保证金</w:t>
            </w:r>
          </w:p>
        </w:tc>
        <w:tc>
          <w:tcPr>
            <w:tcW w:w="6624"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金额：人民币</w:t>
            </w:r>
            <w:r w:rsidRPr="00B80303">
              <w:rPr>
                <w:rFonts w:ascii="仿宋" w:eastAsia="仿宋" w:hAnsi="仿宋" w:hint="eastAsia"/>
                <w:sz w:val="21"/>
                <w:szCs w:val="21"/>
                <w:u w:val="single"/>
              </w:rPr>
              <w:t xml:space="preserve"> </w:t>
            </w:r>
            <w:r w:rsidR="002B145D" w:rsidRPr="00B80303">
              <w:rPr>
                <w:rFonts w:ascii="仿宋" w:eastAsia="仿宋" w:hAnsi="仿宋" w:hint="eastAsia"/>
                <w:sz w:val="21"/>
                <w:szCs w:val="21"/>
                <w:u w:val="single"/>
              </w:rPr>
              <w:t>贰</w:t>
            </w:r>
            <w:r w:rsidR="00B63741" w:rsidRPr="00B80303">
              <w:rPr>
                <w:rFonts w:ascii="仿宋" w:eastAsia="仿宋" w:hAnsi="仿宋" w:hint="eastAsia"/>
                <w:sz w:val="21"/>
                <w:szCs w:val="21"/>
                <w:u w:val="single"/>
              </w:rPr>
              <w:t>仟</w:t>
            </w:r>
            <w:r w:rsidRPr="00B80303">
              <w:rPr>
                <w:rFonts w:ascii="仿宋" w:eastAsia="仿宋" w:hAnsi="仿宋" w:hint="eastAsia"/>
                <w:b/>
                <w:sz w:val="21"/>
                <w:szCs w:val="21"/>
                <w:u w:val="single"/>
              </w:rPr>
              <w:t xml:space="preserve"> </w:t>
            </w:r>
            <w:r w:rsidRPr="00B80303">
              <w:rPr>
                <w:rFonts w:ascii="仿宋" w:eastAsia="仿宋" w:hAnsi="仿宋" w:hint="eastAsia"/>
                <w:sz w:val="21"/>
                <w:szCs w:val="21"/>
              </w:rPr>
              <w:t>元整（￥</w:t>
            </w:r>
            <w:r w:rsidR="005B72CF" w:rsidRPr="00B80303">
              <w:rPr>
                <w:rFonts w:ascii="仿宋" w:eastAsia="仿宋" w:hAnsi="仿宋" w:hint="eastAsia"/>
                <w:sz w:val="21"/>
                <w:szCs w:val="21"/>
                <w:u w:val="single"/>
              </w:rPr>
              <w:t xml:space="preserve"> </w:t>
            </w:r>
            <w:r w:rsidR="002B145D" w:rsidRPr="00B80303">
              <w:rPr>
                <w:rFonts w:ascii="仿宋" w:eastAsia="仿宋" w:hAnsi="仿宋" w:hint="eastAsia"/>
                <w:sz w:val="21"/>
                <w:szCs w:val="21"/>
                <w:u w:val="single"/>
              </w:rPr>
              <w:t>2</w:t>
            </w:r>
            <w:r w:rsidR="00250ACE" w:rsidRPr="00B80303">
              <w:rPr>
                <w:rFonts w:ascii="仿宋" w:eastAsia="仿宋" w:hAnsi="仿宋"/>
                <w:sz w:val="21"/>
                <w:szCs w:val="21"/>
                <w:u w:val="single"/>
              </w:rPr>
              <w:t>0</w:t>
            </w:r>
            <w:r w:rsidRPr="00B80303">
              <w:rPr>
                <w:rFonts w:ascii="仿宋" w:eastAsia="仿宋" w:hAnsi="仿宋" w:hint="eastAsia"/>
                <w:sz w:val="21"/>
                <w:szCs w:val="21"/>
                <w:u w:val="single"/>
              </w:rPr>
              <w:t xml:space="preserve">00.00 </w:t>
            </w:r>
            <w:r w:rsidRPr="00B80303">
              <w:rPr>
                <w:rFonts w:ascii="仿宋" w:eastAsia="仿宋" w:hAnsi="仿宋" w:hint="eastAsia"/>
                <w:sz w:val="21"/>
                <w:szCs w:val="21"/>
              </w:rPr>
              <w:t>元）</w:t>
            </w:r>
          </w:p>
        </w:tc>
      </w:tr>
      <w:tr w:rsidR="00BB4276" w:rsidRPr="00B80303" w:rsidTr="002B145D">
        <w:trPr>
          <w:trHeight w:val="558"/>
        </w:trPr>
        <w:tc>
          <w:tcPr>
            <w:tcW w:w="661" w:type="dxa"/>
            <w:vAlign w:val="center"/>
          </w:tcPr>
          <w:p w:rsidR="00BB4276" w:rsidRPr="00B80303" w:rsidRDefault="00010F95" w:rsidP="002B145D">
            <w:pPr>
              <w:spacing w:line="360" w:lineRule="auto"/>
              <w:jc w:val="center"/>
              <w:rPr>
                <w:rFonts w:ascii="仿宋" w:eastAsia="仿宋" w:hAnsi="仿宋"/>
                <w:sz w:val="21"/>
                <w:szCs w:val="21"/>
              </w:rPr>
            </w:pPr>
            <w:r w:rsidRPr="00B80303">
              <w:rPr>
                <w:rFonts w:ascii="仿宋" w:eastAsia="仿宋" w:hAnsi="仿宋" w:hint="eastAsia"/>
                <w:sz w:val="21"/>
                <w:szCs w:val="21"/>
              </w:rPr>
              <w:t>8</w:t>
            </w:r>
          </w:p>
        </w:tc>
        <w:tc>
          <w:tcPr>
            <w:tcW w:w="1562"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采购预算</w:t>
            </w:r>
          </w:p>
        </w:tc>
        <w:tc>
          <w:tcPr>
            <w:tcW w:w="6624" w:type="dxa"/>
            <w:vAlign w:val="center"/>
          </w:tcPr>
          <w:p w:rsidR="00BB4276" w:rsidRPr="00B80303" w:rsidRDefault="00010F95" w:rsidP="00B63741">
            <w:pPr>
              <w:spacing w:line="360" w:lineRule="auto"/>
              <w:jc w:val="both"/>
              <w:rPr>
                <w:rFonts w:ascii="仿宋" w:eastAsia="仿宋" w:hAnsi="仿宋"/>
                <w:sz w:val="21"/>
                <w:szCs w:val="21"/>
              </w:rPr>
            </w:pPr>
            <w:r w:rsidRPr="00B80303">
              <w:rPr>
                <w:rFonts w:ascii="仿宋" w:eastAsia="仿宋" w:hAnsi="仿宋" w:hint="eastAsia"/>
                <w:sz w:val="21"/>
                <w:szCs w:val="21"/>
              </w:rPr>
              <w:t>人民币</w:t>
            </w:r>
            <w:r w:rsidR="002B145D" w:rsidRPr="00B80303">
              <w:rPr>
                <w:rFonts w:ascii="仿宋" w:eastAsia="仿宋" w:hAnsi="仿宋" w:hint="eastAsia"/>
                <w:sz w:val="21"/>
                <w:szCs w:val="21"/>
                <w:u w:val="single"/>
              </w:rPr>
              <w:t xml:space="preserve">　壹</w:t>
            </w:r>
            <w:r w:rsidR="00250ACE" w:rsidRPr="00B80303">
              <w:rPr>
                <w:rFonts w:ascii="仿宋" w:eastAsia="仿宋" w:hAnsi="仿宋" w:hint="eastAsia"/>
                <w:sz w:val="21"/>
                <w:szCs w:val="21"/>
                <w:u w:val="single"/>
              </w:rPr>
              <w:t>拾万</w:t>
            </w:r>
            <w:r w:rsidR="002B145D" w:rsidRPr="00B80303">
              <w:rPr>
                <w:rFonts w:ascii="仿宋" w:eastAsia="仿宋" w:hAnsi="仿宋" w:hint="eastAsia"/>
                <w:sz w:val="21"/>
                <w:szCs w:val="21"/>
                <w:u w:val="single"/>
              </w:rPr>
              <w:t xml:space="preserve">　</w:t>
            </w:r>
            <w:r w:rsidR="005B72CF" w:rsidRPr="00B80303">
              <w:rPr>
                <w:rFonts w:ascii="仿宋" w:eastAsia="仿宋" w:hAnsi="仿宋" w:hint="eastAsia"/>
                <w:sz w:val="21"/>
                <w:szCs w:val="21"/>
              </w:rPr>
              <w:t>元整</w:t>
            </w:r>
          </w:p>
        </w:tc>
      </w:tr>
      <w:tr w:rsidR="00BB4276" w:rsidRPr="00B80303">
        <w:trPr>
          <w:trHeight w:val="930"/>
        </w:trPr>
        <w:tc>
          <w:tcPr>
            <w:tcW w:w="661" w:type="dxa"/>
            <w:vAlign w:val="center"/>
          </w:tcPr>
          <w:p w:rsidR="00BB4276" w:rsidRPr="00B80303" w:rsidRDefault="00010F95" w:rsidP="002B145D">
            <w:pPr>
              <w:spacing w:line="360" w:lineRule="auto"/>
              <w:jc w:val="center"/>
              <w:rPr>
                <w:rFonts w:ascii="仿宋" w:eastAsia="仿宋" w:hAnsi="仿宋"/>
                <w:sz w:val="21"/>
                <w:szCs w:val="21"/>
              </w:rPr>
            </w:pPr>
            <w:r w:rsidRPr="00B80303">
              <w:rPr>
                <w:rFonts w:ascii="仿宋" w:eastAsia="仿宋" w:hAnsi="仿宋" w:hint="eastAsia"/>
                <w:sz w:val="21"/>
                <w:szCs w:val="21"/>
              </w:rPr>
              <w:t>9</w:t>
            </w:r>
          </w:p>
        </w:tc>
        <w:tc>
          <w:tcPr>
            <w:tcW w:w="1562"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递交方式</w:t>
            </w:r>
          </w:p>
        </w:tc>
        <w:tc>
          <w:tcPr>
            <w:tcW w:w="6624"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cs="宋体"/>
                <w:sz w:val="21"/>
                <w:szCs w:val="21"/>
              </w:rPr>
              <w:t>递交竞争性谈判响应文件</w:t>
            </w:r>
            <w:r w:rsidRPr="00B80303">
              <w:rPr>
                <w:rFonts w:ascii="仿宋" w:eastAsia="仿宋" w:hAnsi="仿宋" w:cs="宋体" w:hint="eastAsia"/>
                <w:sz w:val="21"/>
                <w:szCs w:val="21"/>
              </w:rPr>
              <w:t>的同时</w:t>
            </w:r>
            <w:r w:rsidRPr="00B80303">
              <w:rPr>
                <w:rFonts w:ascii="仿宋" w:eastAsia="仿宋" w:hAnsi="仿宋" w:cs="宋体"/>
                <w:sz w:val="21"/>
                <w:szCs w:val="21"/>
              </w:rPr>
              <w:t>交纳有效</w:t>
            </w:r>
            <w:r w:rsidRPr="00B80303">
              <w:rPr>
                <w:rFonts w:ascii="Calibri" w:eastAsia="仿宋" w:hAnsi="Calibri" w:cs="Calibri"/>
                <w:sz w:val="21"/>
                <w:szCs w:val="21"/>
                <w:u w:val="single"/>
              </w:rPr>
              <w:t> </w:t>
            </w:r>
            <w:r w:rsidRPr="00B80303">
              <w:rPr>
                <w:rFonts w:ascii="仿宋" w:eastAsia="仿宋" w:hAnsi="仿宋" w:cs="宋体"/>
                <w:b/>
                <w:sz w:val="21"/>
                <w:szCs w:val="21"/>
                <w:u w:val="single"/>
              </w:rPr>
              <w:t>转账支票或银行</w:t>
            </w:r>
            <w:r w:rsidRPr="00B80303">
              <w:rPr>
                <w:rFonts w:ascii="仿宋" w:eastAsia="仿宋" w:hAnsi="仿宋" w:cs="宋体" w:hint="eastAsia"/>
                <w:b/>
                <w:sz w:val="21"/>
                <w:szCs w:val="21"/>
                <w:u w:val="single"/>
              </w:rPr>
              <w:t>本</w:t>
            </w:r>
            <w:r w:rsidRPr="00B80303">
              <w:rPr>
                <w:rFonts w:ascii="仿宋" w:eastAsia="仿宋" w:hAnsi="仿宋" w:cs="宋体"/>
                <w:b/>
                <w:sz w:val="21"/>
                <w:szCs w:val="21"/>
                <w:u w:val="single"/>
              </w:rPr>
              <w:t>票</w:t>
            </w:r>
            <w:r w:rsidRPr="00B80303">
              <w:rPr>
                <w:rFonts w:ascii="仿宋" w:eastAsia="仿宋" w:hAnsi="仿宋" w:cs="宋体" w:hint="eastAsia"/>
                <w:b/>
                <w:sz w:val="21"/>
                <w:szCs w:val="21"/>
                <w:u w:val="single"/>
              </w:rPr>
              <w:t>、汇票</w:t>
            </w:r>
            <w:r w:rsidRPr="00B80303">
              <w:rPr>
                <w:rFonts w:ascii="仿宋" w:eastAsia="仿宋" w:hAnsi="仿宋" w:cs="宋体"/>
                <w:b/>
                <w:sz w:val="21"/>
                <w:szCs w:val="21"/>
                <w:u w:val="single"/>
              </w:rPr>
              <w:t>等</w:t>
            </w:r>
            <w:r w:rsidRPr="00B80303">
              <w:rPr>
                <w:rFonts w:ascii="仿宋" w:eastAsia="仿宋" w:hAnsi="仿宋" w:cs="宋体"/>
                <w:sz w:val="21"/>
                <w:szCs w:val="21"/>
              </w:rPr>
              <w:t>（收款人：南京审计</w:t>
            </w:r>
            <w:r w:rsidRPr="00B80303">
              <w:rPr>
                <w:rFonts w:ascii="仿宋" w:eastAsia="仿宋" w:hAnsi="仿宋" w:cs="宋体" w:hint="eastAsia"/>
                <w:sz w:val="21"/>
                <w:szCs w:val="21"/>
              </w:rPr>
              <w:t>大学</w:t>
            </w:r>
            <w:r w:rsidRPr="00B80303">
              <w:rPr>
                <w:rFonts w:ascii="仿宋" w:eastAsia="仿宋" w:hAnsi="仿宋" w:cs="宋体"/>
                <w:sz w:val="21"/>
                <w:szCs w:val="21"/>
              </w:rPr>
              <w:t>；开户行：南京市工行汉府支行；</w:t>
            </w:r>
            <w:r w:rsidRPr="00B80303">
              <w:rPr>
                <w:rFonts w:ascii="仿宋" w:eastAsia="仿宋" w:hAnsi="仿宋" w:cs="宋体" w:hint="eastAsia"/>
                <w:sz w:val="21"/>
                <w:szCs w:val="21"/>
              </w:rPr>
              <w:t>账</w:t>
            </w:r>
            <w:r w:rsidRPr="00B80303">
              <w:rPr>
                <w:rFonts w:ascii="仿宋" w:eastAsia="仿宋" w:hAnsi="仿宋" w:cs="宋体"/>
                <w:sz w:val="21"/>
                <w:szCs w:val="21"/>
              </w:rPr>
              <w:t>号</w:t>
            </w:r>
            <w:r w:rsidRPr="00B80303">
              <w:rPr>
                <w:rFonts w:ascii="仿宋" w:eastAsia="仿宋" w:hAnsi="仿宋" w:cs="宋体" w:hint="eastAsia"/>
                <w:sz w:val="21"/>
                <w:szCs w:val="21"/>
              </w:rPr>
              <w:t>：</w:t>
            </w:r>
            <w:r w:rsidRPr="00B80303">
              <w:rPr>
                <w:rFonts w:ascii="仿宋" w:eastAsia="仿宋" w:hAnsi="仿宋"/>
                <w:sz w:val="21"/>
                <w:szCs w:val="21"/>
              </w:rPr>
              <w:t>43010158</w:t>
            </w:r>
            <w:r w:rsidRPr="00B80303">
              <w:rPr>
                <w:rFonts w:ascii="Calibri" w:eastAsia="仿宋" w:hAnsi="Calibri" w:cs="Calibri"/>
                <w:sz w:val="21"/>
                <w:szCs w:val="21"/>
              </w:rPr>
              <w:t> </w:t>
            </w:r>
            <w:r w:rsidRPr="00B80303">
              <w:rPr>
                <w:rFonts w:ascii="仿宋" w:eastAsia="仿宋" w:hAnsi="仿宋"/>
                <w:sz w:val="21"/>
                <w:szCs w:val="21"/>
              </w:rPr>
              <w:t>1910</w:t>
            </w:r>
            <w:r w:rsidRPr="00B80303">
              <w:rPr>
                <w:rFonts w:ascii="Calibri" w:eastAsia="仿宋" w:hAnsi="Calibri" w:cs="Calibri"/>
                <w:sz w:val="21"/>
                <w:szCs w:val="21"/>
              </w:rPr>
              <w:t> </w:t>
            </w:r>
            <w:r w:rsidRPr="00B80303">
              <w:rPr>
                <w:rFonts w:ascii="仿宋" w:eastAsia="仿宋" w:hAnsi="仿宋"/>
                <w:sz w:val="21"/>
                <w:szCs w:val="21"/>
              </w:rPr>
              <w:t>0302</w:t>
            </w:r>
            <w:r w:rsidRPr="00B80303">
              <w:rPr>
                <w:rFonts w:ascii="Calibri" w:eastAsia="仿宋" w:hAnsi="Calibri" w:cs="Calibri"/>
                <w:sz w:val="21"/>
                <w:szCs w:val="21"/>
              </w:rPr>
              <w:t> </w:t>
            </w:r>
            <w:r w:rsidRPr="00B80303">
              <w:rPr>
                <w:rFonts w:ascii="仿宋" w:eastAsia="仿宋" w:hAnsi="仿宋"/>
                <w:sz w:val="21"/>
                <w:szCs w:val="21"/>
              </w:rPr>
              <w:t>596</w:t>
            </w:r>
            <w:r w:rsidRPr="00B80303">
              <w:rPr>
                <w:rFonts w:ascii="仿宋" w:eastAsia="仿宋" w:hAnsi="仿宋" w:cs="宋体"/>
                <w:sz w:val="21"/>
                <w:szCs w:val="21"/>
              </w:rPr>
              <w:t>；</w:t>
            </w:r>
            <w:r w:rsidRPr="00B80303">
              <w:rPr>
                <w:rFonts w:ascii="仿宋" w:eastAsia="仿宋" w:hAnsi="仿宋" w:cs="宋体" w:hint="eastAsia"/>
                <w:b/>
                <w:sz w:val="21"/>
                <w:szCs w:val="21"/>
              </w:rPr>
              <w:t>注：</w:t>
            </w:r>
            <w:r w:rsidRPr="00B80303">
              <w:rPr>
                <w:rFonts w:ascii="仿宋" w:eastAsia="仿宋" w:hAnsi="仿宋" w:cs="宋体"/>
                <w:b/>
                <w:sz w:val="21"/>
                <w:szCs w:val="21"/>
              </w:rPr>
              <w:t>不接受现金形式的投标保证金</w:t>
            </w:r>
            <w:r w:rsidRPr="00B80303">
              <w:rPr>
                <w:rFonts w:ascii="仿宋" w:eastAsia="仿宋" w:hAnsi="仿宋" w:cs="宋体"/>
                <w:sz w:val="21"/>
                <w:szCs w:val="21"/>
              </w:rPr>
              <w:t>）</w:t>
            </w:r>
          </w:p>
        </w:tc>
      </w:tr>
      <w:tr w:rsidR="00BB4276" w:rsidRPr="00B80303">
        <w:trPr>
          <w:trHeight w:val="695"/>
        </w:trPr>
        <w:tc>
          <w:tcPr>
            <w:tcW w:w="661" w:type="dxa"/>
            <w:vAlign w:val="center"/>
          </w:tcPr>
          <w:p w:rsidR="00BB4276" w:rsidRPr="00B80303" w:rsidRDefault="00010F95" w:rsidP="002B145D">
            <w:pPr>
              <w:spacing w:line="360" w:lineRule="auto"/>
              <w:jc w:val="center"/>
              <w:rPr>
                <w:rFonts w:ascii="仿宋" w:eastAsia="仿宋" w:hAnsi="仿宋"/>
                <w:sz w:val="21"/>
                <w:szCs w:val="21"/>
              </w:rPr>
            </w:pPr>
            <w:r w:rsidRPr="00B80303">
              <w:rPr>
                <w:rFonts w:ascii="仿宋" w:eastAsia="仿宋" w:hAnsi="仿宋" w:hint="eastAsia"/>
                <w:sz w:val="21"/>
                <w:szCs w:val="21"/>
              </w:rPr>
              <w:t>10</w:t>
            </w:r>
          </w:p>
        </w:tc>
        <w:tc>
          <w:tcPr>
            <w:tcW w:w="1562"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谈判响应文件</w:t>
            </w:r>
          </w:p>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递交</w:t>
            </w:r>
          </w:p>
        </w:tc>
        <w:tc>
          <w:tcPr>
            <w:tcW w:w="6624"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截止时间： 201</w:t>
            </w:r>
            <w:r w:rsidR="00E66CC6" w:rsidRPr="00B80303">
              <w:rPr>
                <w:rFonts w:ascii="仿宋" w:eastAsia="仿宋" w:hAnsi="仿宋"/>
                <w:sz w:val="21"/>
                <w:szCs w:val="21"/>
              </w:rPr>
              <w:t>7</w:t>
            </w:r>
            <w:r w:rsidRPr="00B80303">
              <w:rPr>
                <w:rFonts w:ascii="仿宋" w:eastAsia="仿宋" w:hAnsi="仿宋" w:hint="eastAsia"/>
                <w:sz w:val="21"/>
                <w:szCs w:val="21"/>
              </w:rPr>
              <w:t>年</w:t>
            </w:r>
            <w:r w:rsidR="00E66CC6" w:rsidRPr="00B80303">
              <w:rPr>
                <w:rFonts w:ascii="仿宋" w:eastAsia="仿宋" w:hAnsi="仿宋" w:hint="eastAsia"/>
                <w:sz w:val="21"/>
                <w:szCs w:val="21"/>
                <w:u w:val="single"/>
              </w:rPr>
              <w:t xml:space="preserve"> </w:t>
            </w:r>
            <w:r w:rsidR="002B145D" w:rsidRPr="00B80303">
              <w:rPr>
                <w:rFonts w:ascii="仿宋" w:eastAsia="仿宋" w:hAnsi="仿宋"/>
                <w:sz w:val="21"/>
                <w:szCs w:val="21"/>
                <w:u w:val="single"/>
              </w:rPr>
              <w:t>9</w:t>
            </w:r>
            <w:r w:rsidRPr="00B80303">
              <w:rPr>
                <w:rFonts w:ascii="仿宋" w:eastAsia="仿宋" w:hAnsi="仿宋" w:hint="eastAsia"/>
                <w:sz w:val="21"/>
                <w:szCs w:val="21"/>
                <w:u w:val="single"/>
              </w:rPr>
              <w:t xml:space="preserve"> </w:t>
            </w:r>
            <w:r w:rsidRPr="00B80303">
              <w:rPr>
                <w:rFonts w:ascii="仿宋" w:eastAsia="仿宋" w:hAnsi="仿宋" w:hint="eastAsia"/>
                <w:sz w:val="21"/>
                <w:szCs w:val="21"/>
              </w:rPr>
              <w:t>月</w:t>
            </w:r>
            <w:r w:rsidR="00E66CC6" w:rsidRPr="00B80303">
              <w:rPr>
                <w:rFonts w:ascii="仿宋" w:eastAsia="仿宋" w:hAnsi="仿宋" w:hint="eastAsia"/>
                <w:sz w:val="21"/>
                <w:szCs w:val="21"/>
                <w:u w:val="single"/>
              </w:rPr>
              <w:t xml:space="preserve"> </w:t>
            </w:r>
            <w:r w:rsidR="0061575A">
              <w:rPr>
                <w:rFonts w:ascii="仿宋" w:eastAsia="仿宋" w:hAnsi="仿宋"/>
                <w:sz w:val="21"/>
                <w:szCs w:val="21"/>
                <w:u w:val="single"/>
              </w:rPr>
              <w:t>27</w:t>
            </w:r>
            <w:r w:rsidRPr="00B80303">
              <w:rPr>
                <w:rFonts w:ascii="仿宋" w:eastAsia="仿宋" w:hAnsi="仿宋" w:hint="eastAsia"/>
                <w:sz w:val="21"/>
                <w:szCs w:val="21"/>
                <w:u w:val="single"/>
              </w:rPr>
              <w:t xml:space="preserve"> </w:t>
            </w:r>
            <w:r w:rsidRPr="00B80303">
              <w:rPr>
                <w:rFonts w:ascii="仿宋" w:eastAsia="仿宋" w:hAnsi="仿宋" w:hint="eastAsia"/>
                <w:sz w:val="21"/>
                <w:szCs w:val="21"/>
              </w:rPr>
              <w:t>日</w:t>
            </w:r>
            <w:r w:rsidR="0061575A">
              <w:rPr>
                <w:rFonts w:ascii="仿宋" w:eastAsia="仿宋" w:hAnsi="仿宋" w:hint="eastAsia"/>
                <w:sz w:val="21"/>
                <w:szCs w:val="21"/>
              </w:rPr>
              <w:t>上</w:t>
            </w:r>
            <w:r w:rsidR="004329C0" w:rsidRPr="00B80303">
              <w:rPr>
                <w:rFonts w:ascii="仿宋" w:eastAsia="仿宋" w:hAnsi="仿宋" w:hint="eastAsia"/>
                <w:sz w:val="21"/>
                <w:szCs w:val="21"/>
              </w:rPr>
              <w:t>午</w:t>
            </w:r>
            <w:r w:rsidR="0061575A">
              <w:rPr>
                <w:rFonts w:ascii="仿宋" w:eastAsia="仿宋" w:hAnsi="仿宋"/>
                <w:sz w:val="21"/>
                <w:szCs w:val="21"/>
              </w:rPr>
              <w:t>09</w:t>
            </w:r>
            <w:r w:rsidR="004329C0" w:rsidRPr="00B80303">
              <w:rPr>
                <w:rFonts w:ascii="仿宋" w:eastAsia="仿宋" w:hAnsi="仿宋" w:hint="eastAsia"/>
                <w:sz w:val="21"/>
                <w:szCs w:val="21"/>
              </w:rPr>
              <w:t>：30</w:t>
            </w:r>
          </w:p>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地点： 南京审计大学浦口校区</w:t>
            </w:r>
            <w:proofErr w:type="gramStart"/>
            <w:r w:rsidRPr="00B80303">
              <w:rPr>
                <w:rFonts w:ascii="仿宋" w:eastAsia="仿宋" w:hAnsi="仿宋" w:hint="eastAsia"/>
                <w:sz w:val="21"/>
                <w:szCs w:val="21"/>
              </w:rPr>
              <w:t>沁园致明楼</w:t>
            </w:r>
            <w:proofErr w:type="gramEnd"/>
            <w:r w:rsidRPr="00B80303">
              <w:rPr>
                <w:rFonts w:ascii="仿宋" w:eastAsia="仿宋" w:hAnsi="仿宋" w:hint="eastAsia"/>
                <w:sz w:val="21"/>
                <w:szCs w:val="21"/>
              </w:rPr>
              <w:t>4</w:t>
            </w:r>
            <w:r w:rsidR="007C46F6" w:rsidRPr="00B80303">
              <w:rPr>
                <w:rFonts w:ascii="仿宋" w:eastAsia="仿宋" w:hAnsi="仿宋"/>
                <w:sz w:val="21"/>
                <w:szCs w:val="21"/>
              </w:rPr>
              <w:t>0</w:t>
            </w:r>
            <w:r w:rsidRPr="00B80303">
              <w:rPr>
                <w:rFonts w:ascii="仿宋" w:eastAsia="仿宋" w:hAnsi="仿宋" w:hint="eastAsia"/>
                <w:sz w:val="21"/>
                <w:szCs w:val="21"/>
              </w:rPr>
              <w:t>6室</w:t>
            </w:r>
          </w:p>
        </w:tc>
      </w:tr>
      <w:tr w:rsidR="00BB4276" w:rsidRPr="00B80303">
        <w:trPr>
          <w:trHeight w:val="756"/>
        </w:trPr>
        <w:tc>
          <w:tcPr>
            <w:tcW w:w="661" w:type="dxa"/>
            <w:vAlign w:val="center"/>
          </w:tcPr>
          <w:p w:rsidR="00BB4276" w:rsidRPr="00B80303" w:rsidRDefault="00010F95" w:rsidP="002B145D">
            <w:pPr>
              <w:spacing w:line="360" w:lineRule="auto"/>
              <w:jc w:val="center"/>
              <w:rPr>
                <w:rFonts w:ascii="仿宋" w:eastAsia="仿宋" w:hAnsi="仿宋"/>
                <w:sz w:val="21"/>
                <w:szCs w:val="21"/>
              </w:rPr>
            </w:pPr>
            <w:r w:rsidRPr="00B80303">
              <w:rPr>
                <w:rFonts w:ascii="仿宋" w:eastAsia="仿宋" w:hAnsi="仿宋" w:hint="eastAsia"/>
                <w:sz w:val="21"/>
                <w:szCs w:val="21"/>
              </w:rPr>
              <w:t>11</w:t>
            </w:r>
          </w:p>
        </w:tc>
        <w:tc>
          <w:tcPr>
            <w:tcW w:w="1562"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谈判响应文件</w:t>
            </w:r>
          </w:p>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数量</w:t>
            </w:r>
          </w:p>
        </w:tc>
        <w:tc>
          <w:tcPr>
            <w:tcW w:w="6624"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正本份数：</w:t>
            </w:r>
            <w:r w:rsidRPr="00B80303">
              <w:rPr>
                <w:rFonts w:ascii="仿宋" w:eastAsia="仿宋" w:hAnsi="仿宋" w:hint="eastAsia"/>
                <w:sz w:val="21"/>
                <w:szCs w:val="21"/>
                <w:u w:val="single"/>
              </w:rPr>
              <w:t xml:space="preserve"> 壹 </w:t>
            </w:r>
            <w:r w:rsidRPr="00B80303">
              <w:rPr>
                <w:rFonts w:ascii="仿宋" w:eastAsia="仿宋" w:hAnsi="仿宋" w:hint="eastAsia"/>
                <w:sz w:val="21"/>
                <w:szCs w:val="21"/>
              </w:rPr>
              <w:t>份</w:t>
            </w:r>
          </w:p>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副本份数：</w:t>
            </w:r>
            <w:r w:rsidRPr="00B80303">
              <w:rPr>
                <w:rFonts w:ascii="仿宋" w:eastAsia="仿宋" w:hAnsi="仿宋" w:hint="eastAsia"/>
                <w:sz w:val="21"/>
                <w:szCs w:val="21"/>
                <w:u w:val="single"/>
              </w:rPr>
              <w:t xml:space="preserve"> 肆 </w:t>
            </w:r>
            <w:r w:rsidRPr="00B80303">
              <w:rPr>
                <w:rFonts w:ascii="仿宋" w:eastAsia="仿宋" w:hAnsi="仿宋" w:hint="eastAsia"/>
                <w:sz w:val="21"/>
                <w:szCs w:val="21"/>
              </w:rPr>
              <w:t>份</w:t>
            </w:r>
          </w:p>
        </w:tc>
      </w:tr>
      <w:tr w:rsidR="00BB4276" w:rsidRPr="00B80303">
        <w:trPr>
          <w:trHeight w:val="701"/>
        </w:trPr>
        <w:tc>
          <w:tcPr>
            <w:tcW w:w="661" w:type="dxa"/>
            <w:vAlign w:val="center"/>
          </w:tcPr>
          <w:p w:rsidR="00BB4276" w:rsidRPr="00B80303" w:rsidRDefault="00010F95" w:rsidP="002B145D">
            <w:pPr>
              <w:spacing w:line="360" w:lineRule="auto"/>
              <w:jc w:val="center"/>
              <w:rPr>
                <w:rFonts w:ascii="仿宋" w:eastAsia="仿宋" w:hAnsi="仿宋"/>
                <w:sz w:val="21"/>
                <w:szCs w:val="21"/>
              </w:rPr>
            </w:pPr>
            <w:r w:rsidRPr="00B80303">
              <w:rPr>
                <w:rFonts w:ascii="仿宋" w:eastAsia="仿宋" w:hAnsi="仿宋" w:hint="eastAsia"/>
                <w:sz w:val="21"/>
                <w:szCs w:val="21"/>
              </w:rPr>
              <w:t>12</w:t>
            </w:r>
          </w:p>
        </w:tc>
        <w:tc>
          <w:tcPr>
            <w:tcW w:w="1562" w:type="dxa"/>
            <w:vAlign w:val="center"/>
          </w:tcPr>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谈判响应文件</w:t>
            </w:r>
          </w:p>
          <w:p w:rsidR="00BB4276" w:rsidRPr="00B80303" w:rsidRDefault="00010F95" w:rsidP="002B145D">
            <w:pPr>
              <w:spacing w:line="360" w:lineRule="auto"/>
              <w:jc w:val="both"/>
              <w:rPr>
                <w:rFonts w:ascii="仿宋" w:eastAsia="仿宋" w:hAnsi="仿宋"/>
                <w:sz w:val="21"/>
                <w:szCs w:val="21"/>
              </w:rPr>
            </w:pPr>
            <w:r w:rsidRPr="00B80303">
              <w:rPr>
                <w:rFonts w:ascii="仿宋" w:eastAsia="仿宋" w:hAnsi="仿宋" w:hint="eastAsia"/>
                <w:sz w:val="21"/>
                <w:szCs w:val="21"/>
              </w:rPr>
              <w:t>有效期</w:t>
            </w:r>
          </w:p>
        </w:tc>
        <w:tc>
          <w:tcPr>
            <w:tcW w:w="6624" w:type="dxa"/>
            <w:vAlign w:val="center"/>
          </w:tcPr>
          <w:p w:rsidR="00BB4276" w:rsidRPr="00B80303" w:rsidRDefault="00010F95" w:rsidP="002B145D">
            <w:pPr>
              <w:spacing w:line="360" w:lineRule="auto"/>
              <w:jc w:val="both"/>
              <w:rPr>
                <w:rFonts w:ascii="仿宋" w:eastAsia="仿宋" w:hAnsi="仿宋"/>
                <w:sz w:val="21"/>
                <w:szCs w:val="21"/>
                <w:u w:val="single"/>
              </w:rPr>
            </w:pPr>
            <w:r w:rsidRPr="00B80303">
              <w:rPr>
                <w:rFonts w:ascii="仿宋" w:eastAsia="仿宋" w:hAnsi="仿宋" w:hint="eastAsia"/>
                <w:sz w:val="21"/>
                <w:szCs w:val="21"/>
              </w:rPr>
              <w:t>谈判响应文件递交截止时间后九十天</w:t>
            </w:r>
          </w:p>
        </w:tc>
      </w:tr>
    </w:tbl>
    <w:p w:rsidR="00BB4276" w:rsidRPr="00B80303" w:rsidRDefault="00010F95">
      <w:pPr>
        <w:pStyle w:val="2"/>
        <w:numPr>
          <w:ilvl w:val="0"/>
          <w:numId w:val="1"/>
        </w:numPr>
        <w:spacing w:line="360" w:lineRule="auto"/>
        <w:jc w:val="center"/>
        <w:rPr>
          <w:rFonts w:ascii="仿宋" w:eastAsia="仿宋" w:hAnsi="仿宋"/>
        </w:rPr>
      </w:pPr>
      <w:bookmarkStart w:id="3" w:name="_Toc493661523"/>
      <w:bookmarkStart w:id="4" w:name="_Toc279409997"/>
      <w:r w:rsidRPr="00B80303">
        <w:rPr>
          <w:rFonts w:ascii="仿宋" w:eastAsia="仿宋" w:hAnsi="仿宋" w:hint="eastAsia"/>
        </w:rPr>
        <w:lastRenderedPageBreak/>
        <w:t>总则</w:t>
      </w:r>
      <w:bookmarkEnd w:id="3"/>
    </w:p>
    <w:p w:rsidR="00BB4276" w:rsidRPr="00B80303" w:rsidRDefault="00010F95">
      <w:pPr>
        <w:pStyle w:val="2"/>
        <w:spacing w:line="360" w:lineRule="auto"/>
        <w:rPr>
          <w:rFonts w:ascii="仿宋" w:eastAsia="仿宋" w:hAnsi="仿宋"/>
        </w:rPr>
      </w:pPr>
      <w:bookmarkStart w:id="5" w:name="_Toc493661524"/>
      <w:r w:rsidRPr="00B80303">
        <w:rPr>
          <w:rFonts w:ascii="仿宋" w:eastAsia="仿宋" w:hAnsi="仿宋" w:hint="eastAsia"/>
        </w:rPr>
        <w:t>1．适用范围</w:t>
      </w:r>
      <w:bookmarkEnd w:id="5"/>
    </w:p>
    <w:p w:rsidR="00BB4276" w:rsidRPr="00B80303" w:rsidRDefault="00010F95">
      <w:pPr>
        <w:pStyle w:val="af4"/>
        <w:spacing w:line="360" w:lineRule="auto"/>
        <w:ind w:left="0" w:firstLineChars="200" w:firstLine="480"/>
        <w:rPr>
          <w:rFonts w:ascii="仿宋" w:eastAsia="仿宋" w:hAnsi="仿宋"/>
          <w:kern w:val="0"/>
          <w:sz w:val="24"/>
          <w:szCs w:val="28"/>
        </w:rPr>
      </w:pPr>
      <w:proofErr w:type="gramStart"/>
      <w:r w:rsidRPr="00B80303">
        <w:rPr>
          <w:rFonts w:ascii="仿宋" w:eastAsia="仿宋" w:hAnsi="仿宋" w:hint="eastAsia"/>
          <w:kern w:val="0"/>
          <w:sz w:val="24"/>
          <w:szCs w:val="28"/>
        </w:rPr>
        <w:t>本谈判</w:t>
      </w:r>
      <w:proofErr w:type="gramEnd"/>
      <w:r w:rsidRPr="00B80303">
        <w:rPr>
          <w:rFonts w:ascii="仿宋" w:eastAsia="仿宋" w:hAnsi="仿宋" w:hint="eastAsia"/>
          <w:kern w:val="0"/>
          <w:sz w:val="24"/>
          <w:szCs w:val="28"/>
        </w:rPr>
        <w:t>采购文件仅适用于南京审计大学（以下简称采购人）组织的竞争性谈判采购活动。</w:t>
      </w:r>
    </w:p>
    <w:p w:rsidR="00BB4276" w:rsidRPr="00B80303" w:rsidRDefault="00010F95">
      <w:pPr>
        <w:pStyle w:val="2"/>
        <w:spacing w:line="360" w:lineRule="auto"/>
        <w:rPr>
          <w:rFonts w:ascii="仿宋" w:eastAsia="仿宋" w:hAnsi="仿宋"/>
        </w:rPr>
      </w:pPr>
      <w:bookmarkStart w:id="6" w:name="_Toc493661525"/>
      <w:r w:rsidRPr="00B80303">
        <w:rPr>
          <w:rFonts w:ascii="仿宋" w:eastAsia="仿宋" w:hAnsi="仿宋" w:hint="eastAsia"/>
        </w:rPr>
        <w:t>2．合格的谈判供应商</w:t>
      </w:r>
      <w:bookmarkEnd w:id="4"/>
      <w:bookmarkEnd w:id="6"/>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2.1 凡有能力按照</w:t>
      </w:r>
      <w:proofErr w:type="gramStart"/>
      <w:r w:rsidRPr="00B80303">
        <w:rPr>
          <w:rFonts w:ascii="仿宋" w:eastAsia="仿宋" w:hAnsi="仿宋" w:hint="eastAsia"/>
          <w:kern w:val="0"/>
          <w:sz w:val="24"/>
          <w:szCs w:val="28"/>
        </w:rPr>
        <w:t>本谈判</w:t>
      </w:r>
      <w:proofErr w:type="gramEnd"/>
      <w:r w:rsidRPr="00B80303">
        <w:rPr>
          <w:rFonts w:ascii="仿宋" w:eastAsia="仿宋" w:hAnsi="仿宋" w:hint="eastAsia"/>
          <w:kern w:val="0"/>
          <w:sz w:val="24"/>
          <w:szCs w:val="28"/>
        </w:rPr>
        <w:t>采购文件规定的要求交付货物、工程和服务的供应商均可成为合格的谈判供应商。</w:t>
      </w:r>
    </w:p>
    <w:p w:rsidR="00BB4276"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2.2 谈判供应商参加本次竞争性谈判采购活动应符合《中华人民共和国政府采购法》第二十二条规定并具备下列条件：</w:t>
      </w:r>
    </w:p>
    <w:p w:rsidR="00CF1396" w:rsidRPr="00CF1396" w:rsidRDefault="00CF1396" w:rsidP="00CF1396">
      <w:pPr>
        <w:spacing w:line="360" w:lineRule="auto"/>
        <w:ind w:firstLineChars="200" w:firstLine="480"/>
        <w:rPr>
          <w:rFonts w:ascii="仿宋" w:eastAsia="仿宋" w:hAnsi="仿宋"/>
          <w:sz w:val="24"/>
          <w:szCs w:val="28"/>
        </w:rPr>
      </w:pPr>
      <w:r w:rsidRPr="00CF1396">
        <w:rPr>
          <w:rFonts w:ascii="仿宋" w:eastAsia="仿宋" w:hAnsi="仿宋"/>
          <w:sz w:val="24"/>
          <w:szCs w:val="28"/>
        </w:rPr>
        <w:t>2.2.1</w:t>
      </w:r>
      <w:r w:rsidR="0061575A">
        <w:rPr>
          <w:rFonts w:ascii="仿宋" w:eastAsia="仿宋" w:hAnsi="仿宋"/>
          <w:sz w:val="24"/>
          <w:szCs w:val="28"/>
        </w:rPr>
        <w:t xml:space="preserve"> </w:t>
      </w:r>
      <w:r w:rsidRPr="00CF1396">
        <w:rPr>
          <w:rFonts w:ascii="仿宋" w:eastAsia="仿宋" w:hAnsi="仿宋" w:hint="eastAsia"/>
          <w:sz w:val="24"/>
          <w:szCs w:val="28"/>
        </w:rPr>
        <w:t>经营范围必须包含窗帘、窗帘布或家居布制品；</w:t>
      </w:r>
    </w:p>
    <w:p w:rsidR="00CF1396" w:rsidRPr="00CF1396" w:rsidRDefault="00CF1396" w:rsidP="00CF1396">
      <w:pPr>
        <w:spacing w:line="360" w:lineRule="auto"/>
        <w:ind w:firstLineChars="200" w:firstLine="480"/>
        <w:rPr>
          <w:rFonts w:ascii="仿宋" w:eastAsia="仿宋" w:hAnsi="仿宋"/>
          <w:sz w:val="24"/>
          <w:szCs w:val="28"/>
        </w:rPr>
      </w:pPr>
      <w:r w:rsidRPr="00CF1396">
        <w:rPr>
          <w:rFonts w:ascii="仿宋" w:eastAsia="仿宋" w:hAnsi="仿宋"/>
          <w:sz w:val="24"/>
          <w:szCs w:val="28"/>
        </w:rPr>
        <w:t>2.2.2</w:t>
      </w:r>
      <w:r w:rsidR="0061575A">
        <w:rPr>
          <w:rFonts w:ascii="仿宋" w:eastAsia="仿宋" w:hAnsi="仿宋"/>
          <w:sz w:val="24"/>
          <w:szCs w:val="28"/>
        </w:rPr>
        <w:t xml:space="preserve"> </w:t>
      </w:r>
      <w:r w:rsidRPr="00CF1396">
        <w:rPr>
          <w:rFonts w:ascii="仿宋" w:eastAsia="仿宋" w:hAnsi="仿宋" w:hint="eastAsia"/>
          <w:sz w:val="24"/>
          <w:szCs w:val="28"/>
        </w:rPr>
        <w:t>在本地区设有固定的经营场所或售后服务机构；</w:t>
      </w:r>
    </w:p>
    <w:p w:rsidR="00CF1396" w:rsidRPr="00CF1396" w:rsidRDefault="00CF1396" w:rsidP="00CF1396">
      <w:pPr>
        <w:spacing w:line="360" w:lineRule="auto"/>
        <w:ind w:firstLineChars="200" w:firstLine="480"/>
        <w:rPr>
          <w:rFonts w:ascii="仿宋" w:eastAsia="仿宋" w:hAnsi="仿宋"/>
          <w:sz w:val="24"/>
          <w:szCs w:val="28"/>
        </w:rPr>
      </w:pPr>
      <w:r w:rsidRPr="00CF1396">
        <w:rPr>
          <w:rFonts w:ascii="仿宋" w:eastAsia="仿宋" w:hAnsi="仿宋"/>
          <w:sz w:val="24"/>
          <w:szCs w:val="28"/>
        </w:rPr>
        <w:t>2.2.3</w:t>
      </w:r>
      <w:r w:rsidR="0061575A">
        <w:rPr>
          <w:rFonts w:ascii="仿宋" w:eastAsia="仿宋" w:hAnsi="仿宋"/>
          <w:sz w:val="24"/>
          <w:szCs w:val="28"/>
        </w:rPr>
        <w:t xml:space="preserve"> </w:t>
      </w:r>
      <w:bookmarkStart w:id="7" w:name="_GoBack"/>
      <w:bookmarkEnd w:id="7"/>
      <w:r w:rsidRPr="00CF1396">
        <w:rPr>
          <w:rFonts w:ascii="仿宋" w:eastAsia="仿宋" w:hAnsi="仿宋" w:hint="eastAsia"/>
          <w:sz w:val="24"/>
          <w:szCs w:val="28"/>
        </w:rPr>
        <w:t>必须提供类似货物的业绩（以</w:t>
      </w:r>
      <w:r w:rsidRPr="00CF1396">
        <w:rPr>
          <w:rFonts w:ascii="仿宋" w:eastAsia="仿宋" w:hAnsi="仿宋"/>
          <w:sz w:val="24"/>
          <w:szCs w:val="28"/>
        </w:rPr>
        <w:t>合同为准</w:t>
      </w:r>
      <w:r w:rsidRPr="00CF1396">
        <w:rPr>
          <w:rFonts w:ascii="仿宋" w:eastAsia="仿宋" w:hAnsi="仿宋" w:hint="eastAsia"/>
          <w:sz w:val="24"/>
          <w:szCs w:val="28"/>
        </w:rPr>
        <w:t>）。</w:t>
      </w:r>
    </w:p>
    <w:p w:rsidR="00BB4276" w:rsidRPr="00B80303" w:rsidRDefault="00010F95" w:rsidP="00B65A03">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2.3谈判供应商应遵守中华人民共和国《政府采购法》、《招标投标法》《合同法》和《反不正当竞争法》等有关法律、法规，如有违反，将视为不合格谈判供应商，其谈判响应文件无效。</w:t>
      </w:r>
    </w:p>
    <w:p w:rsidR="00BB4276" w:rsidRPr="00B80303" w:rsidRDefault="00010F95">
      <w:pPr>
        <w:pStyle w:val="2"/>
        <w:spacing w:line="360" w:lineRule="auto"/>
        <w:rPr>
          <w:rFonts w:ascii="仿宋" w:eastAsia="仿宋" w:hAnsi="仿宋"/>
        </w:rPr>
      </w:pPr>
      <w:bookmarkStart w:id="8" w:name="_Toc493661526"/>
      <w:r w:rsidRPr="00B80303">
        <w:rPr>
          <w:rFonts w:ascii="仿宋" w:eastAsia="仿宋" w:hAnsi="仿宋" w:hint="eastAsia"/>
        </w:rPr>
        <w:t>3．竞争性谈判费用</w:t>
      </w:r>
      <w:bookmarkEnd w:id="8"/>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竞争性谈判供应商应承担所有与准备和参加竞争性谈判有关的费用。不论竞争性谈判的结果如何，采购人均无义务和责任承担这些费用。</w:t>
      </w:r>
    </w:p>
    <w:p w:rsidR="00BB4276" w:rsidRPr="00B80303" w:rsidRDefault="00010F95">
      <w:pPr>
        <w:pStyle w:val="2"/>
        <w:spacing w:line="360" w:lineRule="auto"/>
        <w:rPr>
          <w:rFonts w:ascii="仿宋" w:eastAsia="仿宋" w:hAnsi="仿宋"/>
        </w:rPr>
      </w:pPr>
      <w:bookmarkStart w:id="9" w:name="_Toc493661527"/>
      <w:r w:rsidRPr="00B80303">
        <w:rPr>
          <w:rFonts w:ascii="仿宋" w:eastAsia="仿宋" w:hAnsi="仿宋" w:hint="eastAsia"/>
        </w:rPr>
        <w:t>4．法律适用</w:t>
      </w:r>
      <w:bookmarkEnd w:id="9"/>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本次竞争性谈判活动及由本次竞争性谈判产生的合同受中华人民共和国的法律制约和保护。</w:t>
      </w:r>
    </w:p>
    <w:p w:rsidR="00BB4276" w:rsidRPr="00B80303" w:rsidRDefault="00010F95">
      <w:pPr>
        <w:pStyle w:val="2"/>
        <w:spacing w:line="360" w:lineRule="auto"/>
        <w:rPr>
          <w:rFonts w:ascii="仿宋" w:eastAsia="仿宋" w:hAnsi="仿宋"/>
        </w:rPr>
      </w:pPr>
      <w:bookmarkStart w:id="10" w:name="_Toc321385701"/>
      <w:bookmarkStart w:id="11" w:name="_Toc493661528"/>
      <w:r w:rsidRPr="00B80303">
        <w:rPr>
          <w:rFonts w:ascii="仿宋" w:eastAsia="仿宋" w:hAnsi="仿宋" w:hint="eastAsia"/>
        </w:rPr>
        <w:lastRenderedPageBreak/>
        <w:t>5．谈判采购文件的约束力</w:t>
      </w:r>
      <w:bookmarkEnd w:id="10"/>
      <w:bookmarkEnd w:id="11"/>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5．1谈判供应商一旦参加竞争性谈判，即被认为接受了</w:t>
      </w:r>
      <w:proofErr w:type="gramStart"/>
      <w:r w:rsidRPr="00B80303">
        <w:rPr>
          <w:rFonts w:ascii="仿宋" w:eastAsia="仿宋" w:hAnsi="仿宋" w:hint="eastAsia"/>
          <w:kern w:val="0"/>
          <w:sz w:val="24"/>
          <w:szCs w:val="28"/>
        </w:rPr>
        <w:t>本谈判</w:t>
      </w:r>
      <w:proofErr w:type="gramEnd"/>
      <w:r w:rsidRPr="00B80303">
        <w:rPr>
          <w:rFonts w:ascii="仿宋" w:eastAsia="仿宋" w:hAnsi="仿宋" w:hint="eastAsia"/>
          <w:kern w:val="0"/>
          <w:sz w:val="24"/>
          <w:szCs w:val="28"/>
        </w:rPr>
        <w:t>采购文件中的所有条款和规定。</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 xml:space="preserve">5.2 </w:t>
      </w:r>
      <w:proofErr w:type="gramStart"/>
      <w:r w:rsidRPr="00B80303">
        <w:rPr>
          <w:rFonts w:ascii="仿宋" w:eastAsia="仿宋" w:hAnsi="仿宋" w:hint="eastAsia"/>
          <w:kern w:val="0"/>
          <w:sz w:val="24"/>
          <w:szCs w:val="28"/>
        </w:rPr>
        <w:t>本谈判</w:t>
      </w:r>
      <w:proofErr w:type="gramEnd"/>
      <w:r w:rsidRPr="00B80303">
        <w:rPr>
          <w:rFonts w:ascii="仿宋" w:eastAsia="仿宋" w:hAnsi="仿宋" w:hint="eastAsia"/>
          <w:kern w:val="0"/>
          <w:sz w:val="24"/>
          <w:szCs w:val="28"/>
        </w:rPr>
        <w:t>采购文件由采购人负责解释。</w:t>
      </w:r>
    </w:p>
    <w:p w:rsidR="00BB4276" w:rsidRPr="00B80303" w:rsidRDefault="00010F95">
      <w:pPr>
        <w:pStyle w:val="2"/>
        <w:spacing w:line="360" w:lineRule="auto"/>
        <w:jc w:val="center"/>
        <w:rPr>
          <w:rFonts w:ascii="仿宋" w:eastAsia="仿宋" w:hAnsi="仿宋"/>
        </w:rPr>
      </w:pPr>
      <w:bookmarkStart w:id="12" w:name="_Toc321385702"/>
      <w:bookmarkStart w:id="13" w:name="_Toc493661529"/>
      <w:r w:rsidRPr="00B80303">
        <w:rPr>
          <w:rFonts w:ascii="仿宋" w:eastAsia="仿宋" w:hAnsi="仿宋" w:hint="eastAsia"/>
        </w:rPr>
        <w:t>二、谈判采购文件</w:t>
      </w:r>
      <w:bookmarkEnd w:id="12"/>
      <w:bookmarkEnd w:id="13"/>
    </w:p>
    <w:p w:rsidR="00BB4276" w:rsidRPr="00B80303" w:rsidRDefault="00010F95">
      <w:pPr>
        <w:pStyle w:val="2"/>
        <w:spacing w:line="360" w:lineRule="auto"/>
        <w:rPr>
          <w:rFonts w:ascii="仿宋" w:eastAsia="仿宋" w:hAnsi="仿宋"/>
        </w:rPr>
      </w:pPr>
      <w:bookmarkStart w:id="14" w:name="_Toc321385703"/>
      <w:bookmarkStart w:id="15" w:name="_Toc493661530"/>
      <w:r w:rsidRPr="00B80303">
        <w:rPr>
          <w:rFonts w:ascii="仿宋" w:eastAsia="仿宋" w:hAnsi="仿宋" w:hint="eastAsia"/>
        </w:rPr>
        <w:t>6．谈判采购文件的组成</w:t>
      </w:r>
      <w:bookmarkEnd w:id="14"/>
      <w:bookmarkEnd w:id="15"/>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6.l 谈判采购文件由四部分组成，包括：</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第一章  谈判供应商须知</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第二章  采购清单</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第三章  合同条款</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第四章  谈判响应文件格式</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请仔细检查谈判采购文件是否齐全，如有缺漏，请立即与采购人联系解决。</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6.2 谈判供应商被视为充分熟悉本竞争性谈判项目与履行合同有关的各种情况，</w:t>
      </w:r>
      <w:proofErr w:type="gramStart"/>
      <w:r w:rsidRPr="00B80303">
        <w:rPr>
          <w:rFonts w:ascii="仿宋" w:eastAsia="仿宋" w:hAnsi="仿宋" w:hint="eastAsia"/>
          <w:kern w:val="0"/>
          <w:sz w:val="24"/>
          <w:szCs w:val="28"/>
        </w:rPr>
        <w:t>本谈判</w:t>
      </w:r>
      <w:proofErr w:type="gramEnd"/>
      <w:r w:rsidRPr="00B80303">
        <w:rPr>
          <w:rFonts w:ascii="仿宋" w:eastAsia="仿宋" w:hAnsi="仿宋" w:hint="eastAsia"/>
          <w:kern w:val="0"/>
          <w:sz w:val="24"/>
          <w:szCs w:val="28"/>
        </w:rPr>
        <w:t>采购文件不再对此进行描述。</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6.3 谈判供应商必须详</w:t>
      </w:r>
      <w:proofErr w:type="gramStart"/>
      <w:r w:rsidRPr="00B80303">
        <w:rPr>
          <w:rFonts w:ascii="仿宋" w:eastAsia="仿宋" w:hAnsi="仿宋" w:hint="eastAsia"/>
          <w:kern w:val="0"/>
          <w:sz w:val="24"/>
          <w:szCs w:val="28"/>
        </w:rPr>
        <w:t>阅谈判</w:t>
      </w:r>
      <w:proofErr w:type="gramEnd"/>
      <w:r w:rsidRPr="00B80303">
        <w:rPr>
          <w:rFonts w:ascii="仿宋" w:eastAsia="仿宋" w:hAnsi="仿宋" w:hint="eastAsia"/>
          <w:kern w:val="0"/>
          <w:sz w:val="24"/>
          <w:szCs w:val="28"/>
        </w:rPr>
        <w:t>采购文件的所有条款、文件及表格格式。谈判供应商若未按谈判采购文件的要求和规范编制、提交谈判响应文件，将有可能导致谈判响应文件被拒绝接受。</w:t>
      </w:r>
    </w:p>
    <w:p w:rsidR="00BB4276" w:rsidRPr="00B80303" w:rsidRDefault="00010F95">
      <w:pPr>
        <w:pStyle w:val="2"/>
        <w:spacing w:line="360" w:lineRule="auto"/>
        <w:rPr>
          <w:rFonts w:ascii="仿宋" w:eastAsia="仿宋" w:hAnsi="仿宋"/>
        </w:rPr>
      </w:pPr>
      <w:bookmarkStart w:id="16" w:name="_Toc321385704"/>
      <w:bookmarkStart w:id="17" w:name="_Toc493661531"/>
      <w:r w:rsidRPr="00B80303">
        <w:rPr>
          <w:rFonts w:ascii="仿宋" w:eastAsia="仿宋" w:hAnsi="仿宋" w:hint="eastAsia"/>
        </w:rPr>
        <w:t>7．谈判采购文件的澄清</w:t>
      </w:r>
      <w:bookmarkEnd w:id="16"/>
      <w:bookmarkEnd w:id="17"/>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若谈判供应商对谈判采购文件有疑点，可用书面形式在竞争性谈判响应文件递交截止时间三天前通知采购人。</w:t>
      </w:r>
    </w:p>
    <w:p w:rsidR="00BB4276" w:rsidRPr="00B80303" w:rsidRDefault="00010F95">
      <w:pPr>
        <w:pStyle w:val="2"/>
        <w:rPr>
          <w:rFonts w:ascii="仿宋" w:eastAsia="仿宋" w:hAnsi="仿宋"/>
        </w:rPr>
      </w:pPr>
      <w:bookmarkStart w:id="18" w:name="_Toc321385705"/>
      <w:bookmarkStart w:id="19" w:name="_Toc493661532"/>
      <w:r w:rsidRPr="00B80303">
        <w:rPr>
          <w:rFonts w:ascii="仿宋" w:eastAsia="仿宋" w:hAnsi="仿宋" w:hint="eastAsia"/>
        </w:rPr>
        <w:t>8．谈判采购文件的更正或补充</w:t>
      </w:r>
      <w:bookmarkEnd w:id="18"/>
      <w:bookmarkEnd w:id="19"/>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8.l 在竞争性谈判响应文件递交截止时间前，由于需对谈判供应商的提问进行澄清或其他任何原因，采购人均可对谈判采购文件用书面澄清的方式进行修正。</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lastRenderedPageBreak/>
        <w:t>8.2 对谈判采购文件的更正，采购人将以传真方式通知所有谈判供应商。澄清文件将作为谈判采购文件的组成部分，对所有谈判供应商有约束力。</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8.3 当谈判采购文件与澄清文件相矛盾时，以采购人最后发出的澄清文件为准。</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8.4 谈判供应商在收到澄清文件后，应于一个工作日内正式书面回函采购人，逾期不回的，视同谈判供应商已收到澄清文件。</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8.5 为使谈判供应商有足够的时间按谈判采购文件的澄清文件修正谈判响应文件，采购人有权决定推迟竞争性谈判响应文件递交截止时间，并按8.2条规定的方式将具体变更情况通知谈判供应商。</w:t>
      </w:r>
    </w:p>
    <w:p w:rsidR="00BB4276" w:rsidRPr="00B80303" w:rsidRDefault="00010F95">
      <w:pPr>
        <w:pStyle w:val="2"/>
        <w:spacing w:line="360" w:lineRule="auto"/>
        <w:jc w:val="center"/>
        <w:rPr>
          <w:rFonts w:ascii="仿宋" w:eastAsia="仿宋" w:hAnsi="仿宋"/>
        </w:rPr>
      </w:pPr>
      <w:bookmarkStart w:id="20" w:name="_Toc321385706"/>
      <w:bookmarkStart w:id="21" w:name="_Toc493661533"/>
      <w:r w:rsidRPr="00B80303">
        <w:rPr>
          <w:rFonts w:ascii="仿宋" w:eastAsia="仿宋" w:hAnsi="仿宋" w:hint="eastAsia"/>
        </w:rPr>
        <w:t>三  谈判响应文件</w:t>
      </w:r>
      <w:bookmarkEnd w:id="20"/>
      <w:bookmarkEnd w:id="21"/>
    </w:p>
    <w:p w:rsidR="00BB4276" w:rsidRPr="00B80303" w:rsidRDefault="00010F95">
      <w:pPr>
        <w:pStyle w:val="2"/>
        <w:rPr>
          <w:rFonts w:ascii="仿宋" w:eastAsia="仿宋" w:hAnsi="仿宋"/>
        </w:rPr>
      </w:pPr>
      <w:bookmarkStart w:id="22" w:name="_Toc321385707"/>
      <w:bookmarkStart w:id="23" w:name="_Toc493661534"/>
      <w:r w:rsidRPr="00B80303">
        <w:rPr>
          <w:rFonts w:ascii="仿宋" w:eastAsia="仿宋" w:hAnsi="仿宋" w:hint="eastAsia"/>
        </w:rPr>
        <w:t>9．谈判响应文件的语言及度量衡</w:t>
      </w:r>
      <w:bookmarkEnd w:id="22"/>
      <w:bookmarkEnd w:id="23"/>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9.l 谈判响应文件以及谈判供应商与采购人之间的所有书面往来都应用简体中文书写。</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9.2 谈判供应商已印刷好的资料如产品样本、说明书等可以用其他语言，但其中要点应附有中文译文。在解释谈判响应文件时，以译文为准。</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9.3 除在谈判采购文件第四章中另有规定外，度量衡单位应使用国际单位制。</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 xml:space="preserve">9.4 </w:t>
      </w:r>
      <w:proofErr w:type="gramStart"/>
      <w:r w:rsidRPr="00B80303">
        <w:rPr>
          <w:rFonts w:ascii="仿宋" w:eastAsia="仿宋" w:hAnsi="仿宋" w:hint="eastAsia"/>
          <w:kern w:val="0"/>
          <w:sz w:val="24"/>
          <w:szCs w:val="28"/>
        </w:rPr>
        <w:t>本谈判</w:t>
      </w:r>
      <w:proofErr w:type="gramEnd"/>
      <w:r w:rsidRPr="00B80303">
        <w:rPr>
          <w:rFonts w:ascii="仿宋" w:eastAsia="仿宋" w:hAnsi="仿宋" w:hint="eastAsia"/>
          <w:kern w:val="0"/>
          <w:sz w:val="24"/>
          <w:szCs w:val="28"/>
        </w:rPr>
        <w:t>响应文件所表达的时间均为北京时间。</w:t>
      </w:r>
    </w:p>
    <w:p w:rsidR="00BB4276" w:rsidRPr="00B80303" w:rsidRDefault="00010F95">
      <w:pPr>
        <w:pStyle w:val="2"/>
        <w:rPr>
          <w:rFonts w:ascii="仿宋" w:eastAsia="仿宋" w:hAnsi="仿宋"/>
        </w:rPr>
      </w:pPr>
      <w:bookmarkStart w:id="24" w:name="_Toc321385708"/>
      <w:bookmarkStart w:id="25" w:name="_Toc493661535"/>
      <w:r w:rsidRPr="00B80303">
        <w:rPr>
          <w:rFonts w:ascii="仿宋" w:eastAsia="仿宋" w:hAnsi="仿宋" w:hint="eastAsia"/>
        </w:rPr>
        <w:t>10．谈判响应文件的组成</w:t>
      </w:r>
      <w:bookmarkEnd w:id="24"/>
      <w:bookmarkEnd w:id="25"/>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10.l 谈判响应文件应包括以下部分（目录及有关格式按谈判采购文件第四章“谈判响应文件格式”要求）：</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10.1.l谈判函、谈判报价及项目相关文件</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 xml:space="preserve">10.1.2 谈判供应商资格证明文件 </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10.2谈判供应商未按谈判采购文件的要求提供资料，或未对谈判采购文件做出实质性响应，将导致谈判响应文件被视为无效。</w:t>
      </w:r>
    </w:p>
    <w:p w:rsidR="00BB4276" w:rsidRPr="00B80303" w:rsidRDefault="00010F95">
      <w:pPr>
        <w:pStyle w:val="2"/>
        <w:rPr>
          <w:rFonts w:ascii="仿宋" w:eastAsia="仿宋" w:hAnsi="仿宋"/>
        </w:rPr>
      </w:pPr>
      <w:bookmarkStart w:id="26" w:name="_Toc321385709"/>
      <w:bookmarkStart w:id="27" w:name="_Toc493661536"/>
      <w:r w:rsidRPr="00B80303">
        <w:rPr>
          <w:rFonts w:ascii="仿宋" w:eastAsia="仿宋" w:hAnsi="仿宋" w:hint="eastAsia"/>
        </w:rPr>
        <w:lastRenderedPageBreak/>
        <w:t>11．谈判报价</w:t>
      </w:r>
      <w:bookmarkEnd w:id="26"/>
      <w:bookmarkEnd w:id="27"/>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11.1 本次采购</w:t>
      </w:r>
      <w:proofErr w:type="gramStart"/>
      <w:r w:rsidRPr="00B80303">
        <w:rPr>
          <w:rFonts w:ascii="仿宋" w:eastAsia="仿宋" w:hAnsi="仿宋" w:hint="eastAsia"/>
          <w:kern w:val="0"/>
          <w:sz w:val="24"/>
          <w:szCs w:val="28"/>
        </w:rPr>
        <w:t>采用总</w:t>
      </w:r>
      <w:proofErr w:type="gramEnd"/>
      <w:r w:rsidRPr="00B80303">
        <w:rPr>
          <w:rFonts w:ascii="仿宋" w:eastAsia="仿宋" w:hAnsi="仿宋" w:hint="eastAsia"/>
          <w:kern w:val="0"/>
          <w:sz w:val="24"/>
          <w:szCs w:val="28"/>
        </w:rPr>
        <w:t>承包方式，因此谈判供应商的报价应包括</w:t>
      </w:r>
      <w:r w:rsidR="009D41F0" w:rsidRPr="00B80303">
        <w:rPr>
          <w:rFonts w:ascii="仿宋" w:eastAsia="仿宋" w:hAnsi="仿宋" w:hint="eastAsia"/>
          <w:kern w:val="0"/>
          <w:sz w:val="24"/>
          <w:szCs w:val="28"/>
        </w:rPr>
        <w:t>全部货物、工程和服务的价格及相关税费，运输到指定地点的装运费用</w:t>
      </w:r>
      <w:r w:rsidRPr="00B80303">
        <w:rPr>
          <w:rFonts w:ascii="仿宋" w:eastAsia="仿宋" w:hAnsi="仿宋" w:hint="eastAsia"/>
          <w:kern w:val="0"/>
          <w:sz w:val="24"/>
          <w:szCs w:val="28"/>
        </w:rPr>
        <w:t>、售后服务等其他有关的所有费用。</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11.2 采购人不接受备选的谈判方案或有选择的报价。</w:t>
      </w:r>
    </w:p>
    <w:p w:rsidR="00BB4276" w:rsidRPr="00B80303" w:rsidRDefault="00010F95">
      <w:pPr>
        <w:pStyle w:val="2"/>
        <w:rPr>
          <w:rFonts w:ascii="仿宋" w:eastAsia="仿宋" w:hAnsi="仿宋"/>
        </w:rPr>
      </w:pPr>
      <w:bookmarkStart w:id="28" w:name="_Toc321385710"/>
      <w:bookmarkStart w:id="29" w:name="_Toc493661537"/>
      <w:r w:rsidRPr="00B80303">
        <w:rPr>
          <w:rFonts w:ascii="仿宋" w:eastAsia="仿宋" w:hAnsi="仿宋" w:hint="eastAsia"/>
        </w:rPr>
        <w:t>12 .谈判报价的货币</w:t>
      </w:r>
      <w:bookmarkEnd w:id="28"/>
      <w:bookmarkEnd w:id="29"/>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本次谈判采购的报价均须以人民币表示。谈判采购文件另有规定的，从其规定。</w:t>
      </w:r>
    </w:p>
    <w:p w:rsidR="00BB4276" w:rsidRPr="00B80303" w:rsidRDefault="00010F95">
      <w:pPr>
        <w:pStyle w:val="2"/>
        <w:rPr>
          <w:rFonts w:ascii="仿宋" w:eastAsia="仿宋" w:hAnsi="仿宋"/>
        </w:rPr>
      </w:pPr>
      <w:bookmarkStart w:id="30" w:name="_Toc321385711"/>
      <w:bookmarkStart w:id="31" w:name="_Toc493661538"/>
      <w:r w:rsidRPr="00B80303">
        <w:rPr>
          <w:rFonts w:ascii="仿宋" w:eastAsia="仿宋" w:hAnsi="仿宋" w:hint="eastAsia"/>
        </w:rPr>
        <w:t>13 .竞争性谈判保证金</w:t>
      </w:r>
      <w:bookmarkEnd w:id="30"/>
      <w:bookmarkEnd w:id="31"/>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13.1 竞争性谈判保证金是参加本项目谈判的必要条件，金额按谈判采购文件前附表的要求执行。</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13.2 竞争性谈判保证金必须在谈判响应文件递交截止时间前交纳。</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13.3 保证金的交纳形式为有效银行转账支票、银行汇票等（采购人不接受现金形式的保证金）。</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13.4 若谈判供应商不按第 13.1、13.2和13.3条的规定缴纳竞争性谈判保证金，其谈判响应文件将被拒绝接受。</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13.5 竞争性谈判保证金的退还</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13.5.l 成交候选人的竞争性谈判保证金在其与采购人签订合同后无息退还。</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13.5.2</w:t>
      </w:r>
      <w:proofErr w:type="gramStart"/>
      <w:r w:rsidRPr="00B80303">
        <w:rPr>
          <w:rFonts w:ascii="仿宋" w:eastAsia="仿宋" w:hAnsi="仿宋" w:hint="eastAsia"/>
          <w:sz w:val="24"/>
          <w:szCs w:val="28"/>
        </w:rPr>
        <w:t>非成交</w:t>
      </w:r>
      <w:proofErr w:type="gramEnd"/>
      <w:r w:rsidRPr="00B80303">
        <w:rPr>
          <w:rFonts w:ascii="仿宋" w:eastAsia="仿宋" w:hAnsi="仿宋" w:hint="eastAsia"/>
          <w:kern w:val="0"/>
          <w:sz w:val="24"/>
          <w:szCs w:val="28"/>
        </w:rPr>
        <w:t>候选人</w:t>
      </w:r>
      <w:r w:rsidRPr="00B80303">
        <w:rPr>
          <w:rFonts w:ascii="仿宋" w:eastAsia="仿宋" w:hAnsi="仿宋" w:hint="eastAsia"/>
          <w:sz w:val="24"/>
          <w:szCs w:val="28"/>
        </w:rPr>
        <w:t>供应商在采购人发出成交通知书后根据采购人的相关财务规定向采购人申请无息退还竞争性谈判保证金。</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13.6 发生下列情况之一，竞争性谈判保证金将不予退还：</w:t>
      </w:r>
    </w:p>
    <w:p w:rsidR="00BB4276" w:rsidRPr="00B80303" w:rsidRDefault="00010F95">
      <w:pPr>
        <w:spacing w:line="360" w:lineRule="auto"/>
        <w:ind w:firstLine="480"/>
        <w:rPr>
          <w:rFonts w:ascii="仿宋" w:eastAsia="仿宋" w:hAnsi="仿宋"/>
          <w:sz w:val="24"/>
          <w:szCs w:val="28"/>
        </w:rPr>
      </w:pPr>
      <w:r w:rsidRPr="00B80303">
        <w:rPr>
          <w:rFonts w:ascii="仿宋" w:eastAsia="仿宋" w:hAnsi="仿宋" w:hint="eastAsia"/>
          <w:sz w:val="24"/>
          <w:szCs w:val="28"/>
        </w:rPr>
        <w:t>（1）谈判供应商在竞争性谈判有效期内放弃或撤回谈判响应文件；</w:t>
      </w:r>
    </w:p>
    <w:p w:rsidR="00BB4276" w:rsidRPr="00B80303" w:rsidRDefault="00010F95">
      <w:pPr>
        <w:spacing w:line="360" w:lineRule="auto"/>
        <w:ind w:firstLine="480"/>
        <w:rPr>
          <w:rFonts w:ascii="仿宋" w:eastAsia="仿宋" w:hAnsi="仿宋"/>
          <w:sz w:val="24"/>
          <w:szCs w:val="28"/>
        </w:rPr>
      </w:pPr>
      <w:r w:rsidRPr="00B80303">
        <w:rPr>
          <w:rFonts w:ascii="仿宋" w:eastAsia="仿宋" w:hAnsi="仿宋" w:hint="eastAsia"/>
          <w:sz w:val="24"/>
          <w:szCs w:val="28"/>
        </w:rPr>
        <w:t>（2）成交候选人供应商不按规定签订合同；</w:t>
      </w:r>
    </w:p>
    <w:p w:rsidR="00BB4276" w:rsidRPr="00B80303" w:rsidRDefault="00010F95">
      <w:pPr>
        <w:spacing w:line="360" w:lineRule="auto"/>
        <w:ind w:firstLine="480"/>
        <w:rPr>
          <w:rFonts w:ascii="仿宋" w:eastAsia="仿宋" w:hAnsi="仿宋"/>
          <w:sz w:val="24"/>
          <w:szCs w:val="28"/>
        </w:rPr>
      </w:pPr>
      <w:r w:rsidRPr="00B80303">
        <w:rPr>
          <w:rFonts w:ascii="仿宋" w:eastAsia="仿宋" w:hAnsi="仿宋" w:hint="eastAsia"/>
          <w:sz w:val="24"/>
          <w:szCs w:val="28"/>
        </w:rPr>
        <w:t>（3）谈判供应商提供虚假材料谋取中标、成交的；</w:t>
      </w:r>
    </w:p>
    <w:p w:rsidR="00BB4276" w:rsidRPr="00B80303" w:rsidRDefault="00010F95">
      <w:pPr>
        <w:spacing w:line="360" w:lineRule="auto"/>
        <w:ind w:firstLine="480"/>
        <w:rPr>
          <w:rFonts w:ascii="仿宋" w:eastAsia="仿宋" w:hAnsi="仿宋"/>
          <w:sz w:val="24"/>
          <w:szCs w:val="28"/>
        </w:rPr>
      </w:pPr>
      <w:r w:rsidRPr="00B80303">
        <w:rPr>
          <w:rFonts w:ascii="仿宋" w:eastAsia="仿宋" w:hAnsi="仿宋" w:hint="eastAsia"/>
          <w:sz w:val="24"/>
          <w:szCs w:val="28"/>
        </w:rPr>
        <w:t>（4）采取不正当手段诋毁、排挤其他谈判供应商的；</w:t>
      </w:r>
    </w:p>
    <w:p w:rsidR="00BB4276" w:rsidRPr="00B80303" w:rsidRDefault="00010F95">
      <w:pPr>
        <w:spacing w:line="360" w:lineRule="auto"/>
        <w:ind w:firstLine="480"/>
        <w:rPr>
          <w:rFonts w:ascii="仿宋" w:eastAsia="仿宋" w:hAnsi="仿宋"/>
          <w:sz w:val="24"/>
          <w:szCs w:val="28"/>
        </w:rPr>
      </w:pPr>
      <w:r w:rsidRPr="00B80303">
        <w:rPr>
          <w:rFonts w:ascii="仿宋" w:eastAsia="仿宋" w:hAnsi="仿宋" w:hint="eastAsia"/>
          <w:sz w:val="24"/>
          <w:szCs w:val="28"/>
        </w:rPr>
        <w:t>（5）与其他谈判供应商恶意串通的；</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sz w:val="24"/>
          <w:szCs w:val="28"/>
        </w:rPr>
        <w:lastRenderedPageBreak/>
        <w:t>（6）向采购人相关人员行贿或者提供其他不正当利益的。</w:t>
      </w:r>
    </w:p>
    <w:p w:rsidR="00BB4276" w:rsidRPr="00B80303" w:rsidRDefault="00010F95">
      <w:pPr>
        <w:pStyle w:val="2"/>
        <w:rPr>
          <w:rFonts w:ascii="仿宋" w:eastAsia="仿宋" w:hAnsi="仿宋"/>
        </w:rPr>
      </w:pPr>
      <w:bookmarkStart w:id="32" w:name="_Toc321385712"/>
      <w:bookmarkStart w:id="33" w:name="_Toc493661539"/>
      <w:r w:rsidRPr="00B80303">
        <w:rPr>
          <w:rFonts w:ascii="仿宋" w:eastAsia="仿宋" w:hAnsi="仿宋" w:hint="eastAsia"/>
        </w:rPr>
        <w:t>14．竞争性谈判有效期</w:t>
      </w:r>
      <w:bookmarkEnd w:id="32"/>
      <w:bookmarkEnd w:id="33"/>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14.l 竞争性谈判有效期为从谈判响应文件递交截止之日起计算的九十天，有效期短于此规定的谈判响应文件将被视为无效。</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14.2 在特殊情况下，采购人可于竞争性谈判有效期满之前，征得谈判供应商同意延长竞争性谈判有效期，要求与答复均应以书面形式进行。谈判供应商可以拒绝接受这一要求而放弃竞争性谈判，竞争性谈判保证金将尽快无息退还。同意这一要求的谈判供应商，无需也不允许修改其谈判响应文件，但须相应延长竞争性谈判保证金的有效期。受竞争性谈判有效期制约的所有权利和义务均应延长至新的有效期。</w:t>
      </w:r>
    </w:p>
    <w:p w:rsidR="00BB4276" w:rsidRPr="00B80303" w:rsidRDefault="00010F95">
      <w:pPr>
        <w:pStyle w:val="2"/>
        <w:rPr>
          <w:rFonts w:ascii="仿宋" w:eastAsia="仿宋" w:hAnsi="仿宋"/>
        </w:rPr>
      </w:pPr>
      <w:bookmarkStart w:id="34" w:name="_Toc321385713"/>
      <w:bookmarkStart w:id="35" w:name="_Toc493661540"/>
      <w:r w:rsidRPr="00B80303">
        <w:rPr>
          <w:rFonts w:ascii="仿宋" w:eastAsia="仿宋" w:hAnsi="仿宋" w:hint="eastAsia"/>
        </w:rPr>
        <w:t>15．谈判响应文件的签署及形式</w:t>
      </w:r>
      <w:bookmarkEnd w:id="34"/>
      <w:bookmarkEnd w:id="35"/>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15.l 谈判供应商按谈判采购文件第四章要求制作谈判响应文件，每份谈判响应文件均须在封面上清楚标明“正本”或“副本”字样。“正本”和“副本”之间如有差异，以正本为准。</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15.2 谈判响应文件正本中，</w:t>
      </w:r>
      <w:proofErr w:type="gramStart"/>
      <w:r w:rsidRPr="00B80303">
        <w:rPr>
          <w:rFonts w:ascii="仿宋" w:eastAsia="仿宋" w:hAnsi="仿宋" w:hint="eastAsia"/>
          <w:kern w:val="0"/>
          <w:sz w:val="24"/>
          <w:szCs w:val="28"/>
        </w:rPr>
        <w:t>除谈判</w:t>
      </w:r>
      <w:proofErr w:type="gramEnd"/>
      <w:r w:rsidRPr="00B80303">
        <w:rPr>
          <w:rFonts w:ascii="仿宋" w:eastAsia="仿宋" w:hAnsi="仿宋" w:hint="eastAsia"/>
          <w:kern w:val="0"/>
          <w:sz w:val="24"/>
          <w:szCs w:val="28"/>
        </w:rPr>
        <w:t>采购文件第四章规定的可提交复印件外，其他文件均须提交原件，文字材料需打印或用不褪色墨水书写。谈判响应文件的正本须经法人代表或授权代表签署并加盖谈判供应商公章。</w:t>
      </w:r>
      <w:proofErr w:type="gramStart"/>
      <w:r w:rsidRPr="00B80303">
        <w:rPr>
          <w:rFonts w:ascii="仿宋" w:eastAsia="仿宋" w:hAnsi="仿宋" w:hint="eastAsia"/>
          <w:kern w:val="0"/>
          <w:sz w:val="24"/>
          <w:szCs w:val="28"/>
        </w:rPr>
        <w:t>本谈判</w:t>
      </w:r>
      <w:proofErr w:type="gramEnd"/>
      <w:r w:rsidRPr="00B80303">
        <w:rPr>
          <w:rFonts w:ascii="仿宋" w:eastAsia="仿宋" w:hAnsi="仿宋" w:hint="eastAsia"/>
          <w:kern w:val="0"/>
          <w:sz w:val="24"/>
          <w:szCs w:val="28"/>
        </w:rPr>
        <w:t>采购文件所表述（指定）的公章是指法人公章，不包括专用章。</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15.3 谈判响应文件如有错误必须修改时，修改处须由法人代表或其授权代表签署或加盖公章。</w:t>
      </w:r>
    </w:p>
    <w:p w:rsidR="00BB4276" w:rsidRPr="00B80303" w:rsidRDefault="00010F95">
      <w:pPr>
        <w:pStyle w:val="2"/>
        <w:jc w:val="center"/>
        <w:rPr>
          <w:rFonts w:ascii="仿宋" w:eastAsia="仿宋" w:hAnsi="仿宋"/>
        </w:rPr>
      </w:pPr>
      <w:bookmarkStart w:id="36" w:name="_Toc321385714"/>
      <w:bookmarkStart w:id="37" w:name="_Toc493661541"/>
      <w:r w:rsidRPr="00B80303">
        <w:rPr>
          <w:rFonts w:ascii="仿宋" w:eastAsia="仿宋" w:hAnsi="仿宋" w:hint="eastAsia"/>
        </w:rPr>
        <w:t>四  谈判响应文件的递交</w:t>
      </w:r>
      <w:bookmarkEnd w:id="36"/>
      <w:bookmarkEnd w:id="37"/>
    </w:p>
    <w:p w:rsidR="00BB4276" w:rsidRPr="00B80303" w:rsidRDefault="00010F95">
      <w:pPr>
        <w:pStyle w:val="2"/>
        <w:rPr>
          <w:rFonts w:ascii="仿宋" w:eastAsia="仿宋" w:hAnsi="仿宋"/>
        </w:rPr>
      </w:pPr>
      <w:bookmarkStart w:id="38" w:name="_Toc321385715"/>
      <w:bookmarkStart w:id="39" w:name="_Toc493661542"/>
      <w:r w:rsidRPr="00B80303">
        <w:rPr>
          <w:rFonts w:ascii="仿宋" w:eastAsia="仿宋" w:hAnsi="仿宋" w:hint="eastAsia"/>
        </w:rPr>
        <w:t>16．谈判响应文件的密封及标记</w:t>
      </w:r>
      <w:bookmarkEnd w:id="38"/>
      <w:bookmarkEnd w:id="39"/>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16.l 谈判供应商应将谈判响应文件正本和所有副本分别密封在两个谈判专用袋（箱）中（正本一包，副本一包），并在谈判专用袋（箱）上标明“正本”、</w:t>
      </w:r>
      <w:r w:rsidRPr="00B80303">
        <w:rPr>
          <w:rFonts w:ascii="仿宋" w:eastAsia="仿宋" w:hAnsi="仿宋" w:hint="eastAsia"/>
          <w:kern w:val="0"/>
          <w:sz w:val="24"/>
          <w:szCs w:val="28"/>
        </w:rPr>
        <w:lastRenderedPageBreak/>
        <w:t>“副本”字样，封口处应加盖骑缝章或授权代表签字。</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16.2 谈判专用袋（箱）上须注明：</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（l）采购编号及项目名称；</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（2）分包号（如有）；</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（3）谈判供应商的名称、地址、联系人、电话和传真。</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16.3 谈判响应文件未按第 16．l和 16．2条规定书写标记和密封者，采购人不对谈判响应文件被错放或先期启封负责。</w:t>
      </w:r>
    </w:p>
    <w:p w:rsidR="00BB4276" w:rsidRPr="00B80303" w:rsidRDefault="00010F95">
      <w:pPr>
        <w:pStyle w:val="2"/>
        <w:rPr>
          <w:rFonts w:ascii="仿宋" w:eastAsia="仿宋" w:hAnsi="仿宋"/>
        </w:rPr>
      </w:pPr>
      <w:bookmarkStart w:id="40" w:name="_Toc321385716"/>
      <w:bookmarkStart w:id="41" w:name="_Toc493661543"/>
      <w:r w:rsidRPr="00B80303">
        <w:rPr>
          <w:rFonts w:ascii="仿宋" w:eastAsia="仿宋" w:hAnsi="仿宋" w:hint="eastAsia"/>
        </w:rPr>
        <w:t>17．竞争性谈判响应文件递交截止时间</w:t>
      </w:r>
      <w:bookmarkEnd w:id="40"/>
      <w:bookmarkEnd w:id="41"/>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17.l 谈判供应商须在谈判采购文件前附表规定的谈判响应文件递交截止时间前将谈判响应文件送达谈判采购文件中指定的地点。</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17.2 若采购人按8.5条规定推迟了竞争性谈判响应文件递交截止时间，采购人和谈判供应商</w:t>
      </w:r>
      <w:proofErr w:type="gramStart"/>
      <w:r w:rsidRPr="00B80303">
        <w:rPr>
          <w:rFonts w:ascii="仿宋" w:eastAsia="仿宋" w:hAnsi="仿宋" w:hint="eastAsia"/>
          <w:kern w:val="0"/>
          <w:sz w:val="24"/>
          <w:szCs w:val="28"/>
        </w:rPr>
        <w:t>受谈判</w:t>
      </w:r>
      <w:proofErr w:type="gramEnd"/>
      <w:r w:rsidRPr="00B80303">
        <w:rPr>
          <w:rFonts w:ascii="仿宋" w:eastAsia="仿宋" w:hAnsi="仿宋" w:hint="eastAsia"/>
          <w:kern w:val="0"/>
          <w:sz w:val="24"/>
          <w:szCs w:val="28"/>
        </w:rPr>
        <w:t>响应文件递交截止时间制约的所有权利和义务均应以新的截止时间为准。</w:t>
      </w:r>
    </w:p>
    <w:p w:rsidR="00BB4276" w:rsidRPr="00B80303" w:rsidRDefault="00010F95">
      <w:pPr>
        <w:pStyle w:val="2"/>
        <w:rPr>
          <w:rFonts w:ascii="仿宋" w:eastAsia="仿宋" w:hAnsi="仿宋"/>
        </w:rPr>
      </w:pPr>
      <w:bookmarkStart w:id="42" w:name="_Toc321385717"/>
      <w:bookmarkStart w:id="43" w:name="_Toc493661544"/>
      <w:r w:rsidRPr="00B80303">
        <w:rPr>
          <w:rFonts w:ascii="仿宋" w:eastAsia="仿宋" w:hAnsi="仿宋" w:hint="eastAsia"/>
        </w:rPr>
        <w:t>18．迟交的谈判响应文件</w:t>
      </w:r>
      <w:bookmarkEnd w:id="42"/>
      <w:bookmarkEnd w:id="43"/>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在谈判响应文件递交截止时间后递交的谈判响应文件，采购人将拒绝接受。</w:t>
      </w:r>
    </w:p>
    <w:p w:rsidR="00BB4276" w:rsidRPr="00B80303" w:rsidRDefault="00010F95">
      <w:pPr>
        <w:pStyle w:val="2"/>
        <w:rPr>
          <w:rFonts w:ascii="仿宋" w:eastAsia="仿宋" w:hAnsi="仿宋"/>
        </w:rPr>
      </w:pPr>
      <w:bookmarkStart w:id="44" w:name="_Toc321385718"/>
      <w:bookmarkStart w:id="45" w:name="_Toc493661545"/>
      <w:r w:rsidRPr="00B80303">
        <w:rPr>
          <w:rFonts w:ascii="仿宋" w:eastAsia="仿宋" w:hAnsi="仿宋" w:hint="eastAsia"/>
        </w:rPr>
        <w:t>19．谈判响应文件的修改和撤回</w:t>
      </w:r>
      <w:bookmarkEnd w:id="44"/>
      <w:bookmarkEnd w:id="45"/>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19.l 谈判供应商在提交谈判响应文件后可对其进行修改或撤回，但必须使采购人在谈判响应文件递交截止时间前收到该修改的书面内容或撤回的书面通知，该书面文件须由法人代表或其授权代表签署。</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19.2 谈判响应文件的修改文件应按第 15条规定签署，正、副本分别密封，并按第 16.2条规定标记，还须注明“修改谈判响应文件”和“竞争性谈判响应文件递交截止时间前不得启封”字样。修改文件须在竞争性谈判响应文件递交截止时间前送达采购人指定的地点。</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19.3 谈判供应商不得在竞争性谈判响应文件递交截止时间起至竞争性谈判有效期满前撤回谈判响应文件，否则竞争性谈判保证金将被没收。该谈判供应商</w:t>
      </w:r>
      <w:r w:rsidRPr="00B80303">
        <w:rPr>
          <w:rFonts w:ascii="仿宋" w:eastAsia="仿宋" w:hAnsi="仿宋" w:hint="eastAsia"/>
          <w:kern w:val="0"/>
          <w:sz w:val="24"/>
          <w:szCs w:val="28"/>
        </w:rPr>
        <w:lastRenderedPageBreak/>
        <w:t>的谈判响应文件不予退还。</w:t>
      </w:r>
    </w:p>
    <w:p w:rsidR="00BB4276" w:rsidRPr="00B80303" w:rsidRDefault="00010F95">
      <w:pPr>
        <w:pStyle w:val="2"/>
        <w:jc w:val="center"/>
        <w:rPr>
          <w:rFonts w:ascii="仿宋" w:eastAsia="仿宋" w:hAnsi="仿宋"/>
        </w:rPr>
      </w:pPr>
      <w:bookmarkStart w:id="46" w:name="_Toc321385719"/>
      <w:bookmarkStart w:id="47" w:name="_Toc493661546"/>
      <w:r w:rsidRPr="00B80303">
        <w:rPr>
          <w:rFonts w:ascii="仿宋" w:eastAsia="仿宋" w:hAnsi="仿宋" w:hint="eastAsia"/>
        </w:rPr>
        <w:t>五  竞争性谈判及报价</w:t>
      </w:r>
      <w:bookmarkEnd w:id="46"/>
      <w:bookmarkEnd w:id="47"/>
    </w:p>
    <w:p w:rsidR="00BB4276" w:rsidRPr="00B80303" w:rsidRDefault="00010F95">
      <w:pPr>
        <w:pStyle w:val="2"/>
        <w:rPr>
          <w:rFonts w:ascii="仿宋" w:eastAsia="仿宋" w:hAnsi="仿宋"/>
        </w:rPr>
      </w:pPr>
      <w:bookmarkStart w:id="48" w:name="_Toc321385720"/>
      <w:bookmarkStart w:id="49" w:name="_Toc493661547"/>
      <w:r w:rsidRPr="00B80303">
        <w:rPr>
          <w:rFonts w:ascii="仿宋" w:eastAsia="仿宋" w:hAnsi="仿宋" w:hint="eastAsia"/>
        </w:rPr>
        <w:t>20．竞争性谈判报价</w:t>
      </w:r>
      <w:bookmarkEnd w:id="48"/>
      <w:bookmarkEnd w:id="49"/>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20.l 采购人按谈判采购文件前附表规定的时间和地点组织竞争性谈判及报价。</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20.2 谈判供应商应委派授权代表参加竞争性谈判及报价，参加谈判的代表须持本人身份证件及法人授权委托书原件办理交纳保证金、签名报到和递交谈判响应文件等事宜。未派授权代表或不能证明其授权代表身份的，采购人对谈判响应文件的处理不承担责任。若法定代表人参加谈判活动，则无须提供法人授权委托书，但须持本人身份证件及营业执照复印件办理有关手续。</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20.3 谈判供应商必须在谈判响应文件递交截止时间前办理完毕交纳保证金、签名报到、递交谈判响应文件以及谈判采购文件所规定的应在谈判响应文件递交截止时间前完成的事项（如样品递交等）。</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20.4 竞争性谈判及报价时，采购人将组织谈判供应商查验谈判响应文件密封情况，确认无误后拆封唱标，公布每份谈判响应文件中“报价一览表”的内容，以及采购人认为合适的其他内容并记录。</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20.5 若谈判响应文件未密封，或未提交竞争性谈判保证金（包括保证金不符合第13条规定），采购人将拒绝接受该谈判响应文件。</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20.6 按照第19条规定，同意撤回的谈判响应文件将不予拆封。</w:t>
      </w:r>
    </w:p>
    <w:p w:rsidR="00BB4276" w:rsidRPr="00B80303" w:rsidRDefault="00BB4276">
      <w:pPr>
        <w:pStyle w:val="af4"/>
        <w:spacing w:line="360" w:lineRule="auto"/>
        <w:ind w:left="0" w:firstLineChars="200" w:firstLine="480"/>
        <w:rPr>
          <w:rFonts w:ascii="仿宋" w:eastAsia="仿宋" w:hAnsi="仿宋"/>
          <w:kern w:val="0"/>
          <w:sz w:val="24"/>
          <w:szCs w:val="28"/>
        </w:rPr>
      </w:pPr>
    </w:p>
    <w:p w:rsidR="00BB4276" w:rsidRPr="00B80303" w:rsidRDefault="00010F95">
      <w:pPr>
        <w:pStyle w:val="2"/>
        <w:rPr>
          <w:rFonts w:ascii="仿宋" w:eastAsia="仿宋" w:hAnsi="仿宋"/>
        </w:rPr>
      </w:pPr>
      <w:bookmarkStart w:id="50" w:name="_Toc321385722"/>
      <w:bookmarkStart w:id="51" w:name="_Toc493661548"/>
      <w:r w:rsidRPr="00B80303">
        <w:rPr>
          <w:rFonts w:ascii="仿宋" w:eastAsia="仿宋" w:hAnsi="仿宋" w:hint="eastAsia"/>
        </w:rPr>
        <w:t>21．对谈判响应文件的资格性审查和符合性审查</w:t>
      </w:r>
      <w:bookmarkEnd w:id="50"/>
      <w:bookmarkEnd w:id="51"/>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21.l 资格性审查的内容包括：</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（1）资格证明</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（2）竞争性谈判保证金</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21.2 符合性审查的内容包括：</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（1）谈判响应文件的有效性(签署情况等)</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lastRenderedPageBreak/>
        <w:t>（2）谈判响应文件的完整性(正本和副本数量、内容等)</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（3）对谈判采购文件的响应程度（是否存在重大负偏离等）</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以上资格性审查和符合性审查的内容只要有一条不满足，则谈判响应文件无效。</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21.3 所谓偏离是指谈判响应文件的内容高于或低于谈判采购文件的相关要求。所谓重大负偏离是指谈判响应文件对谈判采购文件的响应在范围、质量、数量和交货期限等方面明显不能满足要求。重大负偏离的认定须经谈判小组三分之二以上同意。</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判断谈判响应文件的响应</w:t>
      </w:r>
      <w:proofErr w:type="gramStart"/>
      <w:r w:rsidRPr="00B80303">
        <w:rPr>
          <w:rFonts w:ascii="仿宋" w:eastAsia="仿宋" w:hAnsi="仿宋" w:hint="eastAsia"/>
          <w:kern w:val="0"/>
          <w:sz w:val="24"/>
          <w:szCs w:val="28"/>
        </w:rPr>
        <w:t>与否只</w:t>
      </w:r>
      <w:proofErr w:type="gramEnd"/>
      <w:r w:rsidRPr="00B80303">
        <w:rPr>
          <w:rFonts w:ascii="仿宋" w:eastAsia="仿宋" w:hAnsi="仿宋" w:hint="eastAsia"/>
          <w:kern w:val="0"/>
          <w:sz w:val="24"/>
          <w:szCs w:val="28"/>
        </w:rPr>
        <w:t>根据谈判响应文件本身，而不寻求外部证据。</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21.4 谈判小组在初审中，对算术错误的修正原则如下:</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21.4.l 谈判响应文件的大写金额和小写金额不一致的，以大写金额为准；</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21.4.2 总价金额与按单价汇总金额不一致的，以单价金额计算结果为准；</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21.4.3 单价金额小数点有明显错位的，以总价为准并修改单价；</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21.4.4 若谈判供应商不同意以上修正，谈判响应文件视为无效。</w:t>
      </w:r>
    </w:p>
    <w:p w:rsidR="00BB4276" w:rsidRPr="00B80303" w:rsidRDefault="00010F95">
      <w:pPr>
        <w:pStyle w:val="2"/>
        <w:rPr>
          <w:rFonts w:ascii="仿宋" w:eastAsia="仿宋" w:hAnsi="仿宋"/>
        </w:rPr>
      </w:pPr>
      <w:bookmarkStart w:id="52" w:name="_Toc321385723"/>
      <w:bookmarkStart w:id="53" w:name="_Toc493661549"/>
      <w:r w:rsidRPr="00B80303">
        <w:rPr>
          <w:rFonts w:ascii="仿宋" w:eastAsia="仿宋" w:hAnsi="仿宋" w:hint="eastAsia"/>
        </w:rPr>
        <w:t>22. 具体谈判工作流程</w:t>
      </w:r>
      <w:bookmarkEnd w:id="52"/>
      <w:bookmarkEnd w:id="53"/>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22.1 谈判小组讨论、通过谈判工作流程和谈判要点。</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22.2 谈判小组审阅谈判响应文件。</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22.3 围绕谈判要点，谈判小组全体成员集中与各个谈判供应商分别进行谈判。逐家谈判一次为一个轮次，谈判轮次由谈判小组视情况决定。</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22.4 谈判采购文件有实质性变动的，谈判小组将以书面形式通知所有参加谈判的谈判供应商。</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22.5 谈判结束后，谈判小组将要求所有“符合采购需求，质量和服务相等”的谈判供应商在规定时间内确定并提交最终报价,采购人将现场公开唱标。</w:t>
      </w:r>
      <w:r w:rsidRPr="00B80303">
        <w:rPr>
          <w:rFonts w:ascii="仿宋" w:eastAsia="仿宋" w:hAnsi="仿宋"/>
          <w:kern w:val="0"/>
          <w:sz w:val="24"/>
          <w:szCs w:val="28"/>
        </w:rPr>
        <w:t>如果采购需求无实质性变更，谈判供应商在最终报价时不能高于第一轮报价，否则该报价作废标处理</w:t>
      </w:r>
      <w:r w:rsidRPr="00B80303">
        <w:rPr>
          <w:rFonts w:ascii="仿宋" w:eastAsia="仿宋" w:hAnsi="仿宋" w:hint="eastAsia"/>
          <w:kern w:val="0"/>
          <w:sz w:val="24"/>
          <w:szCs w:val="28"/>
        </w:rPr>
        <w:t>。在规定时间内没有提交最终报价的谈判供应商，其谈判响应文件视为无效。</w:t>
      </w:r>
    </w:p>
    <w:p w:rsidR="00BB4276" w:rsidRPr="00B80303" w:rsidRDefault="00010F95">
      <w:pPr>
        <w:pStyle w:val="2"/>
        <w:rPr>
          <w:rFonts w:ascii="仿宋" w:eastAsia="仿宋" w:hAnsi="仿宋"/>
        </w:rPr>
      </w:pPr>
      <w:bookmarkStart w:id="54" w:name="_Toc321385724"/>
      <w:bookmarkStart w:id="55" w:name="_Toc493661550"/>
      <w:r w:rsidRPr="00B80303">
        <w:rPr>
          <w:rFonts w:ascii="仿宋" w:eastAsia="仿宋" w:hAnsi="仿宋" w:hint="eastAsia"/>
        </w:rPr>
        <w:lastRenderedPageBreak/>
        <w:t>23．谈判响应文件的澄清</w:t>
      </w:r>
      <w:bookmarkEnd w:id="54"/>
      <w:bookmarkEnd w:id="55"/>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23．l 在谈判期间，谈判小组有权要求谈判供应商对其谈判响应文件含义不明确、同类问题表述不一致或者有明显文字和计算错误的内容进行澄清。谈判供应商应派授权代表和技术人员按谈判小组通知的时间和地点接受询标。</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23．2 谈判小组认为有必要，可要求谈判供应商对某些问题</w:t>
      </w:r>
      <w:proofErr w:type="gramStart"/>
      <w:r w:rsidRPr="00B80303">
        <w:rPr>
          <w:rFonts w:ascii="仿宋" w:eastAsia="仿宋" w:hAnsi="仿宋" w:hint="eastAsia"/>
          <w:kern w:val="0"/>
          <w:sz w:val="24"/>
          <w:szCs w:val="28"/>
        </w:rPr>
        <w:t>作出</w:t>
      </w:r>
      <w:proofErr w:type="gramEnd"/>
      <w:r w:rsidRPr="00B80303">
        <w:rPr>
          <w:rFonts w:ascii="仿宋" w:eastAsia="仿宋" w:hAnsi="仿宋" w:hint="eastAsia"/>
          <w:kern w:val="0"/>
          <w:sz w:val="24"/>
          <w:szCs w:val="28"/>
        </w:rPr>
        <w:t>必要的澄清、说明和补正。谈判供应商的澄清、说明或者补正应当采用书面形式，由其授权的代表签字。谈判供应商的书面澄清材料作为谈判响应文件的补充。</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23.3 谈判供应商不按谈判小组规定的时间和地点作书面澄清，将视为放弃该权利。</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23.4 并非每个谈判供应商都将被询标。</w:t>
      </w:r>
    </w:p>
    <w:p w:rsidR="00BB4276" w:rsidRPr="00B80303" w:rsidRDefault="00010F95">
      <w:pPr>
        <w:pStyle w:val="2"/>
        <w:rPr>
          <w:rFonts w:ascii="仿宋" w:eastAsia="仿宋" w:hAnsi="仿宋"/>
        </w:rPr>
      </w:pPr>
      <w:bookmarkStart w:id="56" w:name="_Toc321385725"/>
      <w:bookmarkStart w:id="57" w:name="_Toc493661551"/>
      <w:r w:rsidRPr="00B80303">
        <w:rPr>
          <w:rFonts w:ascii="仿宋" w:eastAsia="仿宋" w:hAnsi="仿宋" w:hint="eastAsia"/>
        </w:rPr>
        <w:t>24．确定成交供应商</w:t>
      </w:r>
      <w:bookmarkEnd w:id="56"/>
      <w:bookmarkEnd w:id="57"/>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24．l 谈判小组将对通过资格性审查和符合性审查的谈判响应文件进行评价和比较。</w:t>
      </w:r>
    </w:p>
    <w:p w:rsidR="00BB4276" w:rsidRPr="00B80303" w:rsidRDefault="00010F95">
      <w:pPr>
        <w:tabs>
          <w:tab w:val="left" w:pos="0"/>
        </w:tabs>
        <w:spacing w:line="360" w:lineRule="auto"/>
        <w:ind w:right="17" w:firstLineChars="189" w:firstLine="454"/>
        <w:rPr>
          <w:rFonts w:ascii="仿宋" w:eastAsia="仿宋" w:hAnsi="仿宋"/>
          <w:sz w:val="24"/>
          <w:szCs w:val="28"/>
        </w:rPr>
      </w:pPr>
      <w:r w:rsidRPr="00B80303">
        <w:rPr>
          <w:rFonts w:ascii="仿宋" w:eastAsia="仿宋" w:hAnsi="仿宋" w:hint="eastAsia"/>
          <w:sz w:val="24"/>
          <w:szCs w:val="28"/>
        </w:rPr>
        <w:t>24．2 谈判小组遵循客观公正原则、有效竞争原则、对谈判供应商同等待遇或非歧视原则和保密原则，对谈判供应商资格及谈判响应文件进行评审，与谈判供应商进行谈判后，组织符合采购需求、质量和服务等的谈判供应商进行最终报价，并确定提出最低报价的谈判供应商为成交候选人。</w:t>
      </w:r>
    </w:p>
    <w:p w:rsidR="00BB4276" w:rsidRPr="00B80303" w:rsidRDefault="00010F95">
      <w:pPr>
        <w:pStyle w:val="2"/>
        <w:rPr>
          <w:rFonts w:ascii="仿宋" w:eastAsia="仿宋" w:hAnsi="仿宋"/>
        </w:rPr>
      </w:pPr>
      <w:bookmarkStart w:id="58" w:name="_Toc321385726"/>
      <w:bookmarkStart w:id="59" w:name="_Toc493661552"/>
      <w:r w:rsidRPr="00B80303">
        <w:rPr>
          <w:rFonts w:ascii="仿宋" w:eastAsia="仿宋" w:hAnsi="仿宋" w:hint="eastAsia"/>
        </w:rPr>
        <w:t>25．谈判过程保密</w:t>
      </w:r>
      <w:bookmarkEnd w:id="58"/>
      <w:bookmarkEnd w:id="59"/>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25.l 在宣布成交结果之前，凡属于审查、澄清、评价、比较谈判响应文件等有关信息，相关当事人均不得泄露给任何谈判供应商或与谈判工作无关的人员。</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25.2 谈判供应商不得探听上述信息，不得以任何行为影响谈判过程，否则其谈判响应文件将被作为无效谈判响应文件。</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25.3 在谈判期间，采购人将有专门人员与谈判供应商进行联络。</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25. 4 采购人和谈判小组不向未成交的谈判供应</w:t>
      </w:r>
      <w:proofErr w:type="gramStart"/>
      <w:r w:rsidRPr="00B80303">
        <w:rPr>
          <w:rFonts w:ascii="仿宋" w:eastAsia="仿宋" w:hAnsi="仿宋" w:hint="eastAsia"/>
          <w:kern w:val="0"/>
          <w:sz w:val="24"/>
          <w:szCs w:val="28"/>
        </w:rPr>
        <w:t>商解释未</w:t>
      </w:r>
      <w:proofErr w:type="gramEnd"/>
      <w:r w:rsidRPr="00B80303">
        <w:rPr>
          <w:rFonts w:ascii="仿宋" w:eastAsia="仿宋" w:hAnsi="仿宋" w:hint="eastAsia"/>
          <w:kern w:val="0"/>
          <w:sz w:val="24"/>
          <w:szCs w:val="28"/>
        </w:rPr>
        <w:t>成交原因，也不对谈判过程中的细节问题进行公布。</w:t>
      </w:r>
    </w:p>
    <w:p w:rsidR="00BB4276" w:rsidRPr="00B80303" w:rsidRDefault="00010F95">
      <w:pPr>
        <w:pStyle w:val="2"/>
        <w:rPr>
          <w:rFonts w:ascii="仿宋" w:eastAsia="仿宋" w:hAnsi="仿宋"/>
        </w:rPr>
      </w:pPr>
      <w:bookmarkStart w:id="60" w:name="_Toc321385727"/>
      <w:bookmarkStart w:id="61" w:name="_Toc493661553"/>
      <w:r w:rsidRPr="00B80303">
        <w:rPr>
          <w:rFonts w:ascii="仿宋" w:eastAsia="仿宋" w:hAnsi="仿宋" w:hint="eastAsia"/>
        </w:rPr>
        <w:lastRenderedPageBreak/>
        <w:t>26．谈判供应商不足三家的处理</w:t>
      </w:r>
      <w:bookmarkEnd w:id="60"/>
      <w:bookmarkEnd w:id="61"/>
    </w:p>
    <w:p w:rsidR="00BB4276" w:rsidRPr="00B80303" w:rsidRDefault="00010F95">
      <w:pPr>
        <w:spacing w:line="360" w:lineRule="auto"/>
        <w:ind w:firstLineChars="200" w:firstLine="480"/>
        <w:rPr>
          <w:rFonts w:ascii="仿宋" w:eastAsia="仿宋" w:hAnsi="仿宋"/>
          <w:sz w:val="24"/>
          <w:szCs w:val="28"/>
        </w:rPr>
      </w:pPr>
      <w:r w:rsidRPr="00B80303">
        <w:rPr>
          <w:rFonts w:ascii="仿宋" w:eastAsia="仿宋" w:hAnsi="仿宋" w:hint="eastAsia"/>
          <w:sz w:val="24"/>
          <w:szCs w:val="28"/>
        </w:rPr>
        <w:t>26.1</w:t>
      </w:r>
      <w:proofErr w:type="gramStart"/>
      <w:r w:rsidRPr="00B80303">
        <w:rPr>
          <w:rFonts w:ascii="仿宋" w:eastAsia="仿宋" w:hAnsi="仿宋" w:hint="eastAsia"/>
          <w:sz w:val="24"/>
          <w:szCs w:val="28"/>
        </w:rPr>
        <w:t>至谈判</w:t>
      </w:r>
      <w:proofErr w:type="gramEnd"/>
      <w:r w:rsidRPr="00B80303">
        <w:rPr>
          <w:rFonts w:ascii="仿宋" w:eastAsia="仿宋" w:hAnsi="仿宋" w:hint="eastAsia"/>
          <w:sz w:val="24"/>
          <w:szCs w:val="28"/>
        </w:rPr>
        <w:t>响应文件递交截止时间，谈判供应商不足3家以及在谈判期间出现符合专业条件的谈判供应商或者对采购文件做出实质性响应的谈判供应商不足3家的，采购项目流标。</w:t>
      </w:r>
    </w:p>
    <w:p w:rsidR="00BB4276" w:rsidRPr="00B80303" w:rsidRDefault="00010F95">
      <w:pPr>
        <w:pStyle w:val="2"/>
        <w:jc w:val="center"/>
        <w:rPr>
          <w:rFonts w:ascii="仿宋" w:eastAsia="仿宋" w:hAnsi="仿宋"/>
        </w:rPr>
      </w:pPr>
      <w:bookmarkStart w:id="62" w:name="_Toc321385728"/>
      <w:bookmarkStart w:id="63" w:name="_Toc493661554"/>
      <w:r w:rsidRPr="00B80303">
        <w:rPr>
          <w:rFonts w:ascii="仿宋" w:eastAsia="仿宋" w:hAnsi="仿宋" w:hint="eastAsia"/>
        </w:rPr>
        <w:t>六  确定成交供应商及签约</w:t>
      </w:r>
      <w:bookmarkEnd w:id="62"/>
      <w:bookmarkEnd w:id="63"/>
    </w:p>
    <w:p w:rsidR="00BB4276" w:rsidRPr="00B80303" w:rsidRDefault="00010F95">
      <w:pPr>
        <w:pStyle w:val="2"/>
        <w:rPr>
          <w:rFonts w:ascii="仿宋" w:eastAsia="仿宋" w:hAnsi="仿宋"/>
        </w:rPr>
      </w:pPr>
      <w:bookmarkStart w:id="64" w:name="_Toc321385729"/>
      <w:bookmarkStart w:id="65" w:name="_Toc493661555"/>
      <w:r w:rsidRPr="00B80303">
        <w:rPr>
          <w:rFonts w:ascii="仿宋" w:eastAsia="仿宋" w:hAnsi="仿宋" w:hint="eastAsia"/>
        </w:rPr>
        <w:t>27．确定成交供应商的原则</w:t>
      </w:r>
      <w:bookmarkEnd w:id="64"/>
      <w:bookmarkEnd w:id="65"/>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27.1 谈判小组将严格按照谈判采购文件的要求和条件进行比较,根据谈判采购文件中公布的评审办法推荐出成交候选人。</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28.2 谈判供应</w:t>
      </w:r>
      <w:proofErr w:type="gramStart"/>
      <w:r w:rsidRPr="00B80303">
        <w:rPr>
          <w:rFonts w:ascii="仿宋" w:eastAsia="仿宋" w:hAnsi="仿宋" w:hint="eastAsia"/>
          <w:kern w:val="0"/>
          <w:sz w:val="24"/>
          <w:szCs w:val="28"/>
        </w:rPr>
        <w:t>商出现</w:t>
      </w:r>
      <w:proofErr w:type="gramEnd"/>
      <w:r w:rsidRPr="00B80303">
        <w:rPr>
          <w:rFonts w:ascii="仿宋" w:eastAsia="仿宋" w:hAnsi="仿宋" w:hint="eastAsia"/>
          <w:kern w:val="0"/>
          <w:sz w:val="24"/>
          <w:szCs w:val="28"/>
        </w:rPr>
        <w:t>下列情况之一的，将被取消成交候选人资格：</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（1）提供虚假材料谋取中标、成交的；</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（2）采取不正当手段诋毁、排挤其他谈判供应商的；</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（3）与采购人、其他谈判供应商恶意串通的；</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（4）向采购人行贿或者提供其他不正当利益的；</w:t>
      </w:r>
    </w:p>
    <w:p w:rsidR="00BB4276" w:rsidRPr="00B80303" w:rsidRDefault="00010F95">
      <w:pPr>
        <w:pStyle w:val="af4"/>
        <w:spacing w:line="360" w:lineRule="auto"/>
        <w:ind w:left="0" w:firstLineChars="200" w:firstLine="480"/>
        <w:rPr>
          <w:rFonts w:ascii="仿宋" w:eastAsia="仿宋" w:hAnsi="仿宋"/>
          <w:kern w:val="0"/>
          <w:sz w:val="24"/>
          <w:szCs w:val="28"/>
        </w:rPr>
      </w:pPr>
      <w:r w:rsidRPr="00B80303">
        <w:rPr>
          <w:rFonts w:ascii="仿宋" w:eastAsia="仿宋" w:hAnsi="仿宋" w:hint="eastAsia"/>
          <w:kern w:val="0"/>
          <w:sz w:val="24"/>
          <w:szCs w:val="28"/>
        </w:rPr>
        <w:t>（5）不符合法律、法规的规定。</w:t>
      </w:r>
    </w:p>
    <w:p w:rsidR="00BB4276" w:rsidRPr="00B80303" w:rsidRDefault="00010F95">
      <w:pPr>
        <w:pStyle w:val="2"/>
        <w:rPr>
          <w:rFonts w:ascii="仿宋" w:eastAsia="仿宋" w:hAnsi="仿宋"/>
        </w:rPr>
      </w:pPr>
      <w:bookmarkStart w:id="66" w:name="_Toc321385730"/>
      <w:bookmarkStart w:id="67" w:name="_Toc493661556"/>
      <w:r w:rsidRPr="00B80303">
        <w:rPr>
          <w:rFonts w:ascii="仿宋" w:eastAsia="仿宋" w:hAnsi="仿宋" w:hint="eastAsia"/>
        </w:rPr>
        <w:t>28. 质疑处理</w:t>
      </w:r>
      <w:bookmarkEnd w:id="66"/>
      <w:bookmarkEnd w:id="67"/>
    </w:p>
    <w:p w:rsidR="00BB4276" w:rsidRPr="00B80303" w:rsidRDefault="00010F95">
      <w:pPr>
        <w:spacing w:line="360" w:lineRule="auto"/>
        <w:ind w:firstLineChars="200" w:firstLine="480"/>
        <w:rPr>
          <w:rFonts w:ascii="仿宋" w:eastAsia="仿宋" w:hAnsi="仿宋"/>
          <w:sz w:val="24"/>
          <w:szCs w:val="28"/>
        </w:rPr>
      </w:pPr>
      <w:r w:rsidRPr="00B80303">
        <w:rPr>
          <w:rFonts w:ascii="仿宋" w:eastAsia="仿宋" w:hAnsi="仿宋" w:hint="eastAsia"/>
          <w:sz w:val="24"/>
          <w:szCs w:val="28"/>
        </w:rPr>
        <w:t>谈判供应商认为谈判采购文件、采购过程和成交结果使自己的权益受到损害的，可以在知道或者应知其权益受到损害之日起五个工作日内，以书面形式向采购人提出质疑。非书面形式、七个工作日之外以及匿名的质疑将不予受理。</w:t>
      </w:r>
    </w:p>
    <w:p w:rsidR="00BB4276" w:rsidRPr="00B80303" w:rsidRDefault="00010F95">
      <w:pPr>
        <w:pStyle w:val="2"/>
        <w:rPr>
          <w:rFonts w:ascii="仿宋" w:eastAsia="仿宋" w:hAnsi="仿宋"/>
        </w:rPr>
      </w:pPr>
      <w:bookmarkStart w:id="68" w:name="_Toc321385732"/>
      <w:bookmarkStart w:id="69" w:name="_Toc493661557"/>
      <w:r w:rsidRPr="00B80303">
        <w:rPr>
          <w:rFonts w:ascii="仿宋" w:eastAsia="仿宋" w:hAnsi="仿宋" w:hint="eastAsia"/>
        </w:rPr>
        <w:t>29．签订合同</w:t>
      </w:r>
      <w:bookmarkEnd w:id="68"/>
      <w:bookmarkEnd w:id="69"/>
    </w:p>
    <w:p w:rsidR="00BB4276" w:rsidRPr="00B80303" w:rsidRDefault="00010F95">
      <w:pPr>
        <w:spacing w:line="360" w:lineRule="auto"/>
        <w:ind w:firstLineChars="200" w:firstLine="480"/>
        <w:rPr>
          <w:rFonts w:ascii="仿宋" w:eastAsia="仿宋" w:hAnsi="仿宋"/>
          <w:sz w:val="24"/>
          <w:szCs w:val="28"/>
        </w:rPr>
      </w:pPr>
      <w:r w:rsidRPr="00B80303">
        <w:rPr>
          <w:rFonts w:ascii="仿宋" w:eastAsia="仿宋" w:hAnsi="仿宋" w:hint="eastAsia"/>
          <w:sz w:val="24"/>
          <w:szCs w:val="28"/>
        </w:rPr>
        <w:t>29．l 成交供应商应按成交通知书规定的时间、地点与采购人签订成交合同,否则竞争性谈判保证金将不予退还，给采购人造成损失的，成交供应商还应承担赔偿责任。</w:t>
      </w:r>
    </w:p>
    <w:p w:rsidR="00BB4276" w:rsidRPr="00B80303" w:rsidRDefault="00010F95">
      <w:pPr>
        <w:spacing w:line="360" w:lineRule="auto"/>
        <w:ind w:firstLineChars="200" w:firstLine="480"/>
        <w:rPr>
          <w:rFonts w:ascii="仿宋" w:eastAsia="仿宋" w:hAnsi="仿宋"/>
          <w:sz w:val="24"/>
          <w:szCs w:val="28"/>
        </w:rPr>
      </w:pPr>
      <w:r w:rsidRPr="00B80303">
        <w:rPr>
          <w:rFonts w:ascii="仿宋" w:eastAsia="仿宋" w:hAnsi="仿宋" w:hint="eastAsia"/>
          <w:sz w:val="24"/>
          <w:szCs w:val="28"/>
        </w:rPr>
        <w:lastRenderedPageBreak/>
        <w:t>29.2 谈判采购文件、成交供应商的谈判响应文件及谈判过程中有关澄清文件、成交通知书均应作为合同附件。</w:t>
      </w:r>
    </w:p>
    <w:p w:rsidR="0099781C" w:rsidRDefault="00010F95">
      <w:pPr>
        <w:spacing w:line="360" w:lineRule="auto"/>
        <w:ind w:firstLineChars="200" w:firstLine="480"/>
        <w:rPr>
          <w:rFonts w:ascii="仿宋" w:eastAsia="仿宋" w:hAnsi="仿宋"/>
          <w:sz w:val="24"/>
          <w:szCs w:val="28"/>
        </w:rPr>
      </w:pPr>
      <w:r w:rsidRPr="00B80303">
        <w:rPr>
          <w:rFonts w:ascii="仿宋" w:eastAsia="仿宋" w:hAnsi="仿宋" w:hint="eastAsia"/>
          <w:sz w:val="24"/>
          <w:szCs w:val="28"/>
        </w:rPr>
        <w:t>29.3 签订合同后，成交供应商不得将货物、工程及其他相关服务进行转包。未经采购人同意，成交供应商不得采用分包的形式履行合同。否则采购人有权终止合同，成交供应商的履约保证金将不予退还。转包或分包造成采购人损失的， 成交供应商还应承担相应赔偿责任。</w:t>
      </w:r>
    </w:p>
    <w:p w:rsidR="0099781C" w:rsidRDefault="0099781C">
      <w:pPr>
        <w:widowControl/>
        <w:autoSpaceDE/>
        <w:autoSpaceDN/>
        <w:adjustRightInd/>
        <w:rPr>
          <w:rFonts w:ascii="仿宋" w:eastAsia="仿宋" w:hAnsi="仿宋"/>
          <w:sz w:val="24"/>
          <w:szCs w:val="28"/>
        </w:rPr>
      </w:pPr>
      <w:r>
        <w:rPr>
          <w:rFonts w:ascii="仿宋" w:eastAsia="仿宋" w:hAnsi="仿宋"/>
          <w:sz w:val="24"/>
          <w:szCs w:val="28"/>
        </w:rPr>
        <w:br w:type="page"/>
      </w:r>
    </w:p>
    <w:p w:rsidR="00BB4276" w:rsidRPr="00B80303" w:rsidRDefault="00010F95">
      <w:pPr>
        <w:pStyle w:val="1"/>
        <w:spacing w:line="360" w:lineRule="auto"/>
        <w:jc w:val="center"/>
        <w:rPr>
          <w:rFonts w:ascii="仿宋" w:eastAsia="仿宋" w:hAnsi="仿宋"/>
        </w:rPr>
      </w:pPr>
      <w:bookmarkStart w:id="70" w:name="_Toc493661558"/>
      <w:bookmarkStart w:id="71" w:name="_Toc279410003"/>
      <w:r w:rsidRPr="00B80303">
        <w:rPr>
          <w:rFonts w:ascii="仿宋" w:eastAsia="仿宋" w:hAnsi="仿宋" w:hint="eastAsia"/>
        </w:rPr>
        <w:lastRenderedPageBreak/>
        <w:t xml:space="preserve">第二章  </w:t>
      </w:r>
      <w:bookmarkStart w:id="72" w:name="_Toc280190841"/>
      <w:bookmarkStart w:id="73" w:name="_Toc296526528"/>
      <w:r w:rsidRPr="00B80303">
        <w:rPr>
          <w:rFonts w:ascii="仿宋" w:eastAsia="仿宋" w:hAnsi="仿宋" w:hint="eastAsia"/>
        </w:rPr>
        <w:t>采购清单</w:t>
      </w:r>
      <w:bookmarkEnd w:id="70"/>
    </w:p>
    <w:p w:rsidR="00BB4276" w:rsidRDefault="00631BC1" w:rsidP="0099781C">
      <w:pPr>
        <w:pStyle w:val="1"/>
        <w:spacing w:before="0" w:after="0" w:line="400" w:lineRule="exact"/>
        <w:rPr>
          <w:rFonts w:ascii="仿宋" w:eastAsia="仿宋" w:hAnsi="仿宋"/>
          <w:sz w:val="24"/>
          <w:szCs w:val="36"/>
        </w:rPr>
      </w:pPr>
      <w:bookmarkStart w:id="74" w:name="_Toc493661559"/>
      <w:bookmarkEnd w:id="72"/>
      <w:bookmarkEnd w:id="73"/>
      <w:r w:rsidRPr="00B80303">
        <w:rPr>
          <w:rFonts w:ascii="仿宋" w:eastAsia="仿宋" w:hAnsi="仿宋" w:hint="eastAsia"/>
          <w:sz w:val="24"/>
          <w:szCs w:val="36"/>
        </w:rPr>
        <w:t>一、</w:t>
      </w:r>
      <w:r w:rsidR="00010F95" w:rsidRPr="00B80303">
        <w:rPr>
          <w:rFonts w:ascii="仿宋" w:eastAsia="仿宋" w:hAnsi="仿宋" w:hint="eastAsia"/>
          <w:sz w:val="24"/>
          <w:szCs w:val="36"/>
        </w:rPr>
        <w:t>项目概述</w:t>
      </w:r>
      <w:bookmarkEnd w:id="74"/>
    </w:p>
    <w:p w:rsidR="007929FA" w:rsidRPr="007929FA" w:rsidRDefault="007929FA" w:rsidP="0099781C">
      <w:pPr>
        <w:spacing w:line="400" w:lineRule="exact"/>
        <w:ind w:firstLineChars="200" w:firstLine="480"/>
        <w:rPr>
          <w:rFonts w:ascii="仿宋" w:eastAsia="仿宋" w:hAnsi="仿宋"/>
          <w:sz w:val="24"/>
          <w:szCs w:val="24"/>
        </w:rPr>
      </w:pPr>
      <w:r w:rsidRPr="007929FA">
        <w:rPr>
          <w:rFonts w:ascii="仿宋" w:eastAsia="仿宋" w:hAnsi="仿宋" w:hint="eastAsia"/>
          <w:sz w:val="24"/>
          <w:szCs w:val="24"/>
        </w:rPr>
        <w:t>青年教师公寓17、18栋共计72个房间需配备窗帘等物资72套，每套包</w:t>
      </w:r>
      <w:proofErr w:type="gramStart"/>
      <w:r w:rsidRPr="007929FA">
        <w:rPr>
          <w:rFonts w:ascii="仿宋" w:eastAsia="仿宋" w:hAnsi="仿宋" w:hint="eastAsia"/>
          <w:sz w:val="24"/>
          <w:szCs w:val="24"/>
        </w:rPr>
        <w:t>含如下</w:t>
      </w:r>
      <w:proofErr w:type="gramEnd"/>
      <w:r w:rsidRPr="007929FA">
        <w:rPr>
          <w:rFonts w:ascii="仿宋" w:eastAsia="仿宋" w:hAnsi="仿宋" w:hint="eastAsia"/>
          <w:sz w:val="24"/>
          <w:szCs w:val="24"/>
        </w:rPr>
        <w:t>内容</w:t>
      </w:r>
      <w:r w:rsidR="00CF1396">
        <w:rPr>
          <w:rFonts w:ascii="仿宋" w:eastAsia="仿宋" w:hAnsi="仿宋" w:hint="eastAsia"/>
          <w:sz w:val="24"/>
          <w:szCs w:val="24"/>
        </w:rPr>
        <w:t>(款式、颜色以采购人</w:t>
      </w:r>
      <w:r w:rsidR="0099781C">
        <w:rPr>
          <w:rFonts w:ascii="仿宋" w:eastAsia="仿宋" w:hAnsi="仿宋" w:hint="eastAsia"/>
          <w:sz w:val="24"/>
          <w:szCs w:val="24"/>
        </w:rPr>
        <w:t>青年教师公寓内现有窗帘为准)</w:t>
      </w:r>
      <w:r w:rsidRPr="007929FA">
        <w:rPr>
          <w:rFonts w:ascii="仿宋" w:eastAsia="仿宋" w:hAnsi="仿宋" w:hint="eastAsia"/>
          <w:sz w:val="24"/>
          <w:szCs w:val="24"/>
        </w:rPr>
        <w:t>：</w:t>
      </w:r>
    </w:p>
    <w:tbl>
      <w:tblPr>
        <w:tblpPr w:leftFromText="180" w:rightFromText="180" w:vertAnchor="text" w:horzAnchor="margin" w:tblpY="39"/>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709"/>
        <w:gridCol w:w="709"/>
        <w:gridCol w:w="4132"/>
      </w:tblGrid>
      <w:tr w:rsidR="007929FA" w:rsidRPr="007929FA" w:rsidTr="007929FA">
        <w:tc>
          <w:tcPr>
            <w:tcW w:w="1555"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品名</w:t>
            </w:r>
          </w:p>
        </w:tc>
        <w:tc>
          <w:tcPr>
            <w:tcW w:w="1417"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规格（W*H）</w:t>
            </w:r>
          </w:p>
        </w:tc>
        <w:tc>
          <w:tcPr>
            <w:tcW w:w="709"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数量</w:t>
            </w:r>
          </w:p>
        </w:tc>
        <w:tc>
          <w:tcPr>
            <w:tcW w:w="709"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单位</w:t>
            </w:r>
          </w:p>
        </w:tc>
        <w:tc>
          <w:tcPr>
            <w:tcW w:w="4132"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备注</w:t>
            </w:r>
          </w:p>
        </w:tc>
      </w:tr>
      <w:tr w:rsidR="007929FA" w:rsidRPr="007929FA" w:rsidTr="007929FA">
        <w:tc>
          <w:tcPr>
            <w:tcW w:w="1555"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卧室布艺窗帘</w:t>
            </w:r>
          </w:p>
        </w:tc>
        <w:tc>
          <w:tcPr>
            <w:tcW w:w="1417"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3.05*2.</w:t>
            </w:r>
            <w:r w:rsidR="00CF1396">
              <w:rPr>
                <w:rFonts w:ascii="仿宋" w:eastAsia="仿宋" w:hAnsi="仿宋"/>
                <w:bCs/>
                <w:sz w:val="21"/>
                <w:szCs w:val="21"/>
              </w:rPr>
              <w:t>6</w:t>
            </w:r>
            <w:r w:rsidRPr="007929FA">
              <w:rPr>
                <w:rFonts w:ascii="仿宋" w:eastAsia="仿宋" w:hAnsi="仿宋" w:hint="eastAsia"/>
                <w:bCs/>
                <w:sz w:val="21"/>
                <w:szCs w:val="21"/>
              </w:rPr>
              <w:t>m</w:t>
            </w:r>
          </w:p>
        </w:tc>
        <w:tc>
          <w:tcPr>
            <w:tcW w:w="709"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1</w:t>
            </w:r>
          </w:p>
        </w:tc>
        <w:tc>
          <w:tcPr>
            <w:tcW w:w="709"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套</w:t>
            </w:r>
          </w:p>
        </w:tc>
        <w:tc>
          <w:tcPr>
            <w:tcW w:w="4132" w:type="dxa"/>
            <w:shd w:val="clear" w:color="auto" w:fill="auto"/>
            <w:vAlign w:val="center"/>
          </w:tcPr>
          <w:p w:rsidR="007929FA" w:rsidRPr="007929FA" w:rsidRDefault="007929FA" w:rsidP="0099781C">
            <w:pPr>
              <w:spacing w:line="400" w:lineRule="exact"/>
              <w:jc w:val="center"/>
              <w:rPr>
                <w:rFonts w:ascii="仿宋" w:eastAsia="仿宋" w:hAnsi="仿宋"/>
                <w:bCs/>
                <w:sz w:val="18"/>
                <w:szCs w:val="18"/>
              </w:rPr>
            </w:pPr>
            <w:r w:rsidRPr="007929FA">
              <w:rPr>
                <w:rFonts w:ascii="仿宋" w:eastAsia="仿宋" w:hAnsi="仿宋" w:hint="eastAsia"/>
                <w:bCs/>
                <w:sz w:val="18"/>
                <w:szCs w:val="18"/>
              </w:rPr>
              <w:t>含罗马杆、钩子、布带（款式同前期采购）</w:t>
            </w:r>
          </w:p>
        </w:tc>
      </w:tr>
      <w:tr w:rsidR="007929FA" w:rsidRPr="007929FA" w:rsidTr="007929FA">
        <w:tc>
          <w:tcPr>
            <w:tcW w:w="1555"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书房布艺窗帘</w:t>
            </w:r>
          </w:p>
        </w:tc>
        <w:tc>
          <w:tcPr>
            <w:tcW w:w="1417"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1.5*1.7m</w:t>
            </w:r>
          </w:p>
        </w:tc>
        <w:tc>
          <w:tcPr>
            <w:tcW w:w="709"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1</w:t>
            </w:r>
          </w:p>
        </w:tc>
        <w:tc>
          <w:tcPr>
            <w:tcW w:w="709"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套</w:t>
            </w:r>
          </w:p>
        </w:tc>
        <w:tc>
          <w:tcPr>
            <w:tcW w:w="4132" w:type="dxa"/>
            <w:shd w:val="clear" w:color="auto" w:fill="auto"/>
            <w:vAlign w:val="center"/>
          </w:tcPr>
          <w:p w:rsidR="007929FA" w:rsidRPr="007929FA" w:rsidRDefault="007929FA" w:rsidP="0099781C">
            <w:pPr>
              <w:spacing w:line="400" w:lineRule="exact"/>
              <w:jc w:val="center"/>
              <w:rPr>
                <w:rFonts w:ascii="仿宋" w:eastAsia="仿宋" w:hAnsi="仿宋"/>
                <w:bCs/>
                <w:sz w:val="18"/>
                <w:szCs w:val="18"/>
              </w:rPr>
            </w:pPr>
            <w:r w:rsidRPr="007929FA">
              <w:rPr>
                <w:rFonts w:ascii="仿宋" w:eastAsia="仿宋" w:hAnsi="仿宋" w:hint="eastAsia"/>
                <w:bCs/>
                <w:sz w:val="18"/>
                <w:szCs w:val="18"/>
              </w:rPr>
              <w:t>含轨道、钩子、布带（款式同前期采购）</w:t>
            </w:r>
          </w:p>
        </w:tc>
      </w:tr>
      <w:tr w:rsidR="007929FA" w:rsidRPr="007929FA" w:rsidTr="007929FA">
        <w:tc>
          <w:tcPr>
            <w:tcW w:w="1555"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客厅百叶窗帘</w:t>
            </w:r>
          </w:p>
        </w:tc>
        <w:tc>
          <w:tcPr>
            <w:tcW w:w="1417"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1.1*1.7m</w:t>
            </w:r>
          </w:p>
        </w:tc>
        <w:tc>
          <w:tcPr>
            <w:tcW w:w="709"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1</w:t>
            </w:r>
          </w:p>
        </w:tc>
        <w:tc>
          <w:tcPr>
            <w:tcW w:w="709"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套</w:t>
            </w:r>
          </w:p>
        </w:tc>
        <w:tc>
          <w:tcPr>
            <w:tcW w:w="4132" w:type="dxa"/>
            <w:shd w:val="clear" w:color="auto" w:fill="auto"/>
            <w:vAlign w:val="center"/>
          </w:tcPr>
          <w:p w:rsidR="007929FA" w:rsidRPr="007929FA" w:rsidRDefault="007929FA" w:rsidP="0099781C">
            <w:pPr>
              <w:spacing w:line="400" w:lineRule="exact"/>
              <w:jc w:val="center"/>
              <w:rPr>
                <w:rFonts w:ascii="仿宋" w:eastAsia="仿宋" w:hAnsi="仿宋"/>
                <w:bCs/>
                <w:sz w:val="18"/>
                <w:szCs w:val="18"/>
              </w:rPr>
            </w:pPr>
            <w:r w:rsidRPr="007929FA">
              <w:rPr>
                <w:rFonts w:ascii="仿宋" w:eastAsia="仿宋" w:hAnsi="仿宋" w:hint="eastAsia"/>
                <w:bCs/>
                <w:sz w:val="18"/>
                <w:szCs w:val="18"/>
              </w:rPr>
              <w:t>铝合金，米色</w:t>
            </w:r>
          </w:p>
        </w:tc>
      </w:tr>
      <w:tr w:rsidR="007929FA" w:rsidRPr="007929FA" w:rsidTr="007929FA">
        <w:tc>
          <w:tcPr>
            <w:tcW w:w="1555"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卫生间浴帘</w:t>
            </w:r>
          </w:p>
        </w:tc>
        <w:tc>
          <w:tcPr>
            <w:tcW w:w="1417"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1.2*1.8m</w:t>
            </w:r>
          </w:p>
        </w:tc>
        <w:tc>
          <w:tcPr>
            <w:tcW w:w="709"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1</w:t>
            </w:r>
          </w:p>
        </w:tc>
        <w:tc>
          <w:tcPr>
            <w:tcW w:w="709" w:type="dxa"/>
            <w:shd w:val="clear" w:color="auto" w:fill="auto"/>
            <w:vAlign w:val="center"/>
          </w:tcPr>
          <w:p w:rsidR="007929FA" w:rsidRPr="007929FA" w:rsidRDefault="007929FA" w:rsidP="0099781C">
            <w:pPr>
              <w:spacing w:line="400" w:lineRule="exact"/>
              <w:jc w:val="center"/>
              <w:rPr>
                <w:rFonts w:ascii="仿宋" w:eastAsia="仿宋" w:hAnsi="仿宋"/>
                <w:bCs/>
                <w:sz w:val="21"/>
                <w:szCs w:val="21"/>
              </w:rPr>
            </w:pPr>
            <w:r w:rsidRPr="007929FA">
              <w:rPr>
                <w:rFonts w:ascii="仿宋" w:eastAsia="仿宋" w:hAnsi="仿宋" w:hint="eastAsia"/>
                <w:bCs/>
                <w:sz w:val="21"/>
                <w:szCs w:val="21"/>
              </w:rPr>
              <w:t>套</w:t>
            </w:r>
          </w:p>
        </w:tc>
        <w:tc>
          <w:tcPr>
            <w:tcW w:w="4132" w:type="dxa"/>
            <w:shd w:val="clear" w:color="auto" w:fill="auto"/>
            <w:vAlign w:val="center"/>
          </w:tcPr>
          <w:p w:rsidR="007929FA" w:rsidRPr="007929FA" w:rsidRDefault="007929FA" w:rsidP="0099781C">
            <w:pPr>
              <w:spacing w:line="400" w:lineRule="exact"/>
              <w:jc w:val="center"/>
              <w:rPr>
                <w:rFonts w:ascii="仿宋" w:eastAsia="仿宋" w:hAnsi="仿宋"/>
                <w:bCs/>
                <w:sz w:val="18"/>
                <w:szCs w:val="18"/>
              </w:rPr>
            </w:pPr>
            <w:r w:rsidRPr="007929FA">
              <w:rPr>
                <w:rFonts w:ascii="仿宋" w:eastAsia="仿宋" w:hAnsi="仿宋" w:hint="eastAsia"/>
                <w:bCs/>
                <w:sz w:val="18"/>
                <w:szCs w:val="18"/>
              </w:rPr>
              <w:t>PVC防水加厚，白色，含不锈钢</w:t>
            </w:r>
            <w:proofErr w:type="gramStart"/>
            <w:r w:rsidRPr="007929FA">
              <w:rPr>
                <w:rFonts w:ascii="仿宋" w:eastAsia="仿宋" w:hAnsi="仿宋" w:hint="eastAsia"/>
                <w:bCs/>
                <w:sz w:val="18"/>
                <w:szCs w:val="18"/>
              </w:rPr>
              <w:t>浴帘杆</w:t>
            </w:r>
            <w:proofErr w:type="gramEnd"/>
          </w:p>
        </w:tc>
      </w:tr>
    </w:tbl>
    <w:p w:rsidR="00506190" w:rsidRPr="007929FA" w:rsidRDefault="00506190" w:rsidP="0099781C">
      <w:pPr>
        <w:pStyle w:val="1"/>
        <w:spacing w:before="0" w:after="0" w:line="400" w:lineRule="exact"/>
        <w:rPr>
          <w:rFonts w:ascii="仿宋" w:eastAsia="仿宋" w:hAnsi="仿宋"/>
          <w:sz w:val="24"/>
          <w:szCs w:val="36"/>
        </w:rPr>
      </w:pPr>
      <w:bookmarkStart w:id="75" w:name="_Toc493661560"/>
      <w:r w:rsidRPr="007929FA">
        <w:rPr>
          <w:rFonts w:ascii="仿宋" w:eastAsia="仿宋" w:hAnsi="仿宋" w:hint="eastAsia"/>
          <w:sz w:val="24"/>
          <w:szCs w:val="36"/>
        </w:rPr>
        <w:t>二、</w:t>
      </w:r>
      <w:r w:rsidR="007929FA">
        <w:rPr>
          <w:rFonts w:ascii="仿宋" w:eastAsia="仿宋" w:hAnsi="仿宋" w:hint="eastAsia"/>
          <w:sz w:val="24"/>
          <w:szCs w:val="36"/>
        </w:rPr>
        <w:t>款式、材质</w:t>
      </w:r>
      <w:r w:rsidRPr="007929FA">
        <w:rPr>
          <w:rFonts w:ascii="仿宋" w:eastAsia="仿宋" w:hAnsi="仿宋" w:hint="eastAsia"/>
          <w:sz w:val="24"/>
          <w:szCs w:val="36"/>
        </w:rPr>
        <w:t>要求</w:t>
      </w:r>
      <w:bookmarkEnd w:id="75"/>
    </w:p>
    <w:p w:rsidR="00B63741" w:rsidRPr="00B80303" w:rsidRDefault="007929FA" w:rsidP="0099781C">
      <w:pPr>
        <w:spacing w:line="400" w:lineRule="exact"/>
        <w:ind w:firstLineChars="200" w:firstLine="480"/>
        <w:rPr>
          <w:rFonts w:ascii="仿宋" w:eastAsia="仿宋" w:hAnsi="仿宋" w:cs="宋体"/>
          <w:bCs/>
          <w:sz w:val="24"/>
        </w:rPr>
      </w:pPr>
      <w:r>
        <w:rPr>
          <w:rFonts w:ascii="仿宋" w:eastAsia="仿宋" w:hAnsi="仿宋" w:cs="宋体" w:hint="eastAsia"/>
          <w:bCs/>
          <w:sz w:val="24"/>
        </w:rPr>
        <w:t>1.</w:t>
      </w:r>
      <w:r w:rsidR="00B63741" w:rsidRPr="00B80303">
        <w:rPr>
          <w:rFonts w:ascii="仿宋" w:eastAsia="仿宋" w:hAnsi="仿宋" w:cs="宋体" w:hint="eastAsia"/>
          <w:bCs/>
          <w:sz w:val="24"/>
        </w:rPr>
        <w:t xml:space="preserve">主卧室： </w:t>
      </w:r>
    </w:p>
    <w:p w:rsidR="00B63741" w:rsidRPr="00B80303" w:rsidRDefault="00B63741" w:rsidP="0099781C">
      <w:pPr>
        <w:spacing w:line="400" w:lineRule="exact"/>
        <w:ind w:firstLineChars="200" w:firstLine="480"/>
        <w:rPr>
          <w:rFonts w:ascii="仿宋" w:eastAsia="仿宋" w:hAnsi="仿宋" w:cs="宋体"/>
          <w:bCs/>
          <w:sz w:val="24"/>
        </w:rPr>
      </w:pPr>
      <w:r w:rsidRPr="00B80303">
        <w:rPr>
          <w:rFonts w:ascii="仿宋" w:eastAsia="仿宋" w:hAnsi="仿宋" w:cs="宋体" w:hint="eastAsia"/>
          <w:bCs/>
          <w:sz w:val="24"/>
        </w:rPr>
        <w:t>款式要求： 单层布料配罗马杆，布带挂钩式。</w:t>
      </w:r>
    </w:p>
    <w:p w:rsidR="00B63741" w:rsidRPr="00B80303" w:rsidRDefault="00B63741" w:rsidP="0099781C">
      <w:pPr>
        <w:spacing w:line="400" w:lineRule="exact"/>
        <w:ind w:firstLineChars="200" w:firstLine="480"/>
        <w:rPr>
          <w:rFonts w:ascii="仿宋" w:eastAsia="仿宋" w:hAnsi="仿宋" w:cs="宋体"/>
          <w:bCs/>
          <w:sz w:val="24"/>
        </w:rPr>
      </w:pPr>
      <w:r w:rsidRPr="00B80303">
        <w:rPr>
          <w:rFonts w:ascii="仿宋" w:eastAsia="仿宋" w:hAnsi="仿宋" w:cs="宋体" w:hint="eastAsia"/>
          <w:bCs/>
          <w:sz w:val="24"/>
        </w:rPr>
        <w:t>罗马杆：白色木纹铝合金材质直径￠28mm，厚度12mm。</w:t>
      </w:r>
    </w:p>
    <w:p w:rsidR="00B63741" w:rsidRPr="00B80303" w:rsidRDefault="00B63741" w:rsidP="0099781C">
      <w:pPr>
        <w:spacing w:line="400" w:lineRule="exact"/>
        <w:ind w:firstLineChars="200" w:firstLine="480"/>
        <w:rPr>
          <w:rFonts w:ascii="仿宋" w:eastAsia="仿宋" w:hAnsi="仿宋" w:cs="宋体"/>
          <w:bCs/>
          <w:sz w:val="24"/>
        </w:rPr>
      </w:pPr>
      <w:r w:rsidRPr="00B80303">
        <w:rPr>
          <w:rFonts w:ascii="仿宋" w:eastAsia="仿宋" w:hAnsi="仿宋" w:cs="宋体" w:hint="eastAsia"/>
          <w:bCs/>
          <w:sz w:val="24"/>
        </w:rPr>
        <w:t>布艺窗帘：材质为高精密色织布</w:t>
      </w:r>
      <w:r w:rsidR="00CF1396">
        <w:rPr>
          <w:rFonts w:ascii="仿宋" w:eastAsia="仿宋" w:hAnsi="仿宋" w:cs="宋体" w:hint="eastAsia"/>
          <w:bCs/>
          <w:sz w:val="24"/>
        </w:rPr>
        <w:t>。</w:t>
      </w:r>
    </w:p>
    <w:p w:rsidR="00B63741" w:rsidRPr="00B80303" w:rsidRDefault="007929FA" w:rsidP="0099781C">
      <w:pPr>
        <w:spacing w:line="400" w:lineRule="exact"/>
        <w:ind w:firstLineChars="200" w:firstLine="480"/>
        <w:rPr>
          <w:rFonts w:ascii="仿宋" w:eastAsia="仿宋" w:hAnsi="仿宋" w:cs="宋体"/>
          <w:bCs/>
          <w:sz w:val="24"/>
        </w:rPr>
      </w:pPr>
      <w:r>
        <w:rPr>
          <w:rFonts w:ascii="仿宋" w:eastAsia="仿宋" w:hAnsi="仿宋" w:cs="宋体" w:hint="eastAsia"/>
          <w:bCs/>
          <w:sz w:val="24"/>
        </w:rPr>
        <w:t>2.</w:t>
      </w:r>
      <w:r w:rsidR="00B63741" w:rsidRPr="00B80303">
        <w:rPr>
          <w:rFonts w:ascii="仿宋" w:eastAsia="仿宋" w:hAnsi="仿宋" w:cs="宋体" w:hint="eastAsia"/>
          <w:bCs/>
          <w:sz w:val="24"/>
        </w:rPr>
        <w:t>书房：</w:t>
      </w:r>
    </w:p>
    <w:p w:rsidR="00B63741" w:rsidRPr="00B80303" w:rsidRDefault="00B63741" w:rsidP="0099781C">
      <w:pPr>
        <w:spacing w:line="400" w:lineRule="exact"/>
        <w:ind w:firstLineChars="200" w:firstLine="480"/>
        <w:rPr>
          <w:rFonts w:ascii="仿宋" w:eastAsia="仿宋" w:hAnsi="仿宋" w:cs="宋体"/>
          <w:bCs/>
          <w:sz w:val="24"/>
        </w:rPr>
      </w:pPr>
      <w:r w:rsidRPr="00B80303">
        <w:rPr>
          <w:rFonts w:ascii="仿宋" w:eastAsia="仿宋" w:hAnsi="仿宋" w:cs="宋体" w:hint="eastAsia"/>
          <w:bCs/>
          <w:sz w:val="24"/>
        </w:rPr>
        <w:t>款式要求：铝合金直轨道，布带挂钩式。</w:t>
      </w:r>
    </w:p>
    <w:p w:rsidR="00B63741" w:rsidRPr="00B80303" w:rsidRDefault="00B63741" w:rsidP="0099781C">
      <w:pPr>
        <w:spacing w:line="400" w:lineRule="exact"/>
        <w:ind w:firstLineChars="200" w:firstLine="480"/>
        <w:rPr>
          <w:rFonts w:ascii="仿宋" w:eastAsia="仿宋" w:hAnsi="仿宋" w:cs="宋体"/>
          <w:bCs/>
          <w:sz w:val="24"/>
        </w:rPr>
      </w:pPr>
      <w:r w:rsidRPr="00B80303">
        <w:rPr>
          <w:rFonts w:ascii="仿宋" w:eastAsia="仿宋" w:hAnsi="仿宋" w:cs="宋体" w:hint="eastAsia"/>
          <w:bCs/>
          <w:sz w:val="24"/>
        </w:rPr>
        <w:t>布艺窗帘：材质为高精密色织布布。</w:t>
      </w:r>
    </w:p>
    <w:p w:rsidR="00B63741" w:rsidRPr="00B80303" w:rsidRDefault="00B63741" w:rsidP="0099781C">
      <w:pPr>
        <w:spacing w:line="400" w:lineRule="exact"/>
        <w:ind w:firstLineChars="200" w:firstLine="480"/>
        <w:rPr>
          <w:rFonts w:ascii="仿宋" w:eastAsia="仿宋" w:hAnsi="仿宋" w:cs="宋体"/>
          <w:bCs/>
          <w:sz w:val="24"/>
        </w:rPr>
      </w:pPr>
      <w:r w:rsidRPr="00B80303">
        <w:rPr>
          <w:rFonts w:ascii="仿宋" w:eastAsia="仿宋" w:hAnsi="仿宋" w:cs="宋体" w:hint="eastAsia"/>
          <w:bCs/>
          <w:sz w:val="24"/>
        </w:rPr>
        <w:t>轨道：材质为铝合金电泳轨道，带纳米消音条，厚度1.0㎜。</w:t>
      </w:r>
    </w:p>
    <w:p w:rsidR="00B63741" w:rsidRPr="00B80303" w:rsidRDefault="007929FA" w:rsidP="0099781C">
      <w:pPr>
        <w:spacing w:line="400" w:lineRule="exact"/>
        <w:ind w:firstLineChars="200" w:firstLine="480"/>
        <w:rPr>
          <w:rFonts w:ascii="仿宋" w:eastAsia="仿宋" w:hAnsi="仿宋" w:cs="宋体"/>
          <w:bCs/>
          <w:sz w:val="24"/>
        </w:rPr>
      </w:pPr>
      <w:r>
        <w:rPr>
          <w:rFonts w:ascii="仿宋" w:eastAsia="仿宋" w:hAnsi="仿宋" w:cs="宋体" w:hint="eastAsia"/>
          <w:bCs/>
          <w:sz w:val="24"/>
        </w:rPr>
        <w:t>3.</w:t>
      </w:r>
      <w:r w:rsidR="00B63741" w:rsidRPr="00B80303">
        <w:rPr>
          <w:rFonts w:ascii="仿宋" w:eastAsia="仿宋" w:hAnsi="仿宋" w:cs="宋体" w:hint="eastAsia"/>
          <w:bCs/>
          <w:sz w:val="24"/>
        </w:rPr>
        <w:t>客厅：</w:t>
      </w:r>
    </w:p>
    <w:p w:rsidR="00B63741" w:rsidRPr="00B80303" w:rsidRDefault="00B63741" w:rsidP="0099781C">
      <w:pPr>
        <w:spacing w:line="400" w:lineRule="exact"/>
        <w:ind w:firstLineChars="200" w:firstLine="480"/>
        <w:rPr>
          <w:rFonts w:ascii="仿宋" w:eastAsia="仿宋" w:hAnsi="仿宋" w:cs="宋体"/>
          <w:bCs/>
          <w:sz w:val="24"/>
        </w:rPr>
      </w:pPr>
      <w:r w:rsidRPr="00B80303">
        <w:rPr>
          <w:rFonts w:ascii="仿宋" w:eastAsia="仿宋" w:hAnsi="仿宋" w:cs="宋体" w:hint="eastAsia"/>
          <w:bCs/>
          <w:sz w:val="24"/>
        </w:rPr>
        <w:t>款式：铝合金百叶窗</w:t>
      </w:r>
    </w:p>
    <w:p w:rsidR="00B63741" w:rsidRPr="00B80303" w:rsidRDefault="00B63741" w:rsidP="0099781C">
      <w:pPr>
        <w:spacing w:line="400" w:lineRule="exact"/>
        <w:ind w:firstLineChars="200" w:firstLine="480"/>
        <w:rPr>
          <w:rFonts w:ascii="仿宋" w:eastAsia="仿宋" w:hAnsi="仿宋" w:cs="宋体"/>
          <w:bCs/>
          <w:sz w:val="24"/>
        </w:rPr>
      </w:pPr>
      <w:r w:rsidRPr="00B80303">
        <w:rPr>
          <w:rFonts w:ascii="仿宋" w:eastAsia="仿宋" w:hAnsi="仿宋" w:cs="宋体" w:hint="eastAsia"/>
          <w:bCs/>
          <w:sz w:val="24"/>
        </w:rPr>
        <w:t>百叶窗：铝合金白色百叶窗，宽度25mm,厚度2.1mm,上下梁为铝合金，</w:t>
      </w:r>
      <w:proofErr w:type="gramStart"/>
      <w:r w:rsidRPr="00B80303">
        <w:rPr>
          <w:rFonts w:ascii="仿宋" w:eastAsia="仿宋" w:hAnsi="仿宋" w:cs="宋体" w:hint="eastAsia"/>
          <w:bCs/>
          <w:sz w:val="24"/>
        </w:rPr>
        <w:t>拉珠式</w:t>
      </w:r>
      <w:proofErr w:type="gramEnd"/>
      <w:r w:rsidRPr="00B80303">
        <w:rPr>
          <w:rFonts w:ascii="仿宋" w:eastAsia="仿宋" w:hAnsi="仿宋" w:cs="宋体" w:hint="eastAsia"/>
          <w:bCs/>
          <w:sz w:val="24"/>
        </w:rPr>
        <w:t>。</w:t>
      </w:r>
    </w:p>
    <w:p w:rsidR="00B63741" w:rsidRPr="00B80303" w:rsidRDefault="007929FA" w:rsidP="0099781C">
      <w:pPr>
        <w:spacing w:line="400" w:lineRule="exact"/>
        <w:ind w:firstLineChars="200" w:firstLine="480"/>
        <w:rPr>
          <w:rFonts w:ascii="仿宋" w:eastAsia="仿宋" w:hAnsi="仿宋" w:cs="宋体"/>
          <w:bCs/>
          <w:sz w:val="24"/>
        </w:rPr>
      </w:pPr>
      <w:r>
        <w:rPr>
          <w:rFonts w:ascii="仿宋" w:eastAsia="仿宋" w:hAnsi="仿宋" w:cs="宋体" w:hint="eastAsia"/>
          <w:bCs/>
          <w:sz w:val="24"/>
        </w:rPr>
        <w:t>4.</w:t>
      </w:r>
      <w:r w:rsidR="00B63741" w:rsidRPr="00B80303">
        <w:rPr>
          <w:rFonts w:ascii="仿宋" w:eastAsia="仿宋" w:hAnsi="仿宋" w:cs="宋体" w:hint="eastAsia"/>
          <w:bCs/>
          <w:sz w:val="24"/>
        </w:rPr>
        <w:t>卫生间：</w:t>
      </w:r>
    </w:p>
    <w:p w:rsidR="00B63741" w:rsidRPr="00B80303" w:rsidRDefault="00B63741" w:rsidP="0099781C">
      <w:pPr>
        <w:spacing w:line="400" w:lineRule="exact"/>
        <w:ind w:firstLineChars="200" w:firstLine="480"/>
        <w:rPr>
          <w:rFonts w:ascii="仿宋" w:eastAsia="仿宋" w:hAnsi="仿宋" w:cs="宋体"/>
          <w:bCs/>
          <w:sz w:val="24"/>
        </w:rPr>
      </w:pPr>
      <w:r w:rsidRPr="00B80303">
        <w:rPr>
          <w:rFonts w:ascii="仿宋" w:eastAsia="仿宋" w:hAnsi="仿宋" w:cs="宋体" w:hint="eastAsia"/>
          <w:bCs/>
          <w:sz w:val="24"/>
        </w:rPr>
        <w:t>款式要求：</w:t>
      </w:r>
      <w:proofErr w:type="gramStart"/>
      <w:r w:rsidRPr="00B80303">
        <w:rPr>
          <w:rFonts w:ascii="仿宋" w:eastAsia="仿宋" w:hAnsi="仿宋" w:cs="宋体" w:hint="eastAsia"/>
          <w:bCs/>
          <w:sz w:val="24"/>
        </w:rPr>
        <w:t>浴帘配伸缩</w:t>
      </w:r>
      <w:proofErr w:type="gramEnd"/>
      <w:r w:rsidRPr="00B80303">
        <w:rPr>
          <w:rFonts w:ascii="仿宋" w:eastAsia="仿宋" w:hAnsi="仿宋" w:cs="宋体" w:hint="eastAsia"/>
          <w:bCs/>
          <w:sz w:val="24"/>
        </w:rPr>
        <w:t>杆。</w:t>
      </w:r>
    </w:p>
    <w:p w:rsidR="007929FA" w:rsidRDefault="00B63741" w:rsidP="0099781C">
      <w:pPr>
        <w:spacing w:line="400" w:lineRule="exact"/>
        <w:ind w:firstLineChars="200" w:firstLine="480"/>
        <w:rPr>
          <w:rFonts w:ascii="仿宋" w:eastAsia="仿宋" w:hAnsi="仿宋" w:cs="宋体"/>
          <w:bCs/>
          <w:sz w:val="24"/>
        </w:rPr>
      </w:pPr>
      <w:r w:rsidRPr="00B80303">
        <w:rPr>
          <w:rFonts w:ascii="仿宋" w:eastAsia="仿宋" w:hAnsi="仿宋" w:cs="宋体" w:hint="eastAsia"/>
          <w:bCs/>
          <w:sz w:val="24"/>
        </w:rPr>
        <w:t>浴帘：防水加厚尼龙浴帘。</w:t>
      </w:r>
    </w:p>
    <w:p w:rsidR="00B63741" w:rsidRPr="00B80303" w:rsidRDefault="00B63741" w:rsidP="0099781C">
      <w:pPr>
        <w:spacing w:line="400" w:lineRule="exact"/>
        <w:ind w:firstLineChars="200" w:firstLine="480"/>
        <w:rPr>
          <w:rFonts w:ascii="仿宋" w:eastAsia="仿宋" w:hAnsi="仿宋" w:cs="宋体"/>
          <w:bCs/>
          <w:sz w:val="24"/>
        </w:rPr>
      </w:pPr>
      <w:r w:rsidRPr="00B80303">
        <w:rPr>
          <w:rFonts w:ascii="仿宋" w:eastAsia="仿宋" w:hAnsi="仿宋" w:cs="宋体" w:hint="eastAsia"/>
          <w:bCs/>
          <w:sz w:val="24"/>
        </w:rPr>
        <w:t>伸缩杆：不锈钢。</w:t>
      </w:r>
    </w:p>
    <w:p w:rsidR="00506190" w:rsidRDefault="00506190" w:rsidP="0099781C">
      <w:pPr>
        <w:pStyle w:val="1"/>
        <w:spacing w:before="0" w:after="0" w:line="400" w:lineRule="exact"/>
        <w:rPr>
          <w:rFonts w:ascii="仿宋" w:eastAsia="仿宋" w:hAnsi="仿宋"/>
          <w:sz w:val="24"/>
          <w:szCs w:val="36"/>
        </w:rPr>
      </w:pPr>
      <w:bookmarkStart w:id="76" w:name="_Toc493661561"/>
      <w:r w:rsidRPr="007929FA">
        <w:rPr>
          <w:rFonts w:ascii="仿宋" w:eastAsia="仿宋" w:hAnsi="仿宋" w:hint="eastAsia"/>
          <w:sz w:val="24"/>
          <w:szCs w:val="36"/>
        </w:rPr>
        <w:t>三、</w:t>
      </w:r>
      <w:r w:rsidR="007929FA" w:rsidRPr="007929FA">
        <w:rPr>
          <w:rFonts w:ascii="仿宋" w:eastAsia="仿宋" w:hAnsi="仿宋" w:hint="eastAsia"/>
          <w:sz w:val="24"/>
          <w:szCs w:val="36"/>
        </w:rPr>
        <w:t>其他要求</w:t>
      </w:r>
      <w:bookmarkEnd w:id="76"/>
    </w:p>
    <w:p w:rsidR="007929FA" w:rsidRPr="007929FA" w:rsidRDefault="007929FA" w:rsidP="0099781C">
      <w:pPr>
        <w:spacing w:line="400" w:lineRule="exact"/>
        <w:ind w:firstLineChars="200" w:firstLine="480"/>
        <w:rPr>
          <w:rFonts w:ascii="仿宋" w:eastAsia="仿宋" w:hAnsi="仿宋" w:cs="宋体"/>
          <w:bCs/>
          <w:sz w:val="24"/>
        </w:rPr>
      </w:pPr>
      <w:r w:rsidRPr="007929FA">
        <w:rPr>
          <w:rFonts w:ascii="仿宋" w:eastAsia="仿宋" w:hAnsi="仿宋" w:cs="宋体" w:hint="eastAsia"/>
          <w:bCs/>
          <w:sz w:val="24"/>
        </w:rPr>
        <w:t>1.交付期：合同签订后</w:t>
      </w:r>
      <w:r w:rsidRPr="007929FA">
        <w:rPr>
          <w:rFonts w:ascii="仿宋" w:eastAsia="仿宋" w:hAnsi="仿宋" w:cs="宋体"/>
          <w:bCs/>
          <w:sz w:val="24"/>
        </w:rPr>
        <w:t>20</w:t>
      </w:r>
      <w:r w:rsidRPr="007929FA">
        <w:rPr>
          <w:rFonts w:ascii="仿宋" w:eastAsia="仿宋" w:hAnsi="仿宋" w:cs="宋体" w:hint="eastAsia"/>
          <w:bCs/>
          <w:sz w:val="24"/>
        </w:rPr>
        <w:t>日内</w:t>
      </w:r>
    </w:p>
    <w:p w:rsidR="007929FA" w:rsidRPr="007929FA" w:rsidRDefault="007929FA" w:rsidP="0099781C">
      <w:pPr>
        <w:spacing w:line="400" w:lineRule="exact"/>
        <w:ind w:firstLineChars="200" w:firstLine="480"/>
        <w:rPr>
          <w:rFonts w:ascii="仿宋" w:eastAsia="仿宋" w:hAnsi="仿宋" w:cs="宋体"/>
          <w:bCs/>
          <w:sz w:val="24"/>
        </w:rPr>
      </w:pPr>
      <w:r w:rsidRPr="007929FA">
        <w:rPr>
          <w:rFonts w:ascii="仿宋" w:eastAsia="仿宋" w:hAnsi="仿宋" w:cs="宋体" w:hint="eastAsia"/>
          <w:bCs/>
          <w:sz w:val="24"/>
        </w:rPr>
        <w:t>2.质保期：1年</w:t>
      </w:r>
    </w:p>
    <w:p w:rsidR="007929FA" w:rsidRPr="007929FA" w:rsidRDefault="007929FA" w:rsidP="0099781C">
      <w:pPr>
        <w:spacing w:line="400" w:lineRule="exact"/>
        <w:ind w:firstLineChars="200" w:firstLine="480"/>
        <w:rPr>
          <w:rFonts w:ascii="仿宋" w:eastAsia="仿宋" w:hAnsi="仿宋" w:cs="宋体"/>
          <w:bCs/>
          <w:sz w:val="24"/>
        </w:rPr>
      </w:pPr>
      <w:r w:rsidRPr="007929FA">
        <w:rPr>
          <w:rFonts w:ascii="仿宋" w:eastAsia="仿宋" w:hAnsi="仿宋" w:cs="宋体" w:hint="eastAsia"/>
          <w:bCs/>
          <w:sz w:val="24"/>
        </w:rPr>
        <w:t>3.安装服务：本次采购要求所有货物安装并调试</w:t>
      </w:r>
    </w:p>
    <w:p w:rsidR="007929FA" w:rsidRPr="007929FA" w:rsidRDefault="007929FA" w:rsidP="00506190">
      <w:pPr>
        <w:spacing w:line="360" w:lineRule="auto"/>
        <w:ind w:firstLineChars="200" w:firstLine="482"/>
        <w:rPr>
          <w:rFonts w:ascii="仿宋" w:eastAsia="仿宋" w:hAnsi="仿宋" w:cs="宋体"/>
          <w:b/>
          <w:bCs/>
          <w:sz w:val="24"/>
        </w:rPr>
      </w:pPr>
    </w:p>
    <w:p w:rsidR="002608C9" w:rsidRPr="00B80303" w:rsidRDefault="002608C9">
      <w:pPr>
        <w:widowControl/>
        <w:autoSpaceDE/>
        <w:autoSpaceDN/>
        <w:adjustRightInd/>
        <w:rPr>
          <w:rFonts w:ascii="仿宋" w:eastAsia="仿宋" w:hAnsi="仿宋" w:cs="宋体"/>
          <w:kern w:val="2"/>
          <w:sz w:val="24"/>
          <w:szCs w:val="24"/>
        </w:rPr>
      </w:pPr>
      <w:bookmarkStart w:id="77" w:name="_Toc279410005"/>
      <w:bookmarkEnd w:id="71"/>
      <w:r w:rsidRPr="00B80303">
        <w:rPr>
          <w:rFonts w:ascii="仿宋" w:eastAsia="仿宋" w:hAnsi="仿宋" w:cs="宋体"/>
          <w:sz w:val="24"/>
        </w:rPr>
        <w:br w:type="page"/>
      </w:r>
    </w:p>
    <w:p w:rsidR="00BB4276" w:rsidRPr="00B80303" w:rsidRDefault="00B80303" w:rsidP="00B80303">
      <w:pPr>
        <w:pStyle w:val="1"/>
        <w:spacing w:line="360" w:lineRule="auto"/>
        <w:jc w:val="center"/>
        <w:rPr>
          <w:rFonts w:ascii="仿宋" w:eastAsia="仿宋" w:hAnsi="仿宋"/>
        </w:rPr>
      </w:pPr>
      <w:bookmarkStart w:id="78" w:name="_Toc493661562"/>
      <w:r w:rsidRPr="00B80303">
        <w:rPr>
          <w:rFonts w:ascii="仿宋" w:eastAsia="仿宋" w:hAnsi="仿宋" w:hint="eastAsia"/>
        </w:rPr>
        <w:lastRenderedPageBreak/>
        <w:t xml:space="preserve">第三章 </w:t>
      </w:r>
      <w:r w:rsidR="00010F95" w:rsidRPr="00B80303">
        <w:rPr>
          <w:rFonts w:ascii="仿宋" w:eastAsia="仿宋" w:hAnsi="仿宋" w:hint="eastAsia"/>
        </w:rPr>
        <w:t>合同</w:t>
      </w:r>
      <w:r w:rsidRPr="00B80303">
        <w:rPr>
          <w:rFonts w:ascii="仿宋" w:eastAsia="仿宋" w:hAnsi="仿宋" w:hint="eastAsia"/>
        </w:rPr>
        <w:t>条款</w:t>
      </w:r>
      <w:bookmarkEnd w:id="78"/>
    </w:p>
    <w:p w:rsidR="00FF7063" w:rsidRPr="00B80303" w:rsidRDefault="00FF7063" w:rsidP="00FF7063">
      <w:pPr>
        <w:spacing w:line="360" w:lineRule="auto"/>
        <w:rPr>
          <w:rFonts w:ascii="仿宋" w:eastAsia="仿宋" w:hAnsi="仿宋"/>
          <w:sz w:val="28"/>
          <w:szCs w:val="28"/>
        </w:rPr>
      </w:pPr>
    </w:p>
    <w:p w:rsidR="00BB4276" w:rsidRPr="00B80303" w:rsidRDefault="00010F95">
      <w:pPr>
        <w:spacing w:line="360" w:lineRule="auto"/>
        <w:rPr>
          <w:rFonts w:ascii="仿宋" w:eastAsia="仿宋" w:hAnsi="仿宋"/>
          <w:sz w:val="28"/>
          <w:szCs w:val="28"/>
        </w:rPr>
      </w:pPr>
      <w:r w:rsidRPr="00B80303">
        <w:rPr>
          <w:rFonts w:ascii="仿宋" w:eastAsia="仿宋" w:hAnsi="仿宋" w:hint="eastAsia"/>
          <w:sz w:val="28"/>
          <w:szCs w:val="28"/>
        </w:rPr>
        <w:t xml:space="preserve">                                            </w:t>
      </w:r>
      <w:r w:rsidRPr="00B80303">
        <w:rPr>
          <w:rFonts w:ascii="仿宋" w:eastAsia="仿宋" w:hAnsi="仿宋" w:hint="eastAsia"/>
          <w:bCs/>
          <w:szCs w:val="21"/>
        </w:rPr>
        <w:t>合同编号</w:t>
      </w:r>
      <w:r w:rsidRPr="00B80303">
        <w:rPr>
          <w:rFonts w:ascii="仿宋" w:eastAsia="仿宋" w:hAnsi="仿宋" w:hint="eastAsia"/>
          <w:sz w:val="28"/>
          <w:szCs w:val="28"/>
        </w:rPr>
        <w:t>：</w:t>
      </w:r>
    </w:p>
    <w:p w:rsidR="00BB4276" w:rsidRPr="00B80303" w:rsidRDefault="00010F95">
      <w:pPr>
        <w:snapToGrid w:val="0"/>
        <w:spacing w:line="360" w:lineRule="auto"/>
        <w:rPr>
          <w:rFonts w:ascii="仿宋" w:eastAsia="仿宋" w:hAnsi="仿宋"/>
          <w:b/>
          <w:bCs/>
          <w:sz w:val="24"/>
          <w:szCs w:val="24"/>
        </w:rPr>
      </w:pPr>
      <w:r w:rsidRPr="00B80303">
        <w:rPr>
          <w:rFonts w:ascii="仿宋" w:eastAsia="仿宋" w:hAnsi="仿宋" w:hint="eastAsia"/>
          <w:b/>
          <w:bCs/>
          <w:sz w:val="24"/>
          <w:szCs w:val="24"/>
        </w:rPr>
        <w:t>买方：南京审计大学（以下称“甲方”）</w:t>
      </w:r>
    </w:p>
    <w:p w:rsidR="00BB4276" w:rsidRPr="00B80303" w:rsidRDefault="00010F95">
      <w:pPr>
        <w:snapToGrid w:val="0"/>
        <w:spacing w:line="360" w:lineRule="auto"/>
        <w:rPr>
          <w:rFonts w:ascii="仿宋" w:eastAsia="仿宋" w:hAnsi="仿宋"/>
          <w:b/>
          <w:bCs/>
          <w:sz w:val="24"/>
          <w:szCs w:val="24"/>
        </w:rPr>
      </w:pPr>
      <w:r w:rsidRPr="00B80303">
        <w:rPr>
          <w:rFonts w:ascii="仿宋" w:eastAsia="仿宋" w:hAnsi="仿宋" w:hint="eastAsia"/>
          <w:b/>
          <w:bCs/>
          <w:sz w:val="24"/>
          <w:szCs w:val="24"/>
        </w:rPr>
        <w:t>卖方：             （以下称“乙方”）</w:t>
      </w:r>
    </w:p>
    <w:p w:rsidR="00BB4276" w:rsidRPr="00B80303" w:rsidRDefault="00010F95">
      <w:pPr>
        <w:spacing w:line="360" w:lineRule="auto"/>
        <w:rPr>
          <w:rFonts w:ascii="仿宋" w:eastAsia="仿宋" w:hAnsi="仿宋"/>
          <w:sz w:val="24"/>
          <w:szCs w:val="24"/>
        </w:rPr>
      </w:pPr>
      <w:r w:rsidRPr="00B80303">
        <w:rPr>
          <w:rFonts w:ascii="仿宋" w:eastAsia="仿宋" w:hAnsi="仿宋" w:hint="eastAsia"/>
          <w:sz w:val="24"/>
          <w:szCs w:val="24"/>
        </w:rPr>
        <w:t xml:space="preserve">    甲、乙双方依据《中华人民共和国合同法》及相关法律法规的规定，本着平等自愿、互惠互利、友好协商的原则，就甲方购买乙方货物事宜达成如下协议，以资信守：</w:t>
      </w:r>
    </w:p>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一、</w:t>
      </w:r>
      <w:r w:rsidRPr="00B80303">
        <w:rPr>
          <w:rFonts w:ascii="仿宋" w:eastAsia="仿宋" w:hAnsi="仿宋" w:hint="eastAsia"/>
          <w:b/>
          <w:bCs/>
          <w:sz w:val="24"/>
          <w:szCs w:val="24"/>
        </w:rPr>
        <w:t>标的</w:t>
      </w:r>
    </w:p>
    <w:tbl>
      <w:tblPr>
        <w:tblpPr w:leftFromText="180" w:rightFromText="180" w:vertAnchor="text" w:tblpXSpec="center" w:tblpY="217"/>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45"/>
        <w:gridCol w:w="1984"/>
        <w:gridCol w:w="851"/>
        <w:gridCol w:w="729"/>
        <w:gridCol w:w="810"/>
        <w:gridCol w:w="915"/>
        <w:gridCol w:w="1363"/>
      </w:tblGrid>
      <w:tr w:rsidR="00BB4276" w:rsidRPr="00B80303">
        <w:trPr>
          <w:trHeight w:val="333"/>
        </w:trPr>
        <w:tc>
          <w:tcPr>
            <w:tcW w:w="534" w:type="dxa"/>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序号</w:t>
            </w:r>
          </w:p>
        </w:tc>
        <w:tc>
          <w:tcPr>
            <w:tcW w:w="1745" w:type="dxa"/>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货物名称</w:t>
            </w:r>
          </w:p>
        </w:tc>
        <w:tc>
          <w:tcPr>
            <w:tcW w:w="1984" w:type="dxa"/>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质量标准（含型号、规格及配置说明）</w:t>
            </w:r>
          </w:p>
        </w:tc>
        <w:tc>
          <w:tcPr>
            <w:tcW w:w="851" w:type="dxa"/>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单位</w:t>
            </w:r>
          </w:p>
        </w:tc>
        <w:tc>
          <w:tcPr>
            <w:tcW w:w="729" w:type="dxa"/>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数量</w:t>
            </w:r>
          </w:p>
        </w:tc>
        <w:tc>
          <w:tcPr>
            <w:tcW w:w="810" w:type="dxa"/>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单价</w:t>
            </w:r>
          </w:p>
        </w:tc>
        <w:tc>
          <w:tcPr>
            <w:tcW w:w="915" w:type="dxa"/>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总 价</w:t>
            </w:r>
          </w:p>
        </w:tc>
        <w:tc>
          <w:tcPr>
            <w:tcW w:w="1363" w:type="dxa"/>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备注</w:t>
            </w:r>
          </w:p>
        </w:tc>
      </w:tr>
      <w:tr w:rsidR="00BB4276" w:rsidRPr="00B80303">
        <w:trPr>
          <w:trHeight w:val="333"/>
        </w:trPr>
        <w:tc>
          <w:tcPr>
            <w:tcW w:w="534" w:type="dxa"/>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1</w:t>
            </w:r>
          </w:p>
        </w:tc>
        <w:tc>
          <w:tcPr>
            <w:tcW w:w="1745" w:type="dxa"/>
            <w:vAlign w:val="center"/>
          </w:tcPr>
          <w:p w:rsidR="00BB4276" w:rsidRPr="00B80303" w:rsidRDefault="00BB4276">
            <w:pPr>
              <w:spacing w:line="360" w:lineRule="auto"/>
              <w:jc w:val="center"/>
              <w:rPr>
                <w:rFonts w:ascii="仿宋" w:eastAsia="仿宋" w:hAnsi="仿宋"/>
                <w:szCs w:val="21"/>
              </w:rPr>
            </w:pPr>
          </w:p>
        </w:tc>
        <w:tc>
          <w:tcPr>
            <w:tcW w:w="1984" w:type="dxa"/>
            <w:vAlign w:val="center"/>
          </w:tcPr>
          <w:p w:rsidR="00BB4276" w:rsidRPr="00B80303" w:rsidRDefault="00BB4276">
            <w:pPr>
              <w:spacing w:line="360" w:lineRule="auto"/>
              <w:jc w:val="center"/>
              <w:rPr>
                <w:rFonts w:ascii="仿宋" w:eastAsia="仿宋" w:hAnsi="仿宋"/>
                <w:szCs w:val="21"/>
              </w:rPr>
            </w:pPr>
          </w:p>
        </w:tc>
        <w:tc>
          <w:tcPr>
            <w:tcW w:w="851" w:type="dxa"/>
            <w:vAlign w:val="center"/>
          </w:tcPr>
          <w:p w:rsidR="00BB4276" w:rsidRPr="00B80303" w:rsidRDefault="00BB4276">
            <w:pPr>
              <w:spacing w:line="360" w:lineRule="auto"/>
              <w:jc w:val="center"/>
              <w:rPr>
                <w:rFonts w:ascii="仿宋" w:eastAsia="仿宋" w:hAnsi="仿宋"/>
                <w:szCs w:val="21"/>
              </w:rPr>
            </w:pPr>
          </w:p>
        </w:tc>
        <w:tc>
          <w:tcPr>
            <w:tcW w:w="729" w:type="dxa"/>
            <w:vAlign w:val="center"/>
          </w:tcPr>
          <w:p w:rsidR="00BB4276" w:rsidRPr="00B80303" w:rsidRDefault="00BB4276">
            <w:pPr>
              <w:spacing w:line="360" w:lineRule="auto"/>
              <w:jc w:val="center"/>
              <w:rPr>
                <w:rFonts w:ascii="仿宋" w:eastAsia="仿宋" w:hAnsi="仿宋"/>
                <w:szCs w:val="21"/>
              </w:rPr>
            </w:pPr>
          </w:p>
        </w:tc>
        <w:tc>
          <w:tcPr>
            <w:tcW w:w="810" w:type="dxa"/>
            <w:vAlign w:val="center"/>
          </w:tcPr>
          <w:p w:rsidR="00BB4276" w:rsidRPr="00B80303" w:rsidRDefault="00BB4276">
            <w:pPr>
              <w:spacing w:line="360" w:lineRule="auto"/>
              <w:jc w:val="center"/>
              <w:rPr>
                <w:rFonts w:ascii="仿宋" w:eastAsia="仿宋" w:hAnsi="仿宋"/>
                <w:szCs w:val="21"/>
              </w:rPr>
            </w:pPr>
          </w:p>
        </w:tc>
        <w:tc>
          <w:tcPr>
            <w:tcW w:w="915" w:type="dxa"/>
            <w:vAlign w:val="center"/>
          </w:tcPr>
          <w:p w:rsidR="00BB4276" w:rsidRPr="00B80303" w:rsidRDefault="00BB4276">
            <w:pPr>
              <w:spacing w:line="360" w:lineRule="auto"/>
              <w:jc w:val="center"/>
              <w:rPr>
                <w:rFonts w:ascii="仿宋" w:eastAsia="仿宋" w:hAnsi="仿宋"/>
                <w:szCs w:val="21"/>
              </w:rPr>
            </w:pPr>
          </w:p>
        </w:tc>
        <w:tc>
          <w:tcPr>
            <w:tcW w:w="1363" w:type="dxa"/>
          </w:tcPr>
          <w:p w:rsidR="00BB4276" w:rsidRPr="00B80303" w:rsidRDefault="00BB4276">
            <w:pPr>
              <w:spacing w:line="360" w:lineRule="auto"/>
              <w:jc w:val="center"/>
              <w:rPr>
                <w:rFonts w:ascii="仿宋" w:eastAsia="仿宋" w:hAnsi="仿宋"/>
                <w:szCs w:val="21"/>
              </w:rPr>
            </w:pPr>
          </w:p>
        </w:tc>
      </w:tr>
      <w:tr w:rsidR="00BB4276" w:rsidRPr="00B80303">
        <w:trPr>
          <w:trHeight w:val="333"/>
        </w:trPr>
        <w:tc>
          <w:tcPr>
            <w:tcW w:w="534" w:type="dxa"/>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2</w:t>
            </w:r>
          </w:p>
        </w:tc>
        <w:tc>
          <w:tcPr>
            <w:tcW w:w="1745" w:type="dxa"/>
            <w:vAlign w:val="center"/>
          </w:tcPr>
          <w:p w:rsidR="00BB4276" w:rsidRPr="00B80303" w:rsidRDefault="00BB4276">
            <w:pPr>
              <w:spacing w:line="360" w:lineRule="auto"/>
              <w:jc w:val="center"/>
              <w:rPr>
                <w:rFonts w:ascii="仿宋" w:eastAsia="仿宋" w:hAnsi="仿宋"/>
                <w:szCs w:val="21"/>
              </w:rPr>
            </w:pPr>
          </w:p>
        </w:tc>
        <w:tc>
          <w:tcPr>
            <w:tcW w:w="1984" w:type="dxa"/>
            <w:vAlign w:val="center"/>
          </w:tcPr>
          <w:p w:rsidR="00BB4276" w:rsidRPr="00B80303" w:rsidRDefault="00BB4276">
            <w:pPr>
              <w:spacing w:line="360" w:lineRule="auto"/>
              <w:jc w:val="center"/>
              <w:rPr>
                <w:rFonts w:ascii="仿宋" w:eastAsia="仿宋" w:hAnsi="仿宋"/>
                <w:szCs w:val="21"/>
              </w:rPr>
            </w:pPr>
          </w:p>
        </w:tc>
        <w:tc>
          <w:tcPr>
            <w:tcW w:w="851" w:type="dxa"/>
            <w:vAlign w:val="center"/>
          </w:tcPr>
          <w:p w:rsidR="00BB4276" w:rsidRPr="00B80303" w:rsidRDefault="00BB4276">
            <w:pPr>
              <w:spacing w:line="360" w:lineRule="auto"/>
              <w:jc w:val="center"/>
              <w:rPr>
                <w:rFonts w:ascii="仿宋" w:eastAsia="仿宋" w:hAnsi="仿宋"/>
                <w:szCs w:val="21"/>
              </w:rPr>
            </w:pPr>
          </w:p>
        </w:tc>
        <w:tc>
          <w:tcPr>
            <w:tcW w:w="729" w:type="dxa"/>
            <w:vAlign w:val="center"/>
          </w:tcPr>
          <w:p w:rsidR="00BB4276" w:rsidRPr="00B80303" w:rsidRDefault="00BB4276">
            <w:pPr>
              <w:spacing w:line="360" w:lineRule="auto"/>
              <w:jc w:val="center"/>
              <w:rPr>
                <w:rFonts w:ascii="仿宋" w:eastAsia="仿宋" w:hAnsi="仿宋"/>
                <w:szCs w:val="21"/>
              </w:rPr>
            </w:pPr>
          </w:p>
        </w:tc>
        <w:tc>
          <w:tcPr>
            <w:tcW w:w="810" w:type="dxa"/>
            <w:vAlign w:val="center"/>
          </w:tcPr>
          <w:p w:rsidR="00BB4276" w:rsidRPr="00B80303" w:rsidRDefault="00BB4276">
            <w:pPr>
              <w:spacing w:line="360" w:lineRule="auto"/>
              <w:jc w:val="center"/>
              <w:rPr>
                <w:rFonts w:ascii="仿宋" w:eastAsia="仿宋" w:hAnsi="仿宋"/>
                <w:szCs w:val="21"/>
              </w:rPr>
            </w:pPr>
          </w:p>
        </w:tc>
        <w:tc>
          <w:tcPr>
            <w:tcW w:w="915" w:type="dxa"/>
            <w:vAlign w:val="center"/>
          </w:tcPr>
          <w:p w:rsidR="00BB4276" w:rsidRPr="00B80303" w:rsidRDefault="00BB4276">
            <w:pPr>
              <w:spacing w:line="360" w:lineRule="auto"/>
              <w:jc w:val="center"/>
              <w:rPr>
                <w:rFonts w:ascii="仿宋" w:eastAsia="仿宋" w:hAnsi="仿宋"/>
                <w:szCs w:val="21"/>
              </w:rPr>
            </w:pPr>
          </w:p>
        </w:tc>
        <w:tc>
          <w:tcPr>
            <w:tcW w:w="1363" w:type="dxa"/>
          </w:tcPr>
          <w:p w:rsidR="00BB4276" w:rsidRPr="00B80303" w:rsidRDefault="00BB4276">
            <w:pPr>
              <w:spacing w:line="360" w:lineRule="auto"/>
              <w:jc w:val="center"/>
              <w:rPr>
                <w:rFonts w:ascii="仿宋" w:eastAsia="仿宋" w:hAnsi="仿宋"/>
                <w:szCs w:val="21"/>
              </w:rPr>
            </w:pPr>
          </w:p>
        </w:tc>
      </w:tr>
      <w:tr w:rsidR="00BB4276" w:rsidRPr="00B80303">
        <w:trPr>
          <w:trHeight w:val="333"/>
        </w:trPr>
        <w:tc>
          <w:tcPr>
            <w:tcW w:w="534" w:type="dxa"/>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3</w:t>
            </w:r>
          </w:p>
        </w:tc>
        <w:tc>
          <w:tcPr>
            <w:tcW w:w="1745" w:type="dxa"/>
            <w:vAlign w:val="center"/>
          </w:tcPr>
          <w:p w:rsidR="00BB4276" w:rsidRPr="00B80303" w:rsidRDefault="00BB4276">
            <w:pPr>
              <w:spacing w:line="360" w:lineRule="auto"/>
              <w:jc w:val="center"/>
              <w:rPr>
                <w:rFonts w:ascii="仿宋" w:eastAsia="仿宋" w:hAnsi="仿宋"/>
                <w:szCs w:val="21"/>
              </w:rPr>
            </w:pPr>
          </w:p>
        </w:tc>
        <w:tc>
          <w:tcPr>
            <w:tcW w:w="1984" w:type="dxa"/>
            <w:vAlign w:val="center"/>
          </w:tcPr>
          <w:p w:rsidR="00BB4276" w:rsidRPr="00B80303" w:rsidRDefault="00BB4276">
            <w:pPr>
              <w:spacing w:line="360" w:lineRule="auto"/>
              <w:jc w:val="center"/>
              <w:rPr>
                <w:rFonts w:ascii="仿宋" w:eastAsia="仿宋" w:hAnsi="仿宋"/>
                <w:szCs w:val="21"/>
              </w:rPr>
            </w:pPr>
          </w:p>
        </w:tc>
        <w:tc>
          <w:tcPr>
            <w:tcW w:w="851" w:type="dxa"/>
            <w:vAlign w:val="center"/>
          </w:tcPr>
          <w:p w:rsidR="00BB4276" w:rsidRPr="00B80303" w:rsidRDefault="00BB4276">
            <w:pPr>
              <w:spacing w:line="360" w:lineRule="auto"/>
              <w:jc w:val="center"/>
              <w:rPr>
                <w:rFonts w:ascii="仿宋" w:eastAsia="仿宋" w:hAnsi="仿宋"/>
                <w:szCs w:val="21"/>
              </w:rPr>
            </w:pPr>
          </w:p>
        </w:tc>
        <w:tc>
          <w:tcPr>
            <w:tcW w:w="729" w:type="dxa"/>
            <w:vAlign w:val="center"/>
          </w:tcPr>
          <w:p w:rsidR="00BB4276" w:rsidRPr="00B80303" w:rsidRDefault="00BB4276">
            <w:pPr>
              <w:spacing w:line="360" w:lineRule="auto"/>
              <w:jc w:val="center"/>
              <w:rPr>
                <w:rFonts w:ascii="仿宋" w:eastAsia="仿宋" w:hAnsi="仿宋"/>
                <w:szCs w:val="21"/>
              </w:rPr>
            </w:pPr>
          </w:p>
        </w:tc>
        <w:tc>
          <w:tcPr>
            <w:tcW w:w="810" w:type="dxa"/>
            <w:vAlign w:val="center"/>
          </w:tcPr>
          <w:p w:rsidR="00BB4276" w:rsidRPr="00B80303" w:rsidRDefault="00BB4276">
            <w:pPr>
              <w:spacing w:line="360" w:lineRule="auto"/>
              <w:jc w:val="center"/>
              <w:rPr>
                <w:rFonts w:ascii="仿宋" w:eastAsia="仿宋" w:hAnsi="仿宋"/>
                <w:szCs w:val="21"/>
              </w:rPr>
            </w:pPr>
          </w:p>
        </w:tc>
        <w:tc>
          <w:tcPr>
            <w:tcW w:w="915" w:type="dxa"/>
            <w:vAlign w:val="center"/>
          </w:tcPr>
          <w:p w:rsidR="00BB4276" w:rsidRPr="00B80303" w:rsidRDefault="00BB4276">
            <w:pPr>
              <w:spacing w:line="360" w:lineRule="auto"/>
              <w:jc w:val="center"/>
              <w:rPr>
                <w:rFonts w:ascii="仿宋" w:eastAsia="仿宋" w:hAnsi="仿宋"/>
                <w:szCs w:val="21"/>
              </w:rPr>
            </w:pPr>
          </w:p>
        </w:tc>
        <w:tc>
          <w:tcPr>
            <w:tcW w:w="1363" w:type="dxa"/>
          </w:tcPr>
          <w:p w:rsidR="00BB4276" w:rsidRPr="00B80303" w:rsidRDefault="00BB4276">
            <w:pPr>
              <w:spacing w:line="360" w:lineRule="auto"/>
              <w:jc w:val="center"/>
              <w:rPr>
                <w:rFonts w:ascii="仿宋" w:eastAsia="仿宋" w:hAnsi="仿宋"/>
                <w:szCs w:val="21"/>
              </w:rPr>
            </w:pPr>
          </w:p>
        </w:tc>
      </w:tr>
      <w:tr w:rsidR="00BB4276" w:rsidRPr="00B80303">
        <w:trPr>
          <w:trHeight w:val="333"/>
        </w:trPr>
        <w:tc>
          <w:tcPr>
            <w:tcW w:w="534" w:type="dxa"/>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4</w:t>
            </w:r>
          </w:p>
        </w:tc>
        <w:tc>
          <w:tcPr>
            <w:tcW w:w="1745" w:type="dxa"/>
            <w:vAlign w:val="center"/>
          </w:tcPr>
          <w:p w:rsidR="00BB4276" w:rsidRPr="00B80303" w:rsidRDefault="00BB4276">
            <w:pPr>
              <w:spacing w:line="360" w:lineRule="auto"/>
              <w:jc w:val="center"/>
              <w:rPr>
                <w:rFonts w:ascii="仿宋" w:eastAsia="仿宋" w:hAnsi="仿宋"/>
                <w:szCs w:val="21"/>
              </w:rPr>
            </w:pPr>
          </w:p>
        </w:tc>
        <w:tc>
          <w:tcPr>
            <w:tcW w:w="1984" w:type="dxa"/>
            <w:vAlign w:val="center"/>
          </w:tcPr>
          <w:p w:rsidR="00BB4276" w:rsidRPr="00B80303" w:rsidRDefault="00BB4276">
            <w:pPr>
              <w:spacing w:line="360" w:lineRule="auto"/>
              <w:jc w:val="center"/>
              <w:rPr>
                <w:rFonts w:ascii="仿宋" w:eastAsia="仿宋" w:hAnsi="仿宋"/>
                <w:szCs w:val="21"/>
              </w:rPr>
            </w:pPr>
          </w:p>
        </w:tc>
        <w:tc>
          <w:tcPr>
            <w:tcW w:w="851" w:type="dxa"/>
            <w:vAlign w:val="center"/>
          </w:tcPr>
          <w:p w:rsidR="00BB4276" w:rsidRPr="00B80303" w:rsidRDefault="00BB4276">
            <w:pPr>
              <w:spacing w:line="360" w:lineRule="auto"/>
              <w:jc w:val="center"/>
              <w:rPr>
                <w:rFonts w:ascii="仿宋" w:eastAsia="仿宋" w:hAnsi="仿宋"/>
                <w:szCs w:val="21"/>
              </w:rPr>
            </w:pPr>
          </w:p>
        </w:tc>
        <w:tc>
          <w:tcPr>
            <w:tcW w:w="729" w:type="dxa"/>
            <w:vAlign w:val="center"/>
          </w:tcPr>
          <w:p w:rsidR="00BB4276" w:rsidRPr="00B80303" w:rsidRDefault="00BB4276">
            <w:pPr>
              <w:spacing w:line="360" w:lineRule="auto"/>
              <w:jc w:val="center"/>
              <w:rPr>
                <w:rFonts w:ascii="仿宋" w:eastAsia="仿宋" w:hAnsi="仿宋"/>
                <w:szCs w:val="21"/>
              </w:rPr>
            </w:pPr>
          </w:p>
        </w:tc>
        <w:tc>
          <w:tcPr>
            <w:tcW w:w="810" w:type="dxa"/>
            <w:vAlign w:val="center"/>
          </w:tcPr>
          <w:p w:rsidR="00BB4276" w:rsidRPr="00B80303" w:rsidRDefault="00BB4276">
            <w:pPr>
              <w:spacing w:line="360" w:lineRule="auto"/>
              <w:jc w:val="center"/>
              <w:rPr>
                <w:rFonts w:ascii="仿宋" w:eastAsia="仿宋" w:hAnsi="仿宋"/>
                <w:szCs w:val="21"/>
              </w:rPr>
            </w:pPr>
          </w:p>
        </w:tc>
        <w:tc>
          <w:tcPr>
            <w:tcW w:w="915" w:type="dxa"/>
            <w:vAlign w:val="center"/>
          </w:tcPr>
          <w:p w:rsidR="00BB4276" w:rsidRPr="00B80303" w:rsidRDefault="00BB4276">
            <w:pPr>
              <w:spacing w:line="360" w:lineRule="auto"/>
              <w:jc w:val="center"/>
              <w:rPr>
                <w:rFonts w:ascii="仿宋" w:eastAsia="仿宋" w:hAnsi="仿宋"/>
                <w:szCs w:val="21"/>
              </w:rPr>
            </w:pPr>
          </w:p>
        </w:tc>
        <w:tc>
          <w:tcPr>
            <w:tcW w:w="1363" w:type="dxa"/>
          </w:tcPr>
          <w:p w:rsidR="00BB4276" w:rsidRPr="00B80303" w:rsidRDefault="00BB4276">
            <w:pPr>
              <w:spacing w:line="360" w:lineRule="auto"/>
              <w:jc w:val="center"/>
              <w:rPr>
                <w:rFonts w:ascii="仿宋" w:eastAsia="仿宋" w:hAnsi="仿宋"/>
                <w:szCs w:val="21"/>
              </w:rPr>
            </w:pPr>
          </w:p>
        </w:tc>
      </w:tr>
      <w:tr w:rsidR="00BB4276" w:rsidRPr="00B80303">
        <w:trPr>
          <w:trHeight w:val="333"/>
        </w:trPr>
        <w:tc>
          <w:tcPr>
            <w:tcW w:w="8931" w:type="dxa"/>
            <w:gridSpan w:val="8"/>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以上【   】项共计金额：￥</w:t>
            </w:r>
            <w:r w:rsidRPr="00B80303">
              <w:rPr>
                <w:rFonts w:ascii="仿宋" w:eastAsia="仿宋" w:hAnsi="仿宋" w:hint="eastAsia"/>
                <w:szCs w:val="21"/>
                <w:u w:val="single"/>
              </w:rPr>
              <w:t xml:space="preserve">          </w:t>
            </w:r>
            <w:r w:rsidRPr="00B80303">
              <w:rPr>
                <w:rFonts w:ascii="仿宋" w:eastAsia="仿宋" w:hAnsi="仿宋" w:hint="eastAsia"/>
                <w:szCs w:val="21"/>
              </w:rPr>
              <w:t>元（人民币大写：</w:t>
            </w:r>
            <w:r w:rsidRPr="00B80303">
              <w:rPr>
                <w:rFonts w:ascii="仿宋" w:eastAsia="仿宋" w:hAnsi="仿宋" w:hint="eastAsia"/>
                <w:szCs w:val="21"/>
                <w:u w:val="single"/>
              </w:rPr>
              <w:t xml:space="preserve">                          </w:t>
            </w:r>
            <w:r w:rsidRPr="00B80303">
              <w:rPr>
                <w:rFonts w:ascii="仿宋" w:eastAsia="仿宋" w:hAnsi="仿宋" w:hint="eastAsia"/>
                <w:szCs w:val="21"/>
              </w:rPr>
              <w:t>）</w:t>
            </w:r>
          </w:p>
        </w:tc>
      </w:tr>
      <w:tr w:rsidR="00BB4276" w:rsidRPr="00B80303">
        <w:trPr>
          <w:trHeight w:val="333"/>
        </w:trPr>
        <w:tc>
          <w:tcPr>
            <w:tcW w:w="8931" w:type="dxa"/>
            <w:gridSpan w:val="8"/>
            <w:vAlign w:val="center"/>
          </w:tcPr>
          <w:p w:rsidR="00BB4276" w:rsidRPr="00B80303" w:rsidRDefault="00010F95">
            <w:pPr>
              <w:spacing w:line="360" w:lineRule="auto"/>
              <w:jc w:val="center"/>
              <w:rPr>
                <w:rFonts w:ascii="仿宋" w:eastAsia="仿宋" w:hAnsi="仿宋"/>
                <w:szCs w:val="21"/>
              </w:rPr>
            </w:pPr>
            <w:r w:rsidRPr="00B80303">
              <w:rPr>
                <w:rFonts w:ascii="仿宋" w:eastAsia="仿宋" w:hAnsi="仿宋" w:hint="eastAsia"/>
                <w:szCs w:val="21"/>
              </w:rPr>
              <w:t>注：货币均为人民币，单价、总价均为含税价。</w:t>
            </w:r>
          </w:p>
        </w:tc>
      </w:tr>
    </w:tbl>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技术要求：</w:t>
      </w:r>
      <w:r w:rsidRPr="00B80303">
        <w:rPr>
          <w:rFonts w:ascii="仿宋" w:eastAsia="仿宋" w:hAnsi="仿宋" w:hint="eastAsia"/>
          <w:color w:val="FF0000"/>
          <w:sz w:val="24"/>
          <w:szCs w:val="24"/>
        </w:rPr>
        <w:t xml:space="preserve">（如简单，可在上表备注中注明）  </w:t>
      </w:r>
      <w:r w:rsidRPr="00B80303">
        <w:rPr>
          <w:rFonts w:ascii="仿宋" w:eastAsia="仿宋" w:hAnsi="仿宋" w:hint="eastAsia"/>
          <w:sz w:val="24"/>
          <w:szCs w:val="24"/>
        </w:rPr>
        <w:t xml:space="preserve">          </w:t>
      </w:r>
    </w:p>
    <w:p w:rsidR="00BB4276" w:rsidRPr="00B80303" w:rsidRDefault="00010F95">
      <w:pPr>
        <w:spacing w:line="360" w:lineRule="auto"/>
        <w:ind w:firstLineChars="200" w:firstLine="482"/>
        <w:rPr>
          <w:rFonts w:ascii="仿宋" w:eastAsia="仿宋" w:hAnsi="仿宋"/>
          <w:sz w:val="24"/>
          <w:szCs w:val="24"/>
        </w:rPr>
      </w:pPr>
      <w:r w:rsidRPr="00B80303">
        <w:rPr>
          <w:rFonts w:ascii="仿宋" w:eastAsia="仿宋" w:hAnsi="仿宋" w:hint="eastAsia"/>
          <w:b/>
          <w:bCs/>
          <w:sz w:val="24"/>
          <w:szCs w:val="24"/>
        </w:rPr>
        <w:t>二、合同总价款</w:t>
      </w:r>
    </w:p>
    <w:p w:rsidR="00BB4276" w:rsidRPr="00B80303" w:rsidRDefault="00010F95">
      <w:pPr>
        <w:snapToGrid w:val="0"/>
        <w:spacing w:line="360" w:lineRule="auto"/>
        <w:ind w:firstLineChars="200" w:firstLine="480"/>
        <w:rPr>
          <w:rFonts w:ascii="仿宋" w:eastAsia="仿宋" w:hAnsi="仿宋"/>
          <w:sz w:val="24"/>
          <w:szCs w:val="24"/>
        </w:rPr>
      </w:pPr>
      <w:r w:rsidRPr="00B80303">
        <w:rPr>
          <w:rFonts w:ascii="仿宋" w:eastAsia="仿宋" w:hAnsi="仿宋" w:hint="eastAsia"/>
          <w:bCs/>
          <w:sz w:val="24"/>
          <w:szCs w:val="24"/>
        </w:rPr>
        <w:t>2.1 本合同货物总价款（含税）：</w:t>
      </w:r>
      <w:r w:rsidRPr="00B80303">
        <w:rPr>
          <w:rFonts w:ascii="仿宋" w:eastAsia="仿宋" w:hAnsi="仿宋" w:hint="eastAsia"/>
          <w:b/>
          <w:bCs/>
          <w:sz w:val="24"/>
          <w:szCs w:val="24"/>
        </w:rPr>
        <w:t>￥</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元（</w:t>
      </w:r>
      <w:r w:rsidR="002608C9" w:rsidRPr="00B80303">
        <w:rPr>
          <w:rFonts w:ascii="仿宋" w:eastAsia="仿宋" w:hAnsi="仿宋" w:hint="eastAsia"/>
          <w:sz w:val="24"/>
          <w:szCs w:val="24"/>
        </w:rPr>
        <w:t>大写：</w:t>
      </w:r>
      <w:r w:rsidRPr="00B80303">
        <w:rPr>
          <w:rFonts w:ascii="仿宋" w:eastAsia="仿宋" w:hAnsi="仿宋" w:hint="eastAsia"/>
          <w:bCs/>
          <w:sz w:val="24"/>
          <w:szCs w:val="24"/>
        </w:rPr>
        <w:t>人民币</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w:t>
      </w:r>
    </w:p>
    <w:p w:rsidR="00BB4276" w:rsidRPr="00B80303" w:rsidRDefault="00010F95">
      <w:pPr>
        <w:snapToGrid w:val="0"/>
        <w:spacing w:line="360" w:lineRule="auto"/>
        <w:ind w:firstLineChars="200" w:firstLine="480"/>
        <w:rPr>
          <w:rFonts w:ascii="仿宋" w:eastAsia="仿宋" w:hAnsi="仿宋"/>
          <w:sz w:val="24"/>
          <w:szCs w:val="24"/>
        </w:rPr>
      </w:pPr>
      <w:r w:rsidRPr="00B80303">
        <w:rPr>
          <w:rFonts w:ascii="仿宋" w:eastAsia="仿宋" w:hAnsi="仿宋" w:hint="eastAsia"/>
          <w:color w:val="000000" w:themeColor="text1"/>
          <w:sz w:val="24"/>
          <w:szCs w:val="24"/>
        </w:rPr>
        <w:t>2.2</w:t>
      </w:r>
      <w:r w:rsidR="00FF7063" w:rsidRPr="00B80303">
        <w:rPr>
          <w:rFonts w:ascii="仿宋" w:eastAsia="仿宋" w:hAnsi="仿宋"/>
          <w:color w:val="000000" w:themeColor="text1"/>
          <w:sz w:val="24"/>
          <w:szCs w:val="24"/>
        </w:rPr>
        <w:t xml:space="preserve"> </w:t>
      </w:r>
      <w:r w:rsidR="009D41F0" w:rsidRPr="00B80303">
        <w:rPr>
          <w:rFonts w:ascii="仿宋" w:eastAsia="仿宋" w:hAnsi="仿宋" w:hint="eastAsia"/>
          <w:sz w:val="24"/>
        </w:rPr>
        <w:t>该价款</w:t>
      </w:r>
      <w:r w:rsidRPr="00B80303">
        <w:rPr>
          <w:rFonts w:ascii="仿宋" w:eastAsia="仿宋" w:hAnsi="仿宋" w:hint="eastAsia"/>
          <w:sz w:val="24"/>
          <w:szCs w:val="24"/>
        </w:rPr>
        <w:t>包含乙方将货物运至甲方指定交货地点并交付给甲方之前的所有费用（包括但不限于：成本费、包装费、检测费、运输费、装卸费、保险费、利润、税金、政策性文件规定及合同包含的所有风险、责任等各项应有费用）。</w:t>
      </w:r>
    </w:p>
    <w:p w:rsidR="00BB4276" w:rsidRPr="00B80303" w:rsidRDefault="00010F95">
      <w:pPr>
        <w:spacing w:line="360" w:lineRule="auto"/>
        <w:ind w:firstLineChars="200" w:firstLine="480"/>
        <w:rPr>
          <w:rFonts w:ascii="仿宋" w:eastAsia="仿宋" w:hAnsi="仿宋"/>
          <w:b/>
          <w:bCs/>
          <w:sz w:val="24"/>
          <w:szCs w:val="24"/>
        </w:rPr>
      </w:pPr>
      <w:r w:rsidRPr="00B80303">
        <w:rPr>
          <w:rFonts w:ascii="仿宋" w:eastAsia="仿宋" w:hAnsi="仿宋" w:hint="eastAsia"/>
          <w:sz w:val="24"/>
          <w:szCs w:val="24"/>
        </w:rPr>
        <w:t>三、</w:t>
      </w:r>
      <w:r w:rsidRPr="00B80303">
        <w:rPr>
          <w:rFonts w:ascii="仿宋" w:eastAsia="仿宋" w:hAnsi="仿宋" w:hint="eastAsia"/>
          <w:b/>
          <w:bCs/>
          <w:sz w:val="24"/>
          <w:szCs w:val="24"/>
        </w:rPr>
        <w:t>货物交付</w:t>
      </w:r>
    </w:p>
    <w:p w:rsidR="00BB4276" w:rsidRPr="00B80303" w:rsidRDefault="00010F95">
      <w:pPr>
        <w:spacing w:line="360" w:lineRule="auto"/>
        <w:ind w:leftChars="200" w:left="400"/>
        <w:rPr>
          <w:rFonts w:ascii="仿宋" w:eastAsia="仿宋" w:hAnsi="仿宋"/>
          <w:sz w:val="24"/>
          <w:szCs w:val="24"/>
        </w:rPr>
      </w:pPr>
      <w:r w:rsidRPr="00B80303">
        <w:rPr>
          <w:rFonts w:ascii="仿宋" w:eastAsia="仿宋" w:hAnsi="仿宋" w:hint="eastAsia"/>
          <w:sz w:val="24"/>
          <w:szCs w:val="24"/>
        </w:rPr>
        <w:lastRenderedPageBreak/>
        <w:t>3.1 交货时间：</w:t>
      </w:r>
    </w:p>
    <w:p w:rsidR="00BB4276" w:rsidRPr="00B80303" w:rsidRDefault="00010F95">
      <w:pPr>
        <w:spacing w:line="360" w:lineRule="auto"/>
        <w:ind w:leftChars="200" w:left="400"/>
        <w:rPr>
          <w:rFonts w:ascii="仿宋" w:eastAsia="仿宋" w:hAnsi="仿宋"/>
          <w:color w:val="000000" w:themeColor="text1"/>
          <w:sz w:val="24"/>
          <w:szCs w:val="24"/>
        </w:rPr>
      </w:pPr>
      <w:r w:rsidRPr="00B80303">
        <w:rPr>
          <w:rFonts w:ascii="仿宋" w:eastAsia="仿宋" w:hAnsi="仿宋"/>
          <w:color w:val="000000" w:themeColor="text1"/>
          <w:sz w:val="24"/>
          <w:szCs w:val="24"/>
        </w:rPr>
        <w:t xml:space="preserve">3.2 </w:t>
      </w:r>
      <w:r w:rsidRPr="00B80303">
        <w:rPr>
          <w:rFonts w:ascii="仿宋" w:eastAsia="仿宋" w:hAnsi="仿宋" w:hint="eastAsia"/>
          <w:color w:val="000000" w:themeColor="text1"/>
          <w:sz w:val="24"/>
          <w:szCs w:val="24"/>
        </w:rPr>
        <w:t>交货地点：</w:t>
      </w:r>
      <w:r w:rsidR="00FF7063" w:rsidRPr="00B80303">
        <w:rPr>
          <w:rFonts w:ascii="仿宋" w:eastAsia="仿宋" w:hAnsi="仿宋"/>
          <w:color w:val="000000" w:themeColor="text1"/>
          <w:sz w:val="24"/>
          <w:szCs w:val="24"/>
          <w:u w:val="single"/>
        </w:rPr>
        <w:t xml:space="preserve">                         </w:t>
      </w:r>
      <w:r w:rsidRPr="00B80303">
        <w:rPr>
          <w:rFonts w:ascii="仿宋" w:eastAsia="仿宋" w:hAnsi="仿宋" w:hint="eastAsia"/>
          <w:color w:val="000000" w:themeColor="text1"/>
          <w:sz w:val="24"/>
          <w:szCs w:val="24"/>
        </w:rPr>
        <w:t>。</w:t>
      </w:r>
    </w:p>
    <w:p w:rsidR="00BB4276" w:rsidRPr="00B80303" w:rsidRDefault="00010F95">
      <w:pPr>
        <w:spacing w:line="360" w:lineRule="auto"/>
        <w:ind w:leftChars="200" w:left="400"/>
        <w:rPr>
          <w:rFonts w:ascii="仿宋" w:eastAsia="仿宋" w:hAnsi="仿宋"/>
          <w:sz w:val="24"/>
          <w:szCs w:val="24"/>
        </w:rPr>
      </w:pPr>
      <w:r w:rsidRPr="00B80303">
        <w:rPr>
          <w:rFonts w:ascii="仿宋" w:eastAsia="仿宋" w:hAnsi="仿宋" w:hint="eastAsia"/>
          <w:sz w:val="24"/>
          <w:szCs w:val="24"/>
        </w:rPr>
        <w:t>3.3 交货方式：货物包装应按国家标准规定执行。由于包装不善引起的货物锈蚀、损坏和损失均由乙方承担。乙方负责选择运输方式和运输公司，运输途中的风险及费用由乙方承担。</w:t>
      </w:r>
    </w:p>
    <w:p w:rsidR="00FF7063" w:rsidRPr="00B80303" w:rsidRDefault="00FF7063" w:rsidP="00FF7063">
      <w:pPr>
        <w:spacing w:line="360" w:lineRule="auto"/>
        <w:ind w:firstLineChars="200" w:firstLine="482"/>
        <w:rPr>
          <w:rFonts w:ascii="仿宋" w:eastAsia="仿宋" w:hAnsi="仿宋"/>
          <w:sz w:val="24"/>
        </w:rPr>
      </w:pPr>
      <w:r w:rsidRPr="00B80303">
        <w:rPr>
          <w:rFonts w:ascii="仿宋" w:eastAsia="仿宋" w:hAnsi="仿宋" w:hint="eastAsia"/>
          <w:b/>
          <w:bCs/>
          <w:sz w:val="24"/>
        </w:rPr>
        <w:t>四、货款支付</w:t>
      </w:r>
    </w:p>
    <w:p w:rsidR="002608C9" w:rsidRPr="00B80303" w:rsidRDefault="00FF7063" w:rsidP="002608C9">
      <w:pPr>
        <w:snapToGrid w:val="0"/>
        <w:spacing w:line="360" w:lineRule="auto"/>
        <w:ind w:firstLine="480"/>
        <w:rPr>
          <w:rFonts w:ascii="仿宋" w:eastAsia="仿宋" w:hAnsi="仿宋"/>
          <w:sz w:val="24"/>
        </w:rPr>
      </w:pPr>
      <w:r w:rsidRPr="00B80303">
        <w:rPr>
          <w:rFonts w:ascii="仿宋" w:eastAsia="仿宋" w:hAnsi="仿宋" w:hint="eastAsia"/>
          <w:sz w:val="24"/>
        </w:rPr>
        <w:t>4.1 支付方式及时间：</w:t>
      </w:r>
    </w:p>
    <w:p w:rsidR="00FF7063" w:rsidRPr="00B80303" w:rsidRDefault="002608C9" w:rsidP="002608C9">
      <w:pPr>
        <w:snapToGrid w:val="0"/>
        <w:spacing w:line="360" w:lineRule="auto"/>
        <w:ind w:firstLine="480"/>
        <w:rPr>
          <w:rFonts w:ascii="仿宋" w:eastAsia="仿宋" w:hAnsi="仿宋"/>
          <w:sz w:val="24"/>
        </w:rPr>
      </w:pPr>
      <w:r w:rsidRPr="00B80303">
        <w:rPr>
          <w:rFonts w:ascii="仿宋" w:eastAsia="仿宋" w:hAnsi="仿宋" w:hint="eastAsia"/>
          <w:sz w:val="24"/>
        </w:rPr>
        <w:t>4.1.1货物</w:t>
      </w:r>
      <w:r w:rsidRPr="00B80303">
        <w:rPr>
          <w:rFonts w:ascii="仿宋" w:eastAsia="仿宋" w:hAnsi="仿宋"/>
          <w:sz w:val="24"/>
        </w:rPr>
        <w:t>验收合格后15</w:t>
      </w:r>
      <w:r w:rsidRPr="00B80303">
        <w:rPr>
          <w:rFonts w:ascii="仿宋" w:eastAsia="仿宋" w:hAnsi="仿宋" w:hint="eastAsia"/>
          <w:sz w:val="24"/>
        </w:rPr>
        <w:t>日内甲方</w:t>
      </w:r>
      <w:r w:rsidRPr="00B80303">
        <w:rPr>
          <w:rFonts w:ascii="仿宋" w:eastAsia="仿宋" w:hAnsi="仿宋"/>
          <w:sz w:val="24"/>
        </w:rPr>
        <w:t>向乙方支付</w:t>
      </w:r>
      <w:r w:rsidRPr="00B80303">
        <w:rPr>
          <w:rFonts w:ascii="仿宋" w:eastAsia="仿宋" w:hAnsi="仿宋" w:hint="eastAsia"/>
          <w:sz w:val="24"/>
        </w:rPr>
        <w:t>全部</w:t>
      </w:r>
      <w:r w:rsidRPr="00B80303">
        <w:rPr>
          <w:rFonts w:ascii="仿宋" w:eastAsia="仿宋" w:hAnsi="仿宋"/>
          <w:sz w:val="24"/>
        </w:rPr>
        <w:t>合同价款；</w:t>
      </w:r>
    </w:p>
    <w:p w:rsidR="002608C9" w:rsidRPr="00B80303" w:rsidRDefault="002608C9" w:rsidP="002608C9">
      <w:pPr>
        <w:snapToGrid w:val="0"/>
        <w:spacing w:line="360" w:lineRule="auto"/>
        <w:ind w:firstLine="480"/>
        <w:rPr>
          <w:rFonts w:ascii="仿宋" w:eastAsia="仿宋" w:hAnsi="仿宋"/>
          <w:sz w:val="24"/>
        </w:rPr>
      </w:pPr>
      <w:r w:rsidRPr="00B80303">
        <w:rPr>
          <w:rFonts w:ascii="仿宋" w:eastAsia="仿宋" w:hAnsi="仿宋"/>
          <w:sz w:val="24"/>
        </w:rPr>
        <w:t>4.1.2</w:t>
      </w:r>
      <w:r w:rsidRPr="00B80303">
        <w:rPr>
          <w:rFonts w:ascii="仿宋" w:eastAsia="仿宋" w:hAnsi="仿宋" w:hint="eastAsia"/>
          <w:sz w:val="24"/>
        </w:rPr>
        <w:t>乙方</w:t>
      </w:r>
      <w:r w:rsidRPr="00B80303">
        <w:rPr>
          <w:rFonts w:ascii="仿宋" w:eastAsia="仿宋" w:hAnsi="仿宋"/>
          <w:sz w:val="24"/>
        </w:rPr>
        <w:t>的投标保证金转为质量保证金；</w:t>
      </w:r>
    </w:p>
    <w:p w:rsidR="002608C9" w:rsidRPr="00B80303" w:rsidRDefault="002608C9" w:rsidP="002608C9">
      <w:pPr>
        <w:snapToGrid w:val="0"/>
        <w:spacing w:line="360" w:lineRule="auto"/>
        <w:ind w:firstLine="480"/>
        <w:rPr>
          <w:rFonts w:ascii="仿宋" w:eastAsia="仿宋" w:hAnsi="仿宋"/>
          <w:sz w:val="24"/>
        </w:rPr>
      </w:pPr>
      <w:r w:rsidRPr="00B80303">
        <w:rPr>
          <w:rFonts w:ascii="仿宋" w:eastAsia="仿宋" w:hAnsi="仿宋"/>
          <w:sz w:val="24"/>
        </w:rPr>
        <w:t>4.1.3</w:t>
      </w:r>
      <w:r w:rsidRPr="00B80303">
        <w:rPr>
          <w:rFonts w:ascii="仿宋" w:eastAsia="仿宋" w:hAnsi="仿宋" w:hint="eastAsia"/>
          <w:sz w:val="24"/>
        </w:rPr>
        <w:t>货物</w:t>
      </w:r>
      <w:r w:rsidRPr="00B80303">
        <w:rPr>
          <w:rFonts w:ascii="仿宋" w:eastAsia="仿宋" w:hAnsi="仿宋"/>
          <w:sz w:val="24"/>
        </w:rPr>
        <w:t>验收合格满１年后15</w:t>
      </w:r>
      <w:r w:rsidRPr="00B80303">
        <w:rPr>
          <w:rFonts w:ascii="仿宋" w:eastAsia="仿宋" w:hAnsi="仿宋" w:hint="eastAsia"/>
          <w:sz w:val="24"/>
        </w:rPr>
        <w:t>日内</w:t>
      </w:r>
      <w:r w:rsidRPr="00B80303">
        <w:rPr>
          <w:rFonts w:ascii="仿宋" w:eastAsia="仿宋" w:hAnsi="仿宋"/>
          <w:sz w:val="24"/>
        </w:rPr>
        <w:t>甲方退还乙方的质量保证金。</w:t>
      </w:r>
    </w:p>
    <w:p w:rsidR="00FF7063" w:rsidRPr="00B80303" w:rsidRDefault="00FF7063" w:rsidP="00FF7063">
      <w:pPr>
        <w:spacing w:line="360" w:lineRule="auto"/>
        <w:ind w:firstLineChars="200" w:firstLine="480"/>
        <w:rPr>
          <w:rFonts w:ascii="仿宋" w:eastAsia="仿宋" w:hAnsi="仿宋"/>
          <w:sz w:val="24"/>
        </w:rPr>
      </w:pPr>
      <w:r w:rsidRPr="00B80303">
        <w:rPr>
          <w:rFonts w:ascii="仿宋" w:eastAsia="仿宋" w:hAnsi="仿宋" w:hint="eastAsia"/>
          <w:sz w:val="24"/>
        </w:rPr>
        <w:t>4.2 支付方式：</w:t>
      </w:r>
      <w:r w:rsidR="00276F24" w:rsidRPr="00B80303">
        <w:rPr>
          <w:rFonts w:ascii="仿宋" w:eastAsia="仿宋" w:hAnsi="仿宋" w:hint="eastAsia"/>
          <w:sz w:val="24"/>
        </w:rPr>
        <w:t>√</w:t>
      </w:r>
      <w:r w:rsidRPr="00B80303">
        <w:rPr>
          <w:rFonts w:ascii="仿宋" w:eastAsia="仿宋" w:hAnsi="仿宋" w:hint="eastAsia"/>
          <w:sz w:val="24"/>
        </w:rPr>
        <w:t>□银行转账  □电汇  □银行承兑票据   □现金   □支票</w:t>
      </w:r>
    </w:p>
    <w:p w:rsidR="00FF7063" w:rsidRPr="00B80303" w:rsidRDefault="00FF7063" w:rsidP="00FF7063">
      <w:pPr>
        <w:spacing w:line="360" w:lineRule="auto"/>
        <w:ind w:firstLineChars="200" w:firstLine="480"/>
        <w:rPr>
          <w:rFonts w:ascii="仿宋" w:eastAsia="仿宋" w:hAnsi="仿宋"/>
          <w:sz w:val="24"/>
        </w:rPr>
      </w:pPr>
      <w:r w:rsidRPr="00B80303">
        <w:rPr>
          <w:rFonts w:ascii="仿宋" w:eastAsia="仿宋" w:hAnsi="仿宋" w:hint="eastAsia"/>
          <w:sz w:val="24"/>
        </w:rPr>
        <w:t>4.3 发票提供：乙方应在甲方每次付款前按甲方要求向甲方出具等额的发票。</w:t>
      </w:r>
    </w:p>
    <w:p w:rsidR="00FF7063" w:rsidRPr="00B80303" w:rsidRDefault="00FF7063" w:rsidP="00FF7063">
      <w:pPr>
        <w:spacing w:line="360" w:lineRule="auto"/>
        <w:ind w:firstLineChars="200" w:firstLine="480"/>
        <w:rPr>
          <w:rFonts w:ascii="仿宋" w:eastAsia="仿宋" w:hAnsi="仿宋"/>
          <w:sz w:val="24"/>
        </w:rPr>
      </w:pPr>
      <w:r w:rsidRPr="00B80303">
        <w:rPr>
          <w:rFonts w:ascii="仿宋" w:eastAsia="仿宋" w:hAnsi="仿宋" w:hint="eastAsia"/>
          <w:sz w:val="24"/>
        </w:rPr>
        <w:t>4.4乙方账户信息：</w:t>
      </w:r>
    </w:p>
    <w:p w:rsidR="00FF7063" w:rsidRPr="00B80303" w:rsidRDefault="00FF7063" w:rsidP="00FF7063">
      <w:pPr>
        <w:spacing w:line="360" w:lineRule="auto"/>
        <w:ind w:firstLineChars="200" w:firstLine="480"/>
        <w:rPr>
          <w:rFonts w:ascii="仿宋" w:eastAsia="仿宋" w:hAnsi="仿宋"/>
          <w:sz w:val="24"/>
        </w:rPr>
      </w:pPr>
      <w:r w:rsidRPr="00B80303">
        <w:rPr>
          <w:rFonts w:ascii="仿宋" w:eastAsia="仿宋" w:hAnsi="仿宋" w:hint="eastAsia"/>
          <w:sz w:val="24"/>
        </w:rPr>
        <w:t>户名：</w:t>
      </w:r>
    </w:p>
    <w:p w:rsidR="00FF7063" w:rsidRPr="00B80303" w:rsidRDefault="00FF7063" w:rsidP="00FF7063">
      <w:pPr>
        <w:spacing w:line="360" w:lineRule="auto"/>
        <w:ind w:firstLineChars="200" w:firstLine="480"/>
        <w:rPr>
          <w:rFonts w:ascii="仿宋" w:eastAsia="仿宋" w:hAnsi="仿宋"/>
          <w:sz w:val="24"/>
        </w:rPr>
      </w:pPr>
      <w:r w:rsidRPr="00B80303">
        <w:rPr>
          <w:rFonts w:ascii="仿宋" w:eastAsia="仿宋" w:hAnsi="仿宋" w:hint="eastAsia"/>
          <w:sz w:val="24"/>
        </w:rPr>
        <w:t xml:space="preserve">开户行：            </w:t>
      </w:r>
    </w:p>
    <w:p w:rsidR="00FF7063" w:rsidRPr="00B80303" w:rsidRDefault="00FF7063" w:rsidP="00FF7063">
      <w:pPr>
        <w:spacing w:line="360" w:lineRule="auto"/>
        <w:ind w:firstLineChars="200" w:firstLine="480"/>
        <w:rPr>
          <w:rFonts w:ascii="仿宋" w:eastAsia="仿宋" w:hAnsi="仿宋"/>
          <w:sz w:val="24"/>
        </w:rPr>
      </w:pPr>
      <w:r w:rsidRPr="00B80303">
        <w:rPr>
          <w:rFonts w:ascii="仿宋" w:eastAsia="仿宋" w:hAnsi="仿宋" w:hint="eastAsia"/>
          <w:sz w:val="24"/>
        </w:rPr>
        <w:t>账号：</w:t>
      </w:r>
    </w:p>
    <w:p w:rsidR="00FF7063" w:rsidRPr="00B80303" w:rsidRDefault="00FF7063" w:rsidP="00FF7063">
      <w:pPr>
        <w:spacing w:line="360" w:lineRule="auto"/>
        <w:ind w:firstLineChars="200" w:firstLine="480"/>
        <w:rPr>
          <w:rFonts w:ascii="仿宋" w:eastAsia="仿宋" w:hAnsi="仿宋"/>
          <w:sz w:val="24"/>
        </w:rPr>
      </w:pPr>
      <w:r w:rsidRPr="00B80303">
        <w:rPr>
          <w:rFonts w:ascii="仿宋" w:eastAsia="仿宋" w:hAnsi="仿宋" w:hint="eastAsia"/>
          <w:sz w:val="24"/>
        </w:rPr>
        <w:t>行号：</w:t>
      </w:r>
    </w:p>
    <w:p w:rsidR="00FF7063" w:rsidRPr="00B80303" w:rsidRDefault="00FF7063" w:rsidP="00FF7063">
      <w:pPr>
        <w:spacing w:line="360" w:lineRule="auto"/>
        <w:ind w:firstLineChars="200" w:firstLine="482"/>
        <w:rPr>
          <w:rFonts w:ascii="仿宋" w:eastAsia="仿宋" w:hAnsi="仿宋"/>
          <w:sz w:val="24"/>
        </w:rPr>
      </w:pPr>
      <w:r w:rsidRPr="00B80303">
        <w:rPr>
          <w:rFonts w:ascii="仿宋" w:eastAsia="仿宋" w:hAnsi="仿宋" w:hint="eastAsia"/>
          <w:b/>
          <w:sz w:val="24"/>
        </w:rPr>
        <w:t>五、货物验收</w:t>
      </w:r>
    </w:p>
    <w:p w:rsidR="00FF7063" w:rsidRPr="00B80303" w:rsidRDefault="00FF7063" w:rsidP="00FF7063">
      <w:pPr>
        <w:widowControl/>
        <w:spacing w:line="360" w:lineRule="auto"/>
        <w:ind w:firstLineChars="200" w:firstLine="480"/>
        <w:rPr>
          <w:rFonts w:ascii="仿宋" w:eastAsia="仿宋" w:hAnsi="仿宋"/>
          <w:sz w:val="24"/>
        </w:rPr>
      </w:pPr>
      <w:r w:rsidRPr="00B80303">
        <w:rPr>
          <w:rFonts w:ascii="仿宋" w:eastAsia="仿宋" w:hAnsi="仿宋" w:hint="eastAsia"/>
          <w:sz w:val="24"/>
        </w:rPr>
        <w:t>5.1 乙方所提供的货物应符合相应的国家标准、行业标准</w:t>
      </w:r>
      <w:r w:rsidR="00276F24" w:rsidRPr="00B80303">
        <w:rPr>
          <w:rFonts w:ascii="仿宋" w:eastAsia="仿宋" w:hAnsi="仿宋" w:hint="eastAsia"/>
          <w:sz w:val="24"/>
        </w:rPr>
        <w:t>，</w:t>
      </w:r>
      <w:r w:rsidRPr="00B80303">
        <w:rPr>
          <w:rFonts w:ascii="仿宋" w:eastAsia="仿宋" w:hAnsi="仿宋" w:hint="eastAsia"/>
          <w:sz w:val="24"/>
        </w:rPr>
        <w:t>并且完全符合合同规定的质量、规格和性能的要求，保证产品是全新的、未使用过的、</w:t>
      </w:r>
      <w:proofErr w:type="gramStart"/>
      <w:r w:rsidRPr="00B80303">
        <w:rPr>
          <w:rFonts w:ascii="仿宋" w:eastAsia="仿宋" w:hAnsi="仿宋" w:hint="eastAsia"/>
          <w:sz w:val="24"/>
        </w:rPr>
        <w:t>非长期</w:t>
      </w:r>
      <w:proofErr w:type="gramEnd"/>
      <w:r w:rsidRPr="00B80303">
        <w:rPr>
          <w:rFonts w:ascii="仿宋" w:eastAsia="仿宋" w:hAnsi="仿宋" w:hint="eastAsia"/>
          <w:sz w:val="24"/>
        </w:rPr>
        <w:t>积压的库存商品。随货提供质量合格证书或质量保证书。</w:t>
      </w:r>
    </w:p>
    <w:p w:rsidR="00FF7063" w:rsidRPr="00B80303" w:rsidRDefault="00FF7063" w:rsidP="00FF7063">
      <w:pPr>
        <w:spacing w:line="360" w:lineRule="auto"/>
        <w:ind w:firstLineChars="200" w:firstLine="480"/>
        <w:rPr>
          <w:rFonts w:ascii="仿宋" w:eastAsia="仿宋" w:hAnsi="仿宋"/>
          <w:sz w:val="24"/>
        </w:rPr>
      </w:pPr>
      <w:r w:rsidRPr="00B80303">
        <w:rPr>
          <w:rFonts w:ascii="仿宋" w:eastAsia="仿宋" w:hAnsi="仿宋" w:hint="eastAsia"/>
          <w:sz w:val="24"/>
        </w:rPr>
        <w:t>5.2 甲方应在收到货物后【</w:t>
      </w:r>
      <w:r w:rsidRPr="00B80303">
        <w:rPr>
          <w:rFonts w:ascii="仿宋" w:eastAsia="仿宋" w:hAnsi="仿宋"/>
          <w:sz w:val="24"/>
        </w:rPr>
        <w:t xml:space="preserve"> </w:t>
      </w:r>
      <w:r w:rsidR="00276F24" w:rsidRPr="00B80303">
        <w:rPr>
          <w:rFonts w:ascii="仿宋" w:eastAsia="仿宋" w:hAnsi="仿宋"/>
          <w:sz w:val="24"/>
        </w:rPr>
        <w:t>3</w:t>
      </w:r>
      <w:r w:rsidRPr="00B80303">
        <w:rPr>
          <w:rFonts w:ascii="仿宋" w:eastAsia="仿宋" w:hAnsi="仿宋"/>
          <w:sz w:val="24"/>
        </w:rPr>
        <w:t xml:space="preserve"> 】</w:t>
      </w:r>
      <w:proofErr w:type="gramStart"/>
      <w:r w:rsidRPr="00B80303">
        <w:rPr>
          <w:rFonts w:ascii="仿宋" w:eastAsia="仿宋" w:hAnsi="仿宋" w:hint="eastAsia"/>
          <w:sz w:val="24"/>
        </w:rPr>
        <w:t>个</w:t>
      </w:r>
      <w:proofErr w:type="gramEnd"/>
      <w:r w:rsidRPr="00B80303">
        <w:rPr>
          <w:rFonts w:ascii="仿宋" w:eastAsia="仿宋" w:hAnsi="仿宋" w:hint="eastAsia"/>
          <w:sz w:val="24"/>
        </w:rPr>
        <w:t>工作日内</w:t>
      </w:r>
      <w:r w:rsidRPr="00B80303">
        <w:rPr>
          <w:rFonts w:ascii="仿宋" w:eastAsia="仿宋" w:hAnsi="仿宋" w:hint="eastAsia"/>
          <w:color w:val="000000" w:themeColor="text1"/>
          <w:sz w:val="24"/>
        </w:rPr>
        <w:t>，</w:t>
      </w:r>
      <w:r w:rsidRPr="00B80303">
        <w:rPr>
          <w:rFonts w:ascii="仿宋" w:eastAsia="仿宋" w:hAnsi="仿宋" w:hint="eastAsia"/>
          <w:sz w:val="24"/>
        </w:rPr>
        <w:t>按照乙方提供的该批次货物清单对货物品牌、规格、型号、序列号、数量、外包装等进行验收。如货物验收合格，甲方签发货物验收合格确认单，甲方对货物验收合格的行为仅系对货物的品牌、规格、型号、数量等的初步确认。</w:t>
      </w:r>
    </w:p>
    <w:p w:rsidR="00FF7063" w:rsidRPr="00B80303" w:rsidRDefault="00FF7063" w:rsidP="00FF7063">
      <w:pPr>
        <w:spacing w:line="360" w:lineRule="auto"/>
        <w:ind w:firstLineChars="200" w:firstLine="480"/>
        <w:rPr>
          <w:rFonts w:ascii="仿宋" w:eastAsia="仿宋" w:hAnsi="仿宋"/>
          <w:sz w:val="24"/>
        </w:rPr>
      </w:pPr>
      <w:r w:rsidRPr="00B80303">
        <w:rPr>
          <w:rFonts w:ascii="仿宋" w:eastAsia="仿宋" w:hAnsi="仿宋" w:hint="eastAsia"/>
          <w:sz w:val="24"/>
        </w:rPr>
        <w:t>5.3若在使用过程中甲方对货物质量</w:t>
      </w:r>
      <w:r w:rsidR="00DC7DC4" w:rsidRPr="00B80303">
        <w:rPr>
          <w:rFonts w:ascii="仿宋" w:eastAsia="仿宋" w:hAnsi="仿宋" w:hint="eastAsia"/>
          <w:color w:val="000000" w:themeColor="text1"/>
          <w:sz w:val="24"/>
        </w:rPr>
        <w:t>（</w:t>
      </w:r>
      <w:r w:rsidR="00DC7DC4" w:rsidRPr="00B80303">
        <w:rPr>
          <w:rFonts w:ascii="仿宋" w:eastAsia="仿宋" w:hAnsi="仿宋"/>
          <w:color w:val="000000" w:themeColor="text1"/>
          <w:sz w:val="24"/>
        </w:rPr>
        <w:t>含非人为原因造成的损坏，下同）</w:t>
      </w:r>
      <w:r w:rsidRPr="00B80303">
        <w:rPr>
          <w:rFonts w:ascii="仿宋" w:eastAsia="仿宋" w:hAnsi="仿宋" w:hint="eastAsia"/>
          <w:sz w:val="24"/>
        </w:rPr>
        <w:t>、数量等有异议，甲方有权书面通知乙方，乙方应在收到甲方货物异议通</w:t>
      </w:r>
      <w:r w:rsidRPr="00B80303">
        <w:rPr>
          <w:rFonts w:ascii="仿宋" w:eastAsia="仿宋" w:hAnsi="仿宋" w:hint="eastAsia"/>
          <w:color w:val="000000" w:themeColor="text1"/>
          <w:sz w:val="24"/>
        </w:rPr>
        <w:t>知后</w:t>
      </w:r>
      <w:r w:rsidR="008D0A17" w:rsidRPr="00B80303">
        <w:rPr>
          <w:rFonts w:ascii="仿宋" w:eastAsia="仿宋" w:hAnsi="仿宋"/>
          <w:color w:val="000000" w:themeColor="text1"/>
          <w:sz w:val="24"/>
        </w:rPr>
        <w:t>1</w:t>
      </w:r>
      <w:r w:rsidRPr="00B80303">
        <w:rPr>
          <w:rFonts w:ascii="仿宋" w:eastAsia="仿宋" w:hAnsi="仿宋" w:hint="eastAsia"/>
          <w:color w:val="000000" w:themeColor="text1"/>
          <w:sz w:val="24"/>
        </w:rPr>
        <w:t>日内</w:t>
      </w:r>
      <w:r w:rsidRPr="00B80303">
        <w:rPr>
          <w:rFonts w:ascii="仿宋" w:eastAsia="仿宋" w:hAnsi="仿宋" w:hint="eastAsia"/>
          <w:sz w:val="24"/>
        </w:rPr>
        <w:t>完成更换货物、补齐短缺货物或其他补救措施。</w:t>
      </w:r>
    </w:p>
    <w:p w:rsidR="00F837AE" w:rsidRPr="00B80303" w:rsidRDefault="00F837AE" w:rsidP="00F837AE">
      <w:pPr>
        <w:spacing w:line="360" w:lineRule="auto"/>
        <w:ind w:firstLineChars="200" w:firstLine="482"/>
        <w:rPr>
          <w:rFonts w:ascii="仿宋" w:eastAsia="仿宋" w:hAnsi="仿宋"/>
          <w:b/>
          <w:bCs/>
          <w:sz w:val="24"/>
        </w:rPr>
      </w:pPr>
      <w:r w:rsidRPr="00B80303">
        <w:rPr>
          <w:rFonts w:ascii="仿宋" w:eastAsia="仿宋" w:hAnsi="仿宋" w:hint="eastAsia"/>
          <w:b/>
          <w:bCs/>
          <w:sz w:val="24"/>
        </w:rPr>
        <w:lastRenderedPageBreak/>
        <w:t>六、质保期</w:t>
      </w:r>
    </w:p>
    <w:p w:rsidR="00F837AE" w:rsidRPr="00B80303" w:rsidRDefault="00F837AE" w:rsidP="00F837AE">
      <w:pPr>
        <w:spacing w:line="360" w:lineRule="auto"/>
        <w:ind w:firstLineChars="200" w:firstLine="480"/>
        <w:rPr>
          <w:rFonts w:ascii="仿宋" w:eastAsia="仿宋" w:hAnsi="仿宋"/>
          <w:bCs/>
          <w:sz w:val="24"/>
        </w:rPr>
      </w:pPr>
      <w:r w:rsidRPr="00B80303">
        <w:rPr>
          <w:rFonts w:ascii="仿宋" w:eastAsia="仿宋" w:hAnsi="仿宋" w:hint="eastAsia"/>
          <w:bCs/>
          <w:sz w:val="24"/>
        </w:rPr>
        <w:t>6.1 本合同项下货物的质保期为</w:t>
      </w:r>
      <w:r w:rsidRPr="00B80303">
        <w:rPr>
          <w:rFonts w:ascii="仿宋" w:eastAsia="仿宋" w:hAnsi="仿宋"/>
          <w:bCs/>
          <w:sz w:val="24"/>
          <w:u w:val="single"/>
        </w:rPr>
        <w:t xml:space="preserve">       </w:t>
      </w:r>
      <w:r w:rsidRPr="00B80303">
        <w:rPr>
          <w:rFonts w:ascii="仿宋" w:eastAsia="仿宋" w:hAnsi="仿宋" w:hint="eastAsia"/>
          <w:bCs/>
          <w:sz w:val="24"/>
        </w:rPr>
        <w:t>，自</w:t>
      </w:r>
      <w:r w:rsidR="00DE7327">
        <w:rPr>
          <w:rFonts w:ascii="仿宋" w:eastAsia="仿宋" w:hAnsi="仿宋" w:hint="eastAsia"/>
          <w:bCs/>
          <w:sz w:val="24"/>
        </w:rPr>
        <w:t>安装调试完毕并经</w:t>
      </w:r>
      <w:r w:rsidRPr="00B80303">
        <w:rPr>
          <w:rFonts w:ascii="仿宋" w:eastAsia="仿宋" w:hAnsi="仿宋" w:hint="eastAsia"/>
          <w:bCs/>
          <w:sz w:val="24"/>
        </w:rPr>
        <w:t>甲方验收合格之日起计算。</w:t>
      </w:r>
    </w:p>
    <w:p w:rsidR="00F837AE" w:rsidRPr="00B80303" w:rsidRDefault="00F837AE" w:rsidP="00F837AE">
      <w:pPr>
        <w:spacing w:line="360" w:lineRule="auto"/>
        <w:ind w:firstLineChars="200" w:firstLine="480"/>
        <w:rPr>
          <w:rFonts w:ascii="仿宋" w:eastAsia="仿宋" w:hAnsi="仿宋"/>
          <w:bCs/>
          <w:sz w:val="24"/>
        </w:rPr>
      </w:pPr>
      <w:r w:rsidRPr="00B80303">
        <w:rPr>
          <w:rFonts w:ascii="仿宋" w:eastAsia="仿宋" w:hAnsi="仿宋" w:hint="eastAsia"/>
          <w:bCs/>
          <w:sz w:val="24"/>
        </w:rPr>
        <w:t>6.2 质保期内，乙方按照货物生产厂家质保规定和国家相关法律规定（以标准较高者为准）免费提供质保维修服务。</w:t>
      </w:r>
    </w:p>
    <w:p w:rsidR="00BB4276" w:rsidRPr="00B80303" w:rsidRDefault="00010F95" w:rsidP="00F837AE">
      <w:pPr>
        <w:snapToGrid w:val="0"/>
        <w:spacing w:line="360" w:lineRule="auto"/>
        <w:ind w:firstLineChars="200" w:firstLine="482"/>
        <w:rPr>
          <w:rFonts w:ascii="仿宋" w:eastAsia="仿宋" w:hAnsi="仿宋"/>
          <w:sz w:val="24"/>
          <w:szCs w:val="24"/>
        </w:rPr>
      </w:pPr>
      <w:r w:rsidRPr="00B80303">
        <w:rPr>
          <w:rFonts w:ascii="仿宋" w:eastAsia="仿宋" w:hAnsi="仿宋" w:hint="eastAsia"/>
          <w:b/>
          <w:bCs/>
          <w:sz w:val="24"/>
          <w:szCs w:val="24"/>
        </w:rPr>
        <w:t>七、违约责任</w:t>
      </w:r>
    </w:p>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7.1 如乙方未按合同约定时间供货，每逾期一日，乙方应向甲方支付货物总价款千分之一的违约金，甲方有权在货款中相应扣除；逾期超过10日，甲方有权解除本合同，乙方除应返还甲方已支付款项外，还应支付甲方相当于货物总价款20%的违约金，违约金不足以弥补甲方损失的，乙方仍需承担赔偿责任。</w:t>
      </w:r>
    </w:p>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7.2 如乙方提供货物质量不合格或者数量短缺，乙方应在收到甲方货物异议通知后</w:t>
      </w:r>
      <w:r w:rsidR="008D0A17" w:rsidRPr="00B80303">
        <w:rPr>
          <w:rFonts w:ascii="仿宋" w:eastAsia="仿宋" w:hAnsi="仿宋"/>
          <w:sz w:val="24"/>
          <w:szCs w:val="24"/>
        </w:rPr>
        <w:t>1</w:t>
      </w:r>
      <w:r w:rsidRPr="00B80303">
        <w:rPr>
          <w:rFonts w:ascii="仿宋" w:eastAsia="仿宋" w:hAnsi="仿宋" w:hint="eastAsia"/>
          <w:sz w:val="24"/>
          <w:szCs w:val="24"/>
        </w:rPr>
        <w:t>日内完成更换合格货物或者补齐短缺的货物。因此导致交货时间逾期，按照“7.1”规定处理。</w:t>
      </w:r>
    </w:p>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7.3 如乙方提供货物系假冒伪劣商品，乙方应按照《中华人民共和国消费者权益保护法》的有关规定，以所提供货物价值的三倍赔偿甲方由此造成的损失，甲方也可选择按照本条第二款的规定要求乙方承担违约责任。</w:t>
      </w:r>
    </w:p>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7.4 如乙方提供的货物遭受其他任何第三人提出权利主张（含知识产权）和索赔的，乙方应在接到甲方通知后立即负责协调解决并承担相关费用和索赔。由此给甲方造成的损失，由乙方承担，其承担范围包括但不限于：赔偿费、律师费、仲裁费和与仲裁相关的费用。确属乙方责任的，甲方有权解除合同，并要求乙方支付甲方相当于货物总价款30%的违约金。</w:t>
      </w:r>
    </w:p>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7.5 如乙方未按约定履行质保义务或者履行质保义务不合格，</w:t>
      </w:r>
      <w:r w:rsidRPr="00B80303">
        <w:rPr>
          <w:rFonts w:ascii="仿宋" w:eastAsia="仿宋" w:hAnsi="仿宋" w:hint="eastAsia"/>
          <w:bCs/>
          <w:sz w:val="24"/>
          <w:szCs w:val="24"/>
        </w:rPr>
        <w:t>甲方可自行或委托第三方维修，相关费用由乙方承担。因此导致甲方遭受损失的，乙方应在接到甲方通知后3个工作日内赔偿甲方所遭受的全部损失。</w:t>
      </w:r>
    </w:p>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7.6 甲方逾期付款的，每逾期一天，按照当期逾期付款的万分之</w:t>
      </w:r>
      <w:r w:rsidR="00DE7327">
        <w:rPr>
          <w:rFonts w:ascii="仿宋" w:eastAsia="仿宋" w:hAnsi="仿宋" w:hint="eastAsia"/>
          <w:sz w:val="24"/>
          <w:szCs w:val="24"/>
        </w:rPr>
        <w:t>五</w:t>
      </w:r>
      <w:r w:rsidRPr="00B80303">
        <w:rPr>
          <w:rFonts w:ascii="仿宋" w:eastAsia="仿宋" w:hAnsi="仿宋" w:hint="eastAsia"/>
          <w:sz w:val="24"/>
          <w:szCs w:val="24"/>
        </w:rPr>
        <w:t>向乙方支付违约金，此项违约金不得超过当期逾期金额的5%。</w:t>
      </w:r>
    </w:p>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7.7 针对任何一方的其他违约行为，违约方应在守约方通知后立即纠正，并赔偿因此导致守约方所遭受的经济损失。</w:t>
      </w:r>
    </w:p>
    <w:p w:rsidR="00BB4276" w:rsidRPr="00B80303" w:rsidRDefault="00010F95">
      <w:pPr>
        <w:spacing w:line="360" w:lineRule="auto"/>
        <w:ind w:firstLineChars="200" w:firstLine="482"/>
        <w:rPr>
          <w:rFonts w:ascii="仿宋" w:eastAsia="仿宋" w:hAnsi="仿宋"/>
          <w:b/>
          <w:bCs/>
          <w:sz w:val="24"/>
          <w:szCs w:val="24"/>
        </w:rPr>
      </w:pPr>
      <w:r w:rsidRPr="00B80303">
        <w:rPr>
          <w:rFonts w:ascii="仿宋" w:eastAsia="仿宋" w:hAnsi="仿宋" w:hint="eastAsia"/>
          <w:b/>
          <w:bCs/>
          <w:sz w:val="24"/>
          <w:szCs w:val="24"/>
        </w:rPr>
        <w:t>八、争议解决</w:t>
      </w:r>
    </w:p>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bCs/>
          <w:sz w:val="24"/>
          <w:szCs w:val="24"/>
        </w:rPr>
        <w:lastRenderedPageBreak/>
        <w:t>针对本合同内容或本合同履行所产生的一切争议，双方应首先友好协商解决；协商不成的，任何一方均可以向甲方所在地有管辖权的人民法院提起诉讼。</w:t>
      </w:r>
    </w:p>
    <w:p w:rsidR="00BB4276" w:rsidRPr="00B80303" w:rsidRDefault="00010F95">
      <w:pPr>
        <w:spacing w:line="360" w:lineRule="auto"/>
        <w:ind w:firstLineChars="200" w:firstLine="482"/>
        <w:rPr>
          <w:rFonts w:ascii="仿宋" w:eastAsia="仿宋" w:hAnsi="仿宋"/>
          <w:b/>
          <w:bCs/>
          <w:sz w:val="24"/>
          <w:szCs w:val="24"/>
        </w:rPr>
      </w:pPr>
      <w:r w:rsidRPr="00B80303">
        <w:rPr>
          <w:rFonts w:ascii="仿宋" w:eastAsia="仿宋" w:hAnsi="仿宋" w:hint="eastAsia"/>
          <w:b/>
          <w:bCs/>
          <w:sz w:val="24"/>
          <w:szCs w:val="24"/>
        </w:rPr>
        <w:t>九、不可抗力</w:t>
      </w:r>
    </w:p>
    <w:p w:rsidR="00BB4276" w:rsidRPr="00B80303" w:rsidRDefault="00010F95">
      <w:pPr>
        <w:spacing w:line="360" w:lineRule="auto"/>
        <w:ind w:firstLineChars="200" w:firstLine="480"/>
        <w:rPr>
          <w:rFonts w:ascii="仿宋" w:eastAsia="仿宋" w:hAnsi="仿宋"/>
          <w:bCs/>
          <w:sz w:val="24"/>
          <w:szCs w:val="24"/>
        </w:rPr>
      </w:pPr>
      <w:r w:rsidRPr="00B80303">
        <w:rPr>
          <w:rFonts w:ascii="仿宋" w:eastAsia="仿宋" w:hAnsi="仿宋" w:hint="eastAsia"/>
          <w:bCs/>
          <w:sz w:val="24"/>
          <w:szCs w:val="24"/>
        </w:rPr>
        <w:t>9.1 如果本合同任何一方因受到不可抗力时间影响而未能履行其在本合同下的全部或部分义务，该义务的履行在不可抗力时间妨碍其履行期间应予以中止。</w:t>
      </w:r>
    </w:p>
    <w:p w:rsidR="00BB4276" w:rsidRPr="00B80303" w:rsidRDefault="00010F95">
      <w:pPr>
        <w:spacing w:line="360" w:lineRule="auto"/>
        <w:ind w:firstLineChars="200" w:firstLine="480"/>
        <w:rPr>
          <w:rFonts w:ascii="仿宋" w:eastAsia="仿宋" w:hAnsi="仿宋"/>
          <w:bCs/>
          <w:sz w:val="24"/>
          <w:szCs w:val="24"/>
        </w:rPr>
      </w:pPr>
      <w:r w:rsidRPr="00B80303">
        <w:rPr>
          <w:rFonts w:ascii="仿宋" w:eastAsia="仿宋" w:hAnsi="仿宋" w:hint="eastAsia"/>
          <w:bCs/>
          <w:sz w:val="24"/>
          <w:szCs w:val="24"/>
        </w:rPr>
        <w:t>9.2 声称受到不可抗力事件影响的一方应尽可能在最短的时间内通过书面形式将不可抗力事件的发生通知另一方，并在该不可抗力事件发生后</w:t>
      </w:r>
      <w:r w:rsidRPr="00B80303">
        <w:rPr>
          <w:rFonts w:ascii="仿宋" w:eastAsia="仿宋" w:hAnsi="仿宋" w:hint="eastAsia"/>
          <w:bCs/>
          <w:sz w:val="24"/>
          <w:szCs w:val="24"/>
          <w:u w:val="single"/>
        </w:rPr>
        <w:t xml:space="preserve"> 20 </w:t>
      </w:r>
      <w:r w:rsidRPr="00B80303">
        <w:rPr>
          <w:rFonts w:ascii="仿宋" w:eastAsia="仿宋" w:hAnsi="仿宋" w:hint="eastAsia"/>
          <w:bCs/>
          <w:sz w:val="24"/>
          <w:szCs w:val="24"/>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rsidR="00BB4276" w:rsidRPr="00B80303" w:rsidRDefault="00010F95">
      <w:pPr>
        <w:spacing w:line="360" w:lineRule="auto"/>
        <w:ind w:firstLineChars="200" w:firstLine="480"/>
        <w:rPr>
          <w:rFonts w:ascii="仿宋" w:eastAsia="仿宋" w:hAnsi="仿宋"/>
          <w:bCs/>
          <w:sz w:val="24"/>
          <w:szCs w:val="24"/>
        </w:rPr>
      </w:pPr>
      <w:r w:rsidRPr="00B80303">
        <w:rPr>
          <w:rFonts w:ascii="仿宋" w:eastAsia="仿宋" w:hAnsi="仿宋" w:hint="eastAsia"/>
          <w:bCs/>
          <w:sz w:val="24"/>
          <w:szCs w:val="24"/>
        </w:rPr>
        <w:t>9.3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需为此承担责任。当事人延迟履行后发生不可抗力的，不能免除其责任。</w:t>
      </w:r>
    </w:p>
    <w:p w:rsidR="00BB4276" w:rsidRPr="00B80303" w:rsidRDefault="00010F95">
      <w:pPr>
        <w:spacing w:line="360" w:lineRule="auto"/>
        <w:ind w:firstLineChars="200" w:firstLine="480"/>
        <w:rPr>
          <w:rFonts w:ascii="仿宋" w:eastAsia="仿宋" w:hAnsi="仿宋"/>
          <w:bCs/>
          <w:sz w:val="24"/>
          <w:szCs w:val="24"/>
        </w:rPr>
      </w:pPr>
      <w:r w:rsidRPr="00B80303">
        <w:rPr>
          <w:rFonts w:ascii="仿宋" w:eastAsia="仿宋" w:hAnsi="仿宋" w:hint="eastAsia"/>
          <w:bCs/>
          <w:sz w:val="24"/>
          <w:szCs w:val="24"/>
        </w:rPr>
        <w:t>9.4 本合同所称“不可抗力”是指受影响一方无法预料、不可避免且无法克服，并于本合同签订日之后出现的，是该方对本合同全部或部分的履行在客观上称为不可能或不实际的任何事件。</w:t>
      </w:r>
    </w:p>
    <w:p w:rsidR="00BB4276" w:rsidRPr="00B80303" w:rsidRDefault="00010F95">
      <w:pPr>
        <w:spacing w:line="360" w:lineRule="auto"/>
        <w:ind w:firstLineChars="200" w:firstLine="482"/>
        <w:rPr>
          <w:rFonts w:ascii="仿宋" w:eastAsia="仿宋" w:hAnsi="仿宋"/>
          <w:sz w:val="24"/>
          <w:szCs w:val="24"/>
        </w:rPr>
      </w:pPr>
      <w:r w:rsidRPr="00B80303">
        <w:rPr>
          <w:rFonts w:ascii="仿宋" w:eastAsia="仿宋" w:hAnsi="仿宋" w:hint="eastAsia"/>
          <w:b/>
          <w:bCs/>
          <w:sz w:val="24"/>
          <w:szCs w:val="24"/>
        </w:rPr>
        <w:t>十、</w:t>
      </w:r>
      <w:r w:rsidRPr="00B80303">
        <w:rPr>
          <w:rFonts w:ascii="仿宋" w:eastAsia="仿宋" w:hAnsi="仿宋" w:hint="eastAsia"/>
          <w:b/>
          <w:sz w:val="24"/>
          <w:szCs w:val="24"/>
        </w:rPr>
        <w:t>廉政条款</w:t>
      </w:r>
    </w:p>
    <w:p w:rsidR="00BB4276" w:rsidRPr="00B80303" w:rsidRDefault="00010F95">
      <w:pPr>
        <w:spacing w:line="360" w:lineRule="auto"/>
        <w:ind w:firstLineChars="200" w:firstLine="480"/>
        <w:rPr>
          <w:rFonts w:ascii="仿宋" w:eastAsia="仿宋" w:hAnsi="仿宋"/>
          <w:bCs/>
          <w:sz w:val="24"/>
          <w:szCs w:val="24"/>
        </w:rPr>
      </w:pPr>
      <w:r w:rsidRPr="00B80303">
        <w:rPr>
          <w:rFonts w:ascii="仿宋" w:eastAsia="仿宋" w:hAnsi="仿宋" w:hint="eastAsia"/>
          <w:bCs/>
          <w:sz w:val="24"/>
          <w:szCs w:val="24"/>
        </w:rPr>
        <w:t>10.1 乙方</w:t>
      </w:r>
      <w:r w:rsidRPr="00B80303">
        <w:rPr>
          <w:rFonts w:ascii="仿宋" w:eastAsia="仿宋" w:hAnsi="仿宋"/>
          <w:bCs/>
          <w:sz w:val="24"/>
          <w:szCs w:val="24"/>
        </w:rPr>
        <w:t>不得给予</w:t>
      </w:r>
      <w:r w:rsidRPr="00B80303">
        <w:rPr>
          <w:rFonts w:ascii="仿宋" w:eastAsia="仿宋" w:hAnsi="仿宋" w:hint="eastAsia"/>
          <w:bCs/>
          <w:sz w:val="24"/>
          <w:szCs w:val="24"/>
        </w:rPr>
        <w:t>甲方</w:t>
      </w:r>
      <w:r w:rsidRPr="00B80303">
        <w:rPr>
          <w:rFonts w:ascii="仿宋" w:eastAsia="仿宋" w:hAnsi="仿宋"/>
          <w:bCs/>
          <w:sz w:val="24"/>
          <w:szCs w:val="24"/>
        </w:rPr>
        <w:t>相关工作人员回扣、佣金、有价证券、实物或其它形式的利益，否则不论数额大小，</w:t>
      </w:r>
      <w:r w:rsidRPr="00B80303">
        <w:rPr>
          <w:rFonts w:ascii="仿宋" w:eastAsia="仿宋" w:hAnsi="仿宋" w:hint="eastAsia"/>
          <w:bCs/>
          <w:sz w:val="24"/>
          <w:szCs w:val="24"/>
        </w:rPr>
        <w:t>乙方</w:t>
      </w:r>
      <w:r w:rsidRPr="00B80303">
        <w:rPr>
          <w:rFonts w:ascii="仿宋" w:eastAsia="仿宋" w:hAnsi="仿宋"/>
          <w:bCs/>
          <w:sz w:val="24"/>
          <w:szCs w:val="24"/>
        </w:rPr>
        <w:t>应按本合同总额的20%向</w:t>
      </w:r>
      <w:r w:rsidRPr="00B80303">
        <w:rPr>
          <w:rFonts w:ascii="仿宋" w:eastAsia="仿宋" w:hAnsi="仿宋" w:hint="eastAsia"/>
          <w:bCs/>
          <w:sz w:val="24"/>
          <w:szCs w:val="24"/>
        </w:rPr>
        <w:t>甲方</w:t>
      </w:r>
      <w:r w:rsidRPr="00B80303">
        <w:rPr>
          <w:rFonts w:ascii="仿宋" w:eastAsia="仿宋" w:hAnsi="仿宋"/>
          <w:bCs/>
          <w:sz w:val="24"/>
          <w:szCs w:val="24"/>
        </w:rPr>
        <w:t>支付违约金，如合同尚未履行终结，</w:t>
      </w:r>
      <w:r w:rsidRPr="00B80303">
        <w:rPr>
          <w:rFonts w:ascii="仿宋" w:eastAsia="仿宋" w:hAnsi="仿宋" w:hint="eastAsia"/>
          <w:bCs/>
          <w:sz w:val="24"/>
          <w:szCs w:val="24"/>
        </w:rPr>
        <w:t>甲</w:t>
      </w:r>
      <w:r w:rsidRPr="00B80303">
        <w:rPr>
          <w:rFonts w:ascii="仿宋" w:eastAsia="仿宋" w:hAnsi="仿宋"/>
          <w:bCs/>
          <w:sz w:val="24"/>
          <w:szCs w:val="24"/>
        </w:rPr>
        <w:t>方有权解除合同。本条款对双方具有永久约束力，不因合同其他条款无效或失效而丧失效力。</w:t>
      </w:r>
    </w:p>
    <w:p w:rsidR="00BB4276" w:rsidRPr="00B80303" w:rsidRDefault="00010F95">
      <w:pPr>
        <w:spacing w:line="360" w:lineRule="auto"/>
        <w:ind w:firstLineChars="200" w:firstLine="480"/>
        <w:rPr>
          <w:rFonts w:ascii="仿宋" w:eastAsia="仿宋" w:hAnsi="仿宋"/>
          <w:bCs/>
          <w:sz w:val="24"/>
          <w:szCs w:val="24"/>
        </w:rPr>
      </w:pPr>
      <w:r w:rsidRPr="00B80303">
        <w:rPr>
          <w:rFonts w:ascii="仿宋" w:eastAsia="仿宋" w:hAnsi="仿宋" w:hint="eastAsia"/>
          <w:bCs/>
          <w:sz w:val="24"/>
          <w:szCs w:val="24"/>
        </w:rPr>
        <w:t>10.2 甲方</w:t>
      </w:r>
      <w:r w:rsidRPr="00B80303">
        <w:rPr>
          <w:rFonts w:ascii="仿宋" w:eastAsia="仿宋" w:hAnsi="仿宋"/>
          <w:bCs/>
          <w:sz w:val="24"/>
          <w:szCs w:val="24"/>
        </w:rPr>
        <w:t>相关工作人员</w:t>
      </w:r>
      <w:r w:rsidRPr="00B80303">
        <w:rPr>
          <w:rFonts w:ascii="仿宋" w:eastAsia="仿宋" w:hAnsi="仿宋" w:hint="eastAsia"/>
          <w:bCs/>
          <w:sz w:val="24"/>
          <w:szCs w:val="24"/>
        </w:rPr>
        <w:t>接受乙方</w:t>
      </w:r>
      <w:r w:rsidRPr="00B80303">
        <w:rPr>
          <w:rFonts w:ascii="仿宋" w:eastAsia="仿宋" w:hAnsi="仿宋"/>
          <w:bCs/>
          <w:sz w:val="24"/>
          <w:szCs w:val="24"/>
        </w:rPr>
        <w:t>回扣、佣金、有价证券、实物或其它形式的利益</w:t>
      </w:r>
      <w:r w:rsidRPr="00B80303">
        <w:rPr>
          <w:rFonts w:ascii="仿宋" w:eastAsia="仿宋" w:hAnsi="仿宋" w:hint="eastAsia"/>
          <w:bCs/>
          <w:sz w:val="24"/>
          <w:szCs w:val="24"/>
        </w:rPr>
        <w:t>，甲方将按照有关规定给予相应的处分，涉嫌犯罪的，移交司法机关追</w:t>
      </w:r>
      <w:r w:rsidRPr="00B80303">
        <w:rPr>
          <w:rFonts w:ascii="仿宋" w:eastAsia="仿宋" w:hAnsi="仿宋" w:hint="eastAsia"/>
          <w:bCs/>
          <w:sz w:val="24"/>
          <w:szCs w:val="24"/>
        </w:rPr>
        <w:lastRenderedPageBreak/>
        <w:t>究其法律责任。</w:t>
      </w:r>
    </w:p>
    <w:p w:rsidR="00BB4276" w:rsidRPr="00B80303" w:rsidRDefault="00010F95">
      <w:pPr>
        <w:spacing w:line="360" w:lineRule="auto"/>
        <w:ind w:firstLineChars="200" w:firstLine="482"/>
        <w:rPr>
          <w:rFonts w:ascii="仿宋" w:eastAsia="仿宋" w:hAnsi="仿宋"/>
          <w:b/>
          <w:sz w:val="24"/>
          <w:szCs w:val="24"/>
        </w:rPr>
      </w:pPr>
      <w:r w:rsidRPr="00B80303">
        <w:rPr>
          <w:rFonts w:ascii="仿宋" w:eastAsia="仿宋" w:hAnsi="仿宋" w:hint="eastAsia"/>
          <w:b/>
          <w:sz w:val="24"/>
          <w:szCs w:val="24"/>
        </w:rPr>
        <w:t>十一、合同组成</w:t>
      </w:r>
    </w:p>
    <w:p w:rsidR="00BB4276" w:rsidRPr="00B80303" w:rsidRDefault="00010F95">
      <w:pPr>
        <w:spacing w:line="360" w:lineRule="auto"/>
        <w:ind w:firstLineChars="200" w:firstLine="480"/>
        <w:rPr>
          <w:rFonts w:ascii="仿宋" w:eastAsia="仿宋" w:hAnsi="仿宋"/>
          <w:bCs/>
          <w:sz w:val="24"/>
          <w:szCs w:val="24"/>
        </w:rPr>
      </w:pPr>
      <w:r w:rsidRPr="00B80303">
        <w:rPr>
          <w:rFonts w:ascii="仿宋" w:eastAsia="仿宋" w:hAnsi="仿宋" w:hint="eastAsia"/>
          <w:bCs/>
          <w:sz w:val="24"/>
          <w:szCs w:val="24"/>
        </w:rPr>
        <w:t>本合同由以下文件组成：</w:t>
      </w:r>
    </w:p>
    <w:p w:rsidR="00BB4276" w:rsidRPr="00B80303" w:rsidRDefault="00010F95">
      <w:pPr>
        <w:spacing w:line="360" w:lineRule="auto"/>
        <w:ind w:firstLineChars="200" w:firstLine="480"/>
        <w:rPr>
          <w:rFonts w:ascii="仿宋" w:eastAsia="仿宋" w:hAnsi="仿宋"/>
          <w:bCs/>
          <w:sz w:val="24"/>
          <w:szCs w:val="24"/>
        </w:rPr>
      </w:pPr>
      <w:r w:rsidRPr="00B80303">
        <w:rPr>
          <w:rFonts w:ascii="仿宋" w:eastAsia="仿宋" w:hAnsi="仿宋" w:hint="eastAsia"/>
          <w:bCs/>
          <w:sz w:val="24"/>
          <w:szCs w:val="24"/>
        </w:rPr>
        <w:t>11.1本合同协议书</w:t>
      </w:r>
    </w:p>
    <w:p w:rsidR="00BB4276" w:rsidRPr="00B80303" w:rsidRDefault="00010F95">
      <w:pPr>
        <w:spacing w:line="360" w:lineRule="auto"/>
        <w:ind w:firstLineChars="200" w:firstLine="480"/>
        <w:rPr>
          <w:rFonts w:ascii="仿宋" w:eastAsia="仿宋" w:hAnsi="仿宋"/>
          <w:bCs/>
          <w:sz w:val="24"/>
          <w:szCs w:val="24"/>
        </w:rPr>
      </w:pPr>
      <w:r w:rsidRPr="00B80303">
        <w:rPr>
          <w:rFonts w:ascii="仿宋" w:eastAsia="仿宋" w:hAnsi="仿宋" w:hint="eastAsia"/>
          <w:bCs/>
          <w:sz w:val="24"/>
          <w:szCs w:val="24"/>
        </w:rPr>
        <w:t>11.2成交通知书</w:t>
      </w:r>
    </w:p>
    <w:p w:rsidR="00BB4276" w:rsidRPr="00B80303" w:rsidRDefault="00010F95">
      <w:pPr>
        <w:spacing w:line="360" w:lineRule="auto"/>
        <w:ind w:firstLineChars="200" w:firstLine="480"/>
        <w:rPr>
          <w:rFonts w:ascii="仿宋" w:eastAsia="仿宋" w:hAnsi="仿宋"/>
          <w:bCs/>
          <w:sz w:val="24"/>
          <w:szCs w:val="24"/>
        </w:rPr>
      </w:pPr>
      <w:r w:rsidRPr="00B80303">
        <w:rPr>
          <w:rFonts w:ascii="仿宋" w:eastAsia="仿宋" w:hAnsi="仿宋" w:hint="eastAsia"/>
          <w:bCs/>
          <w:sz w:val="24"/>
          <w:szCs w:val="24"/>
        </w:rPr>
        <w:t>11.3采购文件及响应文件</w:t>
      </w:r>
    </w:p>
    <w:p w:rsidR="00BB4276" w:rsidRPr="00B80303" w:rsidRDefault="00010F95">
      <w:pPr>
        <w:spacing w:line="360" w:lineRule="auto"/>
        <w:ind w:firstLineChars="200" w:firstLine="480"/>
        <w:rPr>
          <w:rFonts w:ascii="仿宋" w:eastAsia="仿宋" w:hAnsi="仿宋"/>
          <w:bCs/>
          <w:sz w:val="24"/>
          <w:szCs w:val="24"/>
        </w:rPr>
      </w:pPr>
      <w:r w:rsidRPr="00B80303">
        <w:rPr>
          <w:rFonts w:ascii="仿宋" w:eastAsia="仿宋" w:hAnsi="仿宋" w:hint="eastAsia"/>
          <w:bCs/>
          <w:sz w:val="24"/>
          <w:szCs w:val="24"/>
        </w:rPr>
        <w:t>11.4甲乙双方商定的其他必要文件。</w:t>
      </w:r>
    </w:p>
    <w:p w:rsidR="00BB4276" w:rsidRPr="00B80303" w:rsidRDefault="00010F95">
      <w:pPr>
        <w:spacing w:line="360" w:lineRule="auto"/>
        <w:ind w:firstLineChars="200" w:firstLine="482"/>
        <w:rPr>
          <w:rFonts w:ascii="仿宋" w:eastAsia="仿宋" w:hAnsi="仿宋"/>
          <w:b/>
          <w:bCs/>
          <w:sz w:val="24"/>
          <w:szCs w:val="24"/>
        </w:rPr>
      </w:pPr>
      <w:r w:rsidRPr="00B80303">
        <w:rPr>
          <w:rFonts w:ascii="仿宋" w:eastAsia="仿宋" w:hAnsi="仿宋" w:hint="eastAsia"/>
          <w:b/>
          <w:bCs/>
          <w:sz w:val="24"/>
          <w:szCs w:val="24"/>
        </w:rPr>
        <w:t>十二、其他</w:t>
      </w:r>
    </w:p>
    <w:p w:rsidR="00BB4276" w:rsidRPr="00B80303" w:rsidRDefault="00010F95">
      <w:pPr>
        <w:widowControl/>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12.1 本合同未尽事宜由双方另行协商，协商一致后可签署书面补充协议。补充协议与本合同具有同等法律效力，约定不一致的，以补充协议依约定为准。</w:t>
      </w:r>
    </w:p>
    <w:p w:rsidR="00BB4276" w:rsidRPr="00B80303" w:rsidRDefault="00010F95">
      <w:pPr>
        <w:widowControl/>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12.2 在货物安装过程中，乙方负责安装人员及安装现场的安全教育与管理，如发生事故，一切责任均由乙方承担。</w:t>
      </w:r>
    </w:p>
    <w:p w:rsidR="00BB4276" w:rsidRPr="00B80303" w:rsidRDefault="00010F95">
      <w:pPr>
        <w:widowControl/>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12.3 甲乙双方除非事先得到对方的书面同意或本合同另有规定，任何一方不得将本合同项下的任何权利、义务、责任转让给任何第三方。</w:t>
      </w:r>
    </w:p>
    <w:p w:rsidR="00BB4276" w:rsidRPr="00B80303" w:rsidRDefault="00010F95">
      <w:pPr>
        <w:widowControl/>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12.4 未经双方同意，任何一方不得单方面修改本合同，如需变更，由甲乙双方协商一致后签订补充合同予以确认，补充合同与本合同具有同等法律效力。</w:t>
      </w:r>
    </w:p>
    <w:p w:rsidR="00BB4276" w:rsidRPr="00B80303" w:rsidRDefault="00010F95">
      <w:pPr>
        <w:widowControl/>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12.5 本合同自双方盖章及其法定代表人或授权代表签字后生效。</w:t>
      </w:r>
    </w:p>
    <w:p w:rsidR="00BB4276" w:rsidRPr="00B80303" w:rsidRDefault="00010F95">
      <w:pPr>
        <w:widowControl/>
        <w:spacing w:line="360" w:lineRule="auto"/>
        <w:ind w:leftChars="200" w:left="760" w:hangingChars="150" w:hanging="360"/>
        <w:rPr>
          <w:rFonts w:ascii="仿宋" w:eastAsia="仿宋" w:hAnsi="仿宋"/>
          <w:sz w:val="24"/>
          <w:szCs w:val="24"/>
        </w:rPr>
      </w:pPr>
      <w:r w:rsidRPr="00B80303">
        <w:rPr>
          <w:rFonts w:ascii="仿宋" w:eastAsia="仿宋" w:hAnsi="仿宋" w:hint="eastAsia"/>
          <w:sz w:val="24"/>
          <w:szCs w:val="24"/>
        </w:rPr>
        <w:t>12.6 本合同一式肆份，甲方持有叁份，乙方持有壹份，具有同等法律效力。</w:t>
      </w:r>
    </w:p>
    <w:p w:rsidR="00BB4276" w:rsidRPr="00B80303" w:rsidRDefault="00010F95">
      <w:pPr>
        <w:widowControl/>
        <w:spacing w:line="360" w:lineRule="auto"/>
        <w:rPr>
          <w:rFonts w:ascii="仿宋" w:eastAsia="仿宋" w:hAnsi="仿宋"/>
          <w:b/>
          <w:sz w:val="24"/>
          <w:szCs w:val="24"/>
        </w:rPr>
      </w:pPr>
      <w:r w:rsidRPr="00B80303">
        <w:rPr>
          <w:rFonts w:ascii="仿宋" w:eastAsia="仿宋" w:hAnsi="仿宋" w:hint="eastAsia"/>
          <w:b/>
          <w:sz w:val="24"/>
          <w:szCs w:val="24"/>
        </w:rPr>
        <w:t>以下为签字页，无正文</w:t>
      </w:r>
    </w:p>
    <w:p w:rsidR="00BB4276" w:rsidRPr="00B80303" w:rsidRDefault="00010F95">
      <w:pPr>
        <w:spacing w:line="360" w:lineRule="auto"/>
        <w:ind w:firstLineChars="100" w:firstLine="240"/>
        <w:rPr>
          <w:rFonts w:ascii="仿宋" w:eastAsia="仿宋" w:hAnsi="仿宋"/>
          <w:sz w:val="24"/>
          <w:szCs w:val="24"/>
        </w:rPr>
      </w:pPr>
      <w:r w:rsidRPr="00B80303">
        <w:rPr>
          <w:rFonts w:ascii="仿宋" w:eastAsia="仿宋" w:hAnsi="仿宋" w:hint="eastAsia"/>
          <w:sz w:val="24"/>
          <w:szCs w:val="24"/>
        </w:rPr>
        <w:t>甲方：                                 乙方：</w:t>
      </w:r>
    </w:p>
    <w:p w:rsidR="00BB4276" w:rsidRPr="00B80303" w:rsidRDefault="00010F95">
      <w:pPr>
        <w:spacing w:line="360" w:lineRule="auto"/>
        <w:ind w:firstLineChars="100" w:firstLine="240"/>
        <w:rPr>
          <w:rFonts w:ascii="仿宋" w:eastAsia="仿宋" w:hAnsi="仿宋"/>
          <w:sz w:val="24"/>
          <w:szCs w:val="24"/>
        </w:rPr>
      </w:pPr>
      <w:r w:rsidRPr="00B80303">
        <w:rPr>
          <w:rFonts w:ascii="仿宋" w:eastAsia="仿宋" w:hAnsi="仿宋" w:hint="eastAsia"/>
          <w:sz w:val="24"/>
          <w:szCs w:val="24"/>
        </w:rPr>
        <w:t xml:space="preserve">法定代表人或授权代表：                 法定代表人或授权代表： </w:t>
      </w:r>
    </w:p>
    <w:p w:rsidR="00BB4276" w:rsidRPr="00B80303" w:rsidRDefault="00010F95">
      <w:pPr>
        <w:spacing w:line="360" w:lineRule="auto"/>
        <w:ind w:firstLineChars="100" w:firstLine="240"/>
        <w:rPr>
          <w:rFonts w:ascii="仿宋" w:eastAsia="仿宋" w:hAnsi="仿宋"/>
          <w:sz w:val="24"/>
          <w:szCs w:val="24"/>
        </w:rPr>
      </w:pPr>
      <w:r w:rsidRPr="00B80303">
        <w:rPr>
          <w:rFonts w:ascii="仿宋" w:eastAsia="仿宋" w:hAnsi="仿宋" w:hint="eastAsia"/>
          <w:sz w:val="24"/>
          <w:szCs w:val="24"/>
        </w:rPr>
        <w:t>日期：    年  月  日                   日期：    年  月  日</w:t>
      </w:r>
    </w:p>
    <w:p w:rsidR="00BB4276" w:rsidRPr="00B80303" w:rsidRDefault="00010F95">
      <w:pPr>
        <w:spacing w:line="360" w:lineRule="auto"/>
        <w:rPr>
          <w:rFonts w:ascii="仿宋" w:eastAsia="仿宋" w:hAnsi="仿宋"/>
          <w:sz w:val="24"/>
          <w:szCs w:val="24"/>
        </w:rPr>
      </w:pPr>
      <w:r w:rsidRPr="00B80303">
        <w:rPr>
          <w:rFonts w:ascii="仿宋" w:eastAsia="仿宋" w:hAnsi="仿宋" w:hint="eastAsia"/>
          <w:sz w:val="24"/>
          <w:szCs w:val="24"/>
        </w:rPr>
        <w:t xml:space="preserve">合同签订地：          </w:t>
      </w:r>
    </w:p>
    <w:p w:rsidR="002608C9" w:rsidRPr="00B80303" w:rsidRDefault="002608C9">
      <w:pPr>
        <w:widowControl/>
        <w:autoSpaceDE/>
        <w:autoSpaceDN/>
        <w:adjustRightInd/>
        <w:rPr>
          <w:rFonts w:ascii="仿宋" w:eastAsia="仿宋" w:hAnsi="仿宋"/>
        </w:rPr>
      </w:pPr>
      <w:r w:rsidRPr="00B80303">
        <w:rPr>
          <w:rFonts w:ascii="仿宋" w:eastAsia="仿宋" w:hAnsi="仿宋"/>
        </w:rPr>
        <w:br w:type="page"/>
      </w:r>
    </w:p>
    <w:p w:rsidR="00BB4276" w:rsidRPr="00B80303" w:rsidRDefault="00010F95">
      <w:pPr>
        <w:pStyle w:val="1"/>
        <w:spacing w:line="360" w:lineRule="auto"/>
        <w:jc w:val="center"/>
        <w:rPr>
          <w:rFonts w:ascii="仿宋" w:eastAsia="仿宋" w:hAnsi="仿宋"/>
        </w:rPr>
      </w:pPr>
      <w:bookmarkStart w:id="79" w:name="_Toc493661563"/>
      <w:r w:rsidRPr="00B80303">
        <w:rPr>
          <w:rFonts w:ascii="仿宋" w:eastAsia="仿宋" w:hAnsi="仿宋" w:hint="eastAsia"/>
        </w:rPr>
        <w:lastRenderedPageBreak/>
        <w:t>第四章  谈判响应文件格式</w:t>
      </w:r>
      <w:bookmarkEnd w:id="77"/>
      <w:bookmarkEnd w:id="79"/>
    </w:p>
    <w:p w:rsidR="00BB4276" w:rsidRPr="00B80303" w:rsidRDefault="00010F95">
      <w:pPr>
        <w:widowControl/>
        <w:rPr>
          <w:rFonts w:ascii="仿宋" w:eastAsia="仿宋" w:hAnsi="仿宋"/>
          <w:b/>
          <w:sz w:val="24"/>
          <w:szCs w:val="28"/>
          <w:u w:val="single"/>
        </w:rPr>
      </w:pPr>
      <w:r w:rsidRPr="00B80303">
        <w:rPr>
          <w:rFonts w:ascii="仿宋" w:eastAsia="仿宋" w:hAnsi="仿宋" w:hint="eastAsia"/>
          <w:b/>
          <w:sz w:val="24"/>
          <w:szCs w:val="28"/>
          <w:u w:val="single"/>
        </w:rPr>
        <w:t>注：</w:t>
      </w:r>
      <w:proofErr w:type="gramStart"/>
      <w:r w:rsidRPr="00B80303">
        <w:rPr>
          <w:rFonts w:ascii="仿宋" w:eastAsia="仿宋" w:hAnsi="仿宋" w:hint="eastAsia"/>
          <w:b/>
          <w:sz w:val="24"/>
          <w:szCs w:val="28"/>
          <w:u w:val="single"/>
        </w:rPr>
        <w:t>请谈判供应商按照</w:t>
      </w:r>
      <w:proofErr w:type="gramEnd"/>
      <w:r w:rsidRPr="00B80303">
        <w:rPr>
          <w:rFonts w:ascii="仿宋" w:eastAsia="仿宋" w:hAnsi="仿宋" w:hint="eastAsia"/>
          <w:b/>
          <w:sz w:val="24"/>
          <w:szCs w:val="28"/>
          <w:u w:val="single"/>
        </w:rPr>
        <w:t>以下文件的要求格式、内容，顺序制作谈判响应文件，并请编制目录及页码，否则可能将影响对谈判响应文件的评价。</w:t>
      </w:r>
    </w:p>
    <w:p w:rsidR="00BB4276" w:rsidRPr="00B80303" w:rsidRDefault="00010F95">
      <w:pPr>
        <w:pStyle w:val="2"/>
        <w:spacing w:before="0" w:after="0" w:line="240" w:lineRule="auto"/>
        <w:rPr>
          <w:rFonts w:ascii="仿宋" w:eastAsia="仿宋" w:hAnsi="仿宋"/>
        </w:rPr>
      </w:pPr>
      <w:bookmarkStart w:id="80" w:name="_Toc153360200"/>
      <w:bookmarkStart w:id="81" w:name="_Toc279410006"/>
      <w:bookmarkStart w:id="82" w:name="_Toc493661564"/>
      <w:r w:rsidRPr="00B80303">
        <w:rPr>
          <w:rFonts w:ascii="仿宋" w:eastAsia="仿宋" w:hAnsi="仿宋" w:hint="eastAsia"/>
        </w:rPr>
        <w:t>一、谈判函、谈判报价及项目相关文件</w:t>
      </w:r>
      <w:bookmarkEnd w:id="80"/>
      <w:bookmarkEnd w:id="81"/>
      <w:bookmarkEnd w:id="82"/>
    </w:p>
    <w:p w:rsidR="00BB4276" w:rsidRPr="00B80303" w:rsidRDefault="00010F95">
      <w:pPr>
        <w:pStyle w:val="3"/>
        <w:autoSpaceDE/>
        <w:autoSpaceDN/>
        <w:adjustRightInd/>
        <w:spacing w:before="0" w:after="0" w:line="240" w:lineRule="auto"/>
        <w:rPr>
          <w:rFonts w:ascii="仿宋" w:eastAsia="仿宋" w:hAnsi="仿宋"/>
          <w:kern w:val="2"/>
          <w:sz w:val="30"/>
          <w:szCs w:val="30"/>
        </w:rPr>
      </w:pPr>
      <w:bookmarkStart w:id="83" w:name="_Toc279410007"/>
      <w:bookmarkStart w:id="84" w:name="_Toc493661565"/>
      <w:r w:rsidRPr="00B80303">
        <w:rPr>
          <w:rFonts w:ascii="仿宋" w:eastAsia="仿宋" w:hAnsi="仿宋" w:hint="eastAsia"/>
          <w:kern w:val="2"/>
          <w:sz w:val="30"/>
          <w:szCs w:val="30"/>
        </w:rPr>
        <w:t>1.竞争性谈判函</w:t>
      </w:r>
      <w:bookmarkEnd w:id="83"/>
      <w:bookmarkEnd w:id="84"/>
    </w:p>
    <w:p w:rsidR="00BB4276" w:rsidRPr="00B80303" w:rsidRDefault="00010F95">
      <w:pPr>
        <w:widowControl/>
        <w:spacing w:before="19" w:line="360" w:lineRule="auto"/>
        <w:rPr>
          <w:rFonts w:ascii="仿宋" w:eastAsia="仿宋" w:hAnsi="仿宋"/>
          <w:b/>
          <w:sz w:val="24"/>
          <w:szCs w:val="24"/>
        </w:rPr>
      </w:pPr>
      <w:r w:rsidRPr="00B80303">
        <w:rPr>
          <w:rFonts w:ascii="仿宋" w:eastAsia="仿宋" w:hAnsi="仿宋" w:hint="eastAsia"/>
          <w:sz w:val="24"/>
          <w:szCs w:val="24"/>
        </w:rPr>
        <w:t>南京审计大学：</w:t>
      </w:r>
    </w:p>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你方</w:t>
      </w:r>
      <w:r w:rsidRPr="00B80303">
        <w:rPr>
          <w:rFonts w:ascii="仿宋" w:eastAsia="仿宋" w:hAnsi="仿宋" w:hint="eastAsia"/>
          <w:sz w:val="24"/>
          <w:szCs w:val="24"/>
          <w:u w:val="single"/>
        </w:rPr>
        <w:t xml:space="preserve">   </w:t>
      </w:r>
      <w:proofErr w:type="gramStart"/>
      <w:r w:rsidRPr="00B80303">
        <w:rPr>
          <w:rFonts w:ascii="仿宋" w:eastAsia="仿宋" w:hAnsi="仿宋" w:hint="eastAsia"/>
          <w:sz w:val="24"/>
          <w:szCs w:val="24"/>
        </w:rPr>
        <w:t>号谈判</w:t>
      </w:r>
      <w:proofErr w:type="gramEnd"/>
      <w:r w:rsidRPr="00B80303">
        <w:rPr>
          <w:rFonts w:ascii="仿宋" w:eastAsia="仿宋" w:hAnsi="仿宋" w:hint="eastAsia"/>
          <w:sz w:val="24"/>
          <w:szCs w:val="24"/>
        </w:rPr>
        <w:t>采购文件（包括更正公告，如果有的话）收悉，我方经详细审阅和研究，现决定参加竞争性谈判。</w:t>
      </w:r>
    </w:p>
    <w:p w:rsidR="00BB4276" w:rsidRPr="00B80303" w:rsidRDefault="00010F95">
      <w:pPr>
        <w:widowControl/>
        <w:snapToGrid w:val="0"/>
        <w:spacing w:before="19" w:line="360" w:lineRule="auto"/>
        <w:ind w:firstLine="555"/>
        <w:rPr>
          <w:rFonts w:ascii="仿宋" w:eastAsia="仿宋" w:hAnsi="仿宋"/>
          <w:sz w:val="24"/>
          <w:szCs w:val="24"/>
        </w:rPr>
      </w:pPr>
      <w:r w:rsidRPr="00B80303">
        <w:rPr>
          <w:rFonts w:ascii="仿宋" w:eastAsia="仿宋" w:hAnsi="仿宋" w:hint="eastAsia"/>
          <w:sz w:val="24"/>
          <w:szCs w:val="24"/>
        </w:rPr>
        <w:t>1．我方郑重承诺：我方是符合《政府采购法》第22条规定的供应商，并严格遵守《政府采购法》第77条的规定，</w:t>
      </w:r>
      <w:proofErr w:type="gramStart"/>
      <w:r w:rsidRPr="00B80303">
        <w:rPr>
          <w:rFonts w:ascii="仿宋" w:eastAsia="仿宋" w:hAnsi="仿宋" w:hint="eastAsia"/>
          <w:sz w:val="24"/>
          <w:szCs w:val="24"/>
        </w:rPr>
        <w:t>本谈判</w:t>
      </w:r>
      <w:proofErr w:type="gramEnd"/>
      <w:r w:rsidRPr="00B80303">
        <w:rPr>
          <w:rFonts w:ascii="仿宋" w:eastAsia="仿宋" w:hAnsi="仿宋" w:hint="eastAsia"/>
          <w:sz w:val="24"/>
          <w:szCs w:val="24"/>
        </w:rPr>
        <w:t>响应文件中提供的所有材料均是真实有效的。</w:t>
      </w:r>
    </w:p>
    <w:p w:rsidR="00BB4276" w:rsidRPr="00B80303" w:rsidRDefault="00010F95">
      <w:pPr>
        <w:widowControl/>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2．我方接受谈判采购文件的所有的条款和规定。</w:t>
      </w:r>
    </w:p>
    <w:p w:rsidR="00BB4276" w:rsidRPr="00B80303" w:rsidRDefault="00010F95">
      <w:pPr>
        <w:spacing w:line="360" w:lineRule="auto"/>
        <w:rPr>
          <w:rFonts w:ascii="仿宋" w:eastAsia="仿宋" w:hAnsi="仿宋"/>
          <w:sz w:val="24"/>
          <w:szCs w:val="24"/>
        </w:rPr>
      </w:pPr>
      <w:r w:rsidRPr="00B80303">
        <w:rPr>
          <w:rFonts w:ascii="仿宋" w:eastAsia="仿宋" w:hAnsi="仿宋" w:hint="eastAsia"/>
          <w:sz w:val="24"/>
          <w:szCs w:val="24"/>
        </w:rPr>
        <w:t xml:space="preserve">    3．我方同意按照谈判采购文件的规定，</w:t>
      </w:r>
      <w:proofErr w:type="gramStart"/>
      <w:r w:rsidRPr="00B80303">
        <w:rPr>
          <w:rFonts w:ascii="仿宋" w:eastAsia="仿宋" w:hAnsi="仿宋" w:hint="eastAsia"/>
          <w:sz w:val="24"/>
          <w:szCs w:val="24"/>
        </w:rPr>
        <w:t>本谈判</w:t>
      </w:r>
      <w:proofErr w:type="gramEnd"/>
      <w:r w:rsidRPr="00B80303">
        <w:rPr>
          <w:rFonts w:ascii="仿宋" w:eastAsia="仿宋" w:hAnsi="仿宋" w:hint="eastAsia"/>
          <w:sz w:val="24"/>
          <w:szCs w:val="24"/>
        </w:rPr>
        <w:t>响应文件的有效期为从谈判响应文件递交截止时间起计算的九十天，在此期间，</w:t>
      </w:r>
      <w:proofErr w:type="gramStart"/>
      <w:r w:rsidRPr="00B80303">
        <w:rPr>
          <w:rFonts w:ascii="仿宋" w:eastAsia="仿宋" w:hAnsi="仿宋" w:hint="eastAsia"/>
          <w:sz w:val="24"/>
          <w:szCs w:val="24"/>
        </w:rPr>
        <w:t>本谈判</w:t>
      </w:r>
      <w:proofErr w:type="gramEnd"/>
      <w:r w:rsidRPr="00B80303">
        <w:rPr>
          <w:rFonts w:ascii="仿宋" w:eastAsia="仿宋" w:hAnsi="仿宋" w:hint="eastAsia"/>
          <w:sz w:val="24"/>
          <w:szCs w:val="24"/>
        </w:rPr>
        <w:t>响应文件将始终对我方具有约束力，并可随时被接受。如果我方成交，</w:t>
      </w:r>
      <w:proofErr w:type="gramStart"/>
      <w:r w:rsidRPr="00B80303">
        <w:rPr>
          <w:rFonts w:ascii="仿宋" w:eastAsia="仿宋" w:hAnsi="仿宋" w:hint="eastAsia"/>
          <w:sz w:val="24"/>
          <w:szCs w:val="24"/>
        </w:rPr>
        <w:t>本谈判</w:t>
      </w:r>
      <w:proofErr w:type="gramEnd"/>
      <w:r w:rsidRPr="00B80303">
        <w:rPr>
          <w:rFonts w:ascii="仿宋" w:eastAsia="仿宋" w:hAnsi="仿宋" w:hint="eastAsia"/>
          <w:sz w:val="24"/>
          <w:szCs w:val="24"/>
        </w:rPr>
        <w:t>响应文件在此期间之后将继续保持有效。</w:t>
      </w:r>
    </w:p>
    <w:p w:rsidR="00BB4276" w:rsidRPr="00B80303" w:rsidRDefault="00010F95">
      <w:pPr>
        <w:spacing w:line="360" w:lineRule="auto"/>
        <w:rPr>
          <w:rFonts w:ascii="仿宋" w:eastAsia="仿宋" w:hAnsi="仿宋"/>
          <w:sz w:val="24"/>
          <w:szCs w:val="24"/>
        </w:rPr>
      </w:pPr>
      <w:r w:rsidRPr="00B80303">
        <w:rPr>
          <w:rFonts w:ascii="仿宋" w:eastAsia="仿宋" w:hAnsi="仿宋" w:hint="eastAsia"/>
          <w:sz w:val="24"/>
          <w:szCs w:val="24"/>
        </w:rPr>
        <w:t xml:space="preserve">    4．我方同意提供采购人要求的有关本次竞争性谈判的所有资料。</w:t>
      </w:r>
    </w:p>
    <w:p w:rsidR="00BB4276" w:rsidRPr="00B80303" w:rsidRDefault="00010F95">
      <w:pPr>
        <w:spacing w:line="360" w:lineRule="auto"/>
        <w:rPr>
          <w:rFonts w:ascii="仿宋" w:eastAsia="仿宋" w:hAnsi="仿宋"/>
          <w:sz w:val="24"/>
          <w:szCs w:val="24"/>
        </w:rPr>
      </w:pPr>
      <w:r w:rsidRPr="00B80303">
        <w:rPr>
          <w:rFonts w:ascii="仿宋" w:eastAsia="仿宋" w:hAnsi="仿宋" w:hint="eastAsia"/>
          <w:sz w:val="24"/>
          <w:szCs w:val="24"/>
        </w:rPr>
        <w:t xml:space="preserve">    5．我方理解，你们无义务必须接受竞争性谈判最低的报价，并有权拒绝所有的谈判响应文件和报价。同时也理解你方不承担我们本次谈判的费用。</w:t>
      </w:r>
    </w:p>
    <w:p w:rsidR="00BB4276" w:rsidRPr="00B80303" w:rsidRDefault="00010F95">
      <w:pPr>
        <w:spacing w:line="360" w:lineRule="auto"/>
        <w:rPr>
          <w:rFonts w:ascii="仿宋" w:eastAsia="仿宋" w:hAnsi="仿宋"/>
          <w:sz w:val="24"/>
          <w:szCs w:val="24"/>
        </w:rPr>
      </w:pPr>
      <w:r w:rsidRPr="00B80303">
        <w:rPr>
          <w:rFonts w:ascii="仿宋" w:eastAsia="仿宋" w:hAnsi="仿宋" w:hint="eastAsia"/>
          <w:sz w:val="24"/>
          <w:szCs w:val="24"/>
        </w:rPr>
        <w:t xml:space="preserve">    6．如果我方成交，为执行合同，我方将按谈判供应商须知有关要求提供必要的履约保证。</w:t>
      </w:r>
    </w:p>
    <w:p w:rsidR="00BB4276" w:rsidRPr="00B80303" w:rsidRDefault="00BB4276">
      <w:pPr>
        <w:snapToGrid w:val="0"/>
        <w:spacing w:line="360" w:lineRule="auto"/>
        <w:rPr>
          <w:rFonts w:ascii="仿宋" w:eastAsia="仿宋" w:hAnsi="仿宋"/>
          <w:sz w:val="24"/>
          <w:szCs w:val="24"/>
        </w:rPr>
      </w:pPr>
    </w:p>
    <w:p w:rsidR="00BB4276" w:rsidRPr="00B80303" w:rsidRDefault="00010F95">
      <w:pPr>
        <w:snapToGrid w:val="0"/>
        <w:spacing w:line="360" w:lineRule="auto"/>
        <w:rPr>
          <w:rFonts w:ascii="仿宋" w:eastAsia="仿宋" w:hAnsi="仿宋"/>
          <w:sz w:val="24"/>
          <w:szCs w:val="24"/>
        </w:rPr>
      </w:pPr>
      <w:r w:rsidRPr="00B80303">
        <w:rPr>
          <w:rFonts w:ascii="仿宋" w:eastAsia="仿宋" w:hAnsi="仿宋" w:hint="eastAsia"/>
          <w:sz w:val="24"/>
          <w:szCs w:val="24"/>
        </w:rPr>
        <w:t>供应商名称：</w:t>
      </w:r>
      <w:r w:rsidRPr="00B80303">
        <w:rPr>
          <w:rFonts w:ascii="仿宋" w:eastAsia="仿宋" w:hAnsi="仿宋" w:hint="eastAsia"/>
          <w:sz w:val="24"/>
          <w:szCs w:val="24"/>
          <w:u w:val="single"/>
        </w:rPr>
        <w:t xml:space="preserve">              （公章 ）</w:t>
      </w:r>
    </w:p>
    <w:p w:rsidR="00BB4276" w:rsidRPr="00B80303" w:rsidRDefault="00010F95">
      <w:pPr>
        <w:snapToGrid w:val="0"/>
        <w:spacing w:line="360" w:lineRule="auto"/>
        <w:rPr>
          <w:rFonts w:ascii="仿宋" w:eastAsia="仿宋" w:hAnsi="仿宋"/>
          <w:sz w:val="24"/>
          <w:szCs w:val="24"/>
          <w:u w:val="single"/>
        </w:rPr>
      </w:pPr>
      <w:r w:rsidRPr="00B80303">
        <w:rPr>
          <w:rFonts w:ascii="仿宋" w:eastAsia="仿宋" w:hAnsi="仿宋" w:hint="eastAsia"/>
          <w:sz w:val="24"/>
          <w:szCs w:val="24"/>
        </w:rPr>
        <w:t>地址：</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邮编：</w:t>
      </w:r>
      <w:r w:rsidRPr="00B80303">
        <w:rPr>
          <w:rFonts w:ascii="仿宋" w:eastAsia="仿宋" w:hAnsi="仿宋" w:hint="eastAsia"/>
          <w:sz w:val="24"/>
          <w:szCs w:val="24"/>
          <w:u w:val="single"/>
        </w:rPr>
        <w:t xml:space="preserve">      </w:t>
      </w:r>
    </w:p>
    <w:p w:rsidR="00BB4276" w:rsidRPr="00B80303" w:rsidRDefault="00010F95">
      <w:pPr>
        <w:snapToGrid w:val="0"/>
        <w:spacing w:line="360" w:lineRule="auto"/>
        <w:rPr>
          <w:rFonts w:ascii="仿宋" w:eastAsia="仿宋" w:hAnsi="仿宋"/>
          <w:sz w:val="24"/>
          <w:szCs w:val="24"/>
          <w:u w:val="single"/>
        </w:rPr>
      </w:pPr>
      <w:r w:rsidRPr="00B80303">
        <w:rPr>
          <w:rFonts w:ascii="仿宋" w:eastAsia="仿宋" w:hAnsi="仿宋" w:hint="eastAsia"/>
          <w:sz w:val="24"/>
          <w:szCs w:val="24"/>
        </w:rPr>
        <w:t>电话：</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传真：</w:t>
      </w:r>
      <w:r w:rsidRPr="00B80303">
        <w:rPr>
          <w:rFonts w:ascii="仿宋" w:eastAsia="仿宋" w:hAnsi="仿宋" w:hint="eastAsia"/>
          <w:sz w:val="24"/>
          <w:szCs w:val="24"/>
          <w:u w:val="single"/>
        </w:rPr>
        <w:t xml:space="preserve">      </w:t>
      </w:r>
    </w:p>
    <w:p w:rsidR="00BB4276" w:rsidRPr="00B80303" w:rsidRDefault="00010F95">
      <w:pPr>
        <w:snapToGrid w:val="0"/>
        <w:spacing w:line="360" w:lineRule="auto"/>
        <w:rPr>
          <w:rFonts w:ascii="仿宋" w:eastAsia="仿宋" w:hAnsi="仿宋"/>
          <w:sz w:val="24"/>
          <w:szCs w:val="24"/>
          <w:u w:val="single"/>
        </w:rPr>
      </w:pPr>
      <w:r w:rsidRPr="00B80303">
        <w:rPr>
          <w:rFonts w:ascii="仿宋" w:eastAsia="仿宋" w:hAnsi="仿宋" w:hint="eastAsia"/>
          <w:sz w:val="24"/>
          <w:szCs w:val="24"/>
        </w:rPr>
        <w:t>授权代表签字：</w:t>
      </w:r>
      <w:r w:rsidRPr="00B80303">
        <w:rPr>
          <w:rFonts w:ascii="仿宋" w:eastAsia="仿宋" w:hAnsi="仿宋" w:hint="eastAsia"/>
          <w:sz w:val="24"/>
          <w:szCs w:val="24"/>
          <w:u w:val="single"/>
        </w:rPr>
        <w:t xml:space="preserve">      </w:t>
      </w:r>
    </w:p>
    <w:p w:rsidR="00BB4276" w:rsidRPr="00B80303" w:rsidRDefault="00010F95">
      <w:pPr>
        <w:snapToGrid w:val="0"/>
        <w:spacing w:line="360" w:lineRule="auto"/>
        <w:rPr>
          <w:rFonts w:ascii="仿宋" w:eastAsia="仿宋" w:hAnsi="仿宋"/>
          <w:sz w:val="24"/>
          <w:szCs w:val="24"/>
          <w:u w:val="single"/>
        </w:rPr>
      </w:pPr>
      <w:r w:rsidRPr="00B80303">
        <w:rPr>
          <w:rFonts w:ascii="仿宋" w:eastAsia="仿宋" w:hAnsi="仿宋" w:hint="eastAsia"/>
          <w:sz w:val="24"/>
          <w:szCs w:val="24"/>
        </w:rPr>
        <w:t>职务：</w:t>
      </w:r>
      <w:r w:rsidRPr="00B80303">
        <w:rPr>
          <w:rFonts w:ascii="仿宋" w:eastAsia="仿宋" w:hAnsi="仿宋" w:hint="eastAsia"/>
          <w:sz w:val="24"/>
          <w:szCs w:val="24"/>
          <w:u w:val="single"/>
        </w:rPr>
        <w:t xml:space="preserve">      </w:t>
      </w:r>
    </w:p>
    <w:p w:rsidR="00BB4276" w:rsidRPr="00B80303" w:rsidRDefault="00010F95">
      <w:pPr>
        <w:snapToGrid w:val="0"/>
        <w:spacing w:line="360" w:lineRule="auto"/>
        <w:rPr>
          <w:rFonts w:ascii="仿宋" w:eastAsia="仿宋" w:hAnsi="仿宋"/>
          <w:sz w:val="24"/>
          <w:szCs w:val="24"/>
          <w:u w:val="single"/>
        </w:rPr>
      </w:pPr>
      <w:r w:rsidRPr="00B80303">
        <w:rPr>
          <w:rFonts w:ascii="仿宋" w:eastAsia="仿宋" w:hAnsi="仿宋" w:hint="eastAsia"/>
          <w:sz w:val="24"/>
          <w:szCs w:val="24"/>
        </w:rPr>
        <w:t>日期：</w:t>
      </w:r>
      <w:r w:rsidRPr="00B80303">
        <w:rPr>
          <w:rFonts w:ascii="仿宋" w:eastAsia="仿宋" w:hAnsi="仿宋" w:hint="eastAsia"/>
          <w:sz w:val="24"/>
          <w:szCs w:val="24"/>
          <w:u w:val="single"/>
        </w:rPr>
        <w:t xml:space="preserve">      </w:t>
      </w:r>
    </w:p>
    <w:p w:rsidR="00BB4276" w:rsidRPr="00B80303" w:rsidRDefault="00010F95">
      <w:pPr>
        <w:pStyle w:val="3"/>
        <w:spacing w:line="360" w:lineRule="auto"/>
        <w:rPr>
          <w:rFonts w:ascii="仿宋" w:eastAsia="仿宋" w:hAnsi="仿宋"/>
          <w:kern w:val="2"/>
          <w:sz w:val="30"/>
          <w:szCs w:val="30"/>
        </w:rPr>
      </w:pPr>
      <w:bookmarkStart w:id="85" w:name="_Toc279410008"/>
      <w:bookmarkStart w:id="86" w:name="_Toc493661566"/>
      <w:r w:rsidRPr="00B80303">
        <w:rPr>
          <w:rFonts w:ascii="仿宋" w:eastAsia="仿宋" w:hAnsi="仿宋" w:hint="eastAsia"/>
        </w:rPr>
        <w:lastRenderedPageBreak/>
        <w:t>2.报价一览表</w:t>
      </w:r>
      <w:bookmarkEnd w:id="85"/>
      <w:bookmarkEnd w:id="86"/>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361"/>
        <w:gridCol w:w="2361"/>
        <w:gridCol w:w="2361"/>
      </w:tblGrid>
      <w:tr w:rsidR="00BB4276" w:rsidRPr="00B80303">
        <w:trPr>
          <w:trHeight w:val="589"/>
          <w:jc w:val="center"/>
        </w:trPr>
        <w:tc>
          <w:tcPr>
            <w:tcW w:w="1451" w:type="dxa"/>
            <w:vAlign w:val="center"/>
          </w:tcPr>
          <w:p w:rsidR="00BB4276" w:rsidRPr="00B80303" w:rsidRDefault="00010F95">
            <w:pPr>
              <w:widowControl/>
              <w:topLinePunct/>
              <w:snapToGrid w:val="0"/>
              <w:spacing w:before="4" w:line="360" w:lineRule="auto"/>
              <w:jc w:val="center"/>
              <w:rPr>
                <w:rFonts w:ascii="仿宋" w:eastAsia="仿宋" w:hAnsi="仿宋" w:cs="宋体"/>
                <w:sz w:val="24"/>
                <w:szCs w:val="24"/>
              </w:rPr>
            </w:pPr>
            <w:r w:rsidRPr="00B80303">
              <w:rPr>
                <w:rFonts w:ascii="仿宋" w:eastAsia="仿宋" w:hAnsi="仿宋" w:cs="宋体" w:hint="eastAsia"/>
                <w:sz w:val="24"/>
                <w:szCs w:val="24"/>
              </w:rPr>
              <w:t>项目</w:t>
            </w:r>
          </w:p>
        </w:tc>
        <w:tc>
          <w:tcPr>
            <w:tcW w:w="7083" w:type="dxa"/>
            <w:gridSpan w:val="3"/>
            <w:vAlign w:val="center"/>
          </w:tcPr>
          <w:p w:rsidR="00BB4276" w:rsidRPr="00B80303" w:rsidRDefault="00BB4276">
            <w:pPr>
              <w:topLinePunct/>
              <w:snapToGrid w:val="0"/>
              <w:spacing w:line="360" w:lineRule="auto"/>
              <w:jc w:val="center"/>
              <w:rPr>
                <w:rFonts w:ascii="仿宋" w:eastAsia="仿宋" w:hAnsi="仿宋" w:cs="宋体"/>
                <w:bCs/>
                <w:sz w:val="24"/>
                <w:szCs w:val="24"/>
              </w:rPr>
            </w:pPr>
          </w:p>
        </w:tc>
      </w:tr>
      <w:tr w:rsidR="00BB4276" w:rsidRPr="00B80303">
        <w:trPr>
          <w:cantSplit/>
          <w:trHeight w:val="1171"/>
          <w:jc w:val="center"/>
        </w:trPr>
        <w:tc>
          <w:tcPr>
            <w:tcW w:w="1451" w:type="dxa"/>
            <w:vAlign w:val="center"/>
          </w:tcPr>
          <w:p w:rsidR="00BB4276" w:rsidRPr="00B80303" w:rsidRDefault="00010F95">
            <w:pPr>
              <w:widowControl/>
              <w:topLinePunct/>
              <w:snapToGrid w:val="0"/>
              <w:spacing w:before="4" w:line="360" w:lineRule="auto"/>
              <w:jc w:val="center"/>
              <w:rPr>
                <w:rFonts w:ascii="仿宋" w:eastAsia="仿宋" w:hAnsi="仿宋" w:cs="宋体"/>
                <w:sz w:val="24"/>
                <w:szCs w:val="24"/>
              </w:rPr>
            </w:pPr>
            <w:r w:rsidRPr="00B80303">
              <w:rPr>
                <w:rFonts w:ascii="仿宋" w:eastAsia="仿宋" w:hAnsi="仿宋" w:cs="宋体" w:hint="eastAsia"/>
                <w:sz w:val="24"/>
                <w:szCs w:val="24"/>
              </w:rPr>
              <w:t>谈判</w:t>
            </w:r>
          </w:p>
          <w:p w:rsidR="00BB4276" w:rsidRPr="00B80303" w:rsidRDefault="00010F95">
            <w:pPr>
              <w:widowControl/>
              <w:topLinePunct/>
              <w:snapToGrid w:val="0"/>
              <w:spacing w:before="4" w:line="360" w:lineRule="auto"/>
              <w:jc w:val="center"/>
              <w:rPr>
                <w:rFonts w:ascii="仿宋" w:eastAsia="仿宋" w:hAnsi="仿宋" w:cs="宋体"/>
                <w:sz w:val="24"/>
                <w:szCs w:val="24"/>
              </w:rPr>
            </w:pPr>
            <w:r w:rsidRPr="00B80303">
              <w:rPr>
                <w:rFonts w:ascii="仿宋" w:eastAsia="仿宋" w:hAnsi="仿宋" w:cs="宋体" w:hint="eastAsia"/>
                <w:sz w:val="24"/>
                <w:szCs w:val="24"/>
              </w:rPr>
              <w:t>报价</w:t>
            </w:r>
          </w:p>
          <w:p w:rsidR="00BB4276" w:rsidRPr="00B80303" w:rsidRDefault="00010F95">
            <w:pPr>
              <w:widowControl/>
              <w:topLinePunct/>
              <w:snapToGrid w:val="0"/>
              <w:spacing w:before="4" w:line="360" w:lineRule="auto"/>
              <w:jc w:val="center"/>
              <w:rPr>
                <w:rFonts w:ascii="仿宋" w:eastAsia="仿宋" w:hAnsi="仿宋" w:cs="宋体"/>
                <w:sz w:val="24"/>
                <w:szCs w:val="24"/>
              </w:rPr>
            </w:pPr>
            <w:r w:rsidRPr="00B80303">
              <w:rPr>
                <w:rFonts w:ascii="仿宋" w:eastAsia="仿宋" w:hAnsi="仿宋" w:cs="宋体" w:hint="eastAsia"/>
                <w:sz w:val="24"/>
                <w:szCs w:val="24"/>
              </w:rPr>
              <w:t>总计</w:t>
            </w:r>
          </w:p>
        </w:tc>
        <w:tc>
          <w:tcPr>
            <w:tcW w:w="7083" w:type="dxa"/>
            <w:gridSpan w:val="3"/>
            <w:vAlign w:val="center"/>
          </w:tcPr>
          <w:p w:rsidR="00BB4276" w:rsidRPr="00B80303" w:rsidRDefault="00010F95">
            <w:pPr>
              <w:topLinePunct/>
              <w:snapToGrid w:val="0"/>
              <w:spacing w:line="360" w:lineRule="auto"/>
              <w:rPr>
                <w:rFonts w:ascii="仿宋" w:eastAsia="仿宋" w:hAnsi="仿宋" w:cs="宋体"/>
                <w:bCs/>
                <w:sz w:val="24"/>
                <w:szCs w:val="24"/>
              </w:rPr>
            </w:pPr>
            <w:r w:rsidRPr="00B80303">
              <w:rPr>
                <w:rFonts w:ascii="仿宋" w:eastAsia="仿宋" w:hAnsi="仿宋" w:cs="宋体" w:hint="eastAsia"/>
                <w:bCs/>
                <w:sz w:val="24"/>
                <w:szCs w:val="24"/>
              </w:rPr>
              <w:t>人民币（大写）</w:t>
            </w:r>
            <w:r w:rsidRPr="00B80303">
              <w:rPr>
                <w:rFonts w:ascii="仿宋" w:eastAsia="仿宋" w:hAnsi="仿宋" w:hint="eastAsia"/>
                <w:sz w:val="24"/>
                <w:szCs w:val="24"/>
                <w:u w:val="single"/>
              </w:rPr>
              <w:t xml:space="preserve">   </w:t>
            </w:r>
            <w:r w:rsidRPr="00B80303">
              <w:rPr>
                <w:rFonts w:ascii="仿宋" w:eastAsia="仿宋" w:hAnsi="仿宋" w:cs="宋体" w:hint="eastAsia"/>
                <w:bCs/>
                <w:sz w:val="24"/>
                <w:szCs w:val="24"/>
              </w:rPr>
              <w:t>拾</w:t>
            </w:r>
            <w:r w:rsidRPr="00B80303">
              <w:rPr>
                <w:rFonts w:ascii="仿宋" w:eastAsia="仿宋" w:hAnsi="仿宋" w:hint="eastAsia"/>
                <w:sz w:val="24"/>
                <w:szCs w:val="24"/>
                <w:u w:val="single"/>
              </w:rPr>
              <w:t xml:space="preserve">   </w:t>
            </w:r>
            <w:r w:rsidRPr="00B80303">
              <w:rPr>
                <w:rFonts w:ascii="仿宋" w:eastAsia="仿宋" w:hAnsi="仿宋" w:cs="宋体" w:hint="eastAsia"/>
                <w:bCs/>
                <w:sz w:val="24"/>
                <w:szCs w:val="24"/>
              </w:rPr>
              <w:t>万</w:t>
            </w:r>
            <w:r w:rsidRPr="00B80303">
              <w:rPr>
                <w:rFonts w:ascii="仿宋" w:eastAsia="仿宋" w:hAnsi="仿宋" w:hint="eastAsia"/>
                <w:sz w:val="24"/>
                <w:szCs w:val="24"/>
                <w:u w:val="single"/>
              </w:rPr>
              <w:t xml:space="preserve">   </w:t>
            </w:r>
            <w:proofErr w:type="gramStart"/>
            <w:r w:rsidRPr="00B80303">
              <w:rPr>
                <w:rFonts w:ascii="仿宋" w:eastAsia="仿宋" w:hAnsi="仿宋" w:cs="宋体" w:hint="eastAsia"/>
                <w:bCs/>
                <w:sz w:val="24"/>
                <w:szCs w:val="24"/>
              </w:rPr>
              <w:t>仟</w:t>
            </w:r>
            <w:proofErr w:type="gramEnd"/>
            <w:r w:rsidRPr="00B80303">
              <w:rPr>
                <w:rFonts w:ascii="仿宋" w:eastAsia="仿宋" w:hAnsi="仿宋" w:hint="eastAsia"/>
                <w:sz w:val="24"/>
                <w:szCs w:val="24"/>
                <w:u w:val="single"/>
              </w:rPr>
              <w:t xml:space="preserve">   </w:t>
            </w:r>
            <w:proofErr w:type="gramStart"/>
            <w:r w:rsidRPr="00B80303">
              <w:rPr>
                <w:rFonts w:ascii="仿宋" w:eastAsia="仿宋" w:hAnsi="仿宋" w:cs="宋体" w:hint="eastAsia"/>
                <w:bCs/>
                <w:sz w:val="24"/>
                <w:szCs w:val="24"/>
              </w:rPr>
              <w:t>佰</w:t>
            </w:r>
            <w:proofErr w:type="gramEnd"/>
            <w:r w:rsidRPr="00B80303">
              <w:rPr>
                <w:rFonts w:ascii="仿宋" w:eastAsia="仿宋" w:hAnsi="仿宋" w:hint="eastAsia"/>
                <w:sz w:val="24"/>
                <w:szCs w:val="24"/>
                <w:u w:val="single"/>
              </w:rPr>
              <w:t xml:space="preserve">   </w:t>
            </w:r>
            <w:r w:rsidRPr="00B80303">
              <w:rPr>
                <w:rFonts w:ascii="仿宋" w:eastAsia="仿宋" w:hAnsi="仿宋" w:cs="宋体" w:hint="eastAsia"/>
                <w:bCs/>
                <w:sz w:val="24"/>
                <w:szCs w:val="24"/>
              </w:rPr>
              <w:t>拾</w:t>
            </w:r>
            <w:r w:rsidRPr="00B80303">
              <w:rPr>
                <w:rFonts w:ascii="仿宋" w:eastAsia="仿宋" w:hAnsi="仿宋" w:hint="eastAsia"/>
                <w:sz w:val="24"/>
                <w:szCs w:val="24"/>
                <w:u w:val="single"/>
              </w:rPr>
              <w:t xml:space="preserve">   </w:t>
            </w:r>
            <w:r w:rsidRPr="00B80303">
              <w:rPr>
                <w:rFonts w:ascii="仿宋" w:eastAsia="仿宋" w:hAnsi="仿宋" w:cs="宋体" w:hint="eastAsia"/>
                <w:bCs/>
                <w:sz w:val="24"/>
                <w:szCs w:val="24"/>
              </w:rPr>
              <w:t>元整</w:t>
            </w:r>
          </w:p>
          <w:p w:rsidR="00BB4276" w:rsidRPr="00B80303" w:rsidRDefault="00010F95">
            <w:pPr>
              <w:topLinePunct/>
              <w:snapToGrid w:val="0"/>
              <w:spacing w:line="360" w:lineRule="auto"/>
              <w:rPr>
                <w:rFonts w:ascii="仿宋" w:eastAsia="仿宋" w:hAnsi="仿宋" w:cs="宋体"/>
                <w:bCs/>
                <w:sz w:val="24"/>
                <w:szCs w:val="24"/>
              </w:rPr>
            </w:pPr>
            <w:r w:rsidRPr="00B80303">
              <w:rPr>
                <w:rFonts w:ascii="仿宋" w:eastAsia="仿宋" w:hAnsi="仿宋" w:cs="宋体" w:hint="eastAsia"/>
                <w:bCs/>
                <w:sz w:val="24"/>
                <w:szCs w:val="24"/>
              </w:rPr>
              <w:t>（</w:t>
            </w:r>
            <w:r w:rsidRPr="00B80303">
              <w:rPr>
                <w:rFonts w:ascii="Calibri" w:eastAsia="仿宋" w:hAnsi="Calibri" w:cs="Calibri"/>
                <w:bCs/>
                <w:sz w:val="24"/>
                <w:szCs w:val="24"/>
              </w:rPr>
              <w:t>¥</w:t>
            </w:r>
            <w:r w:rsidRPr="00B80303">
              <w:rPr>
                <w:rFonts w:ascii="仿宋" w:eastAsia="仿宋" w:hAnsi="仿宋" w:hint="eastAsia"/>
                <w:sz w:val="24"/>
                <w:szCs w:val="24"/>
                <w:u w:val="single"/>
              </w:rPr>
              <w:t xml:space="preserve">               </w:t>
            </w:r>
            <w:r w:rsidRPr="00B80303">
              <w:rPr>
                <w:rFonts w:ascii="仿宋" w:eastAsia="仿宋" w:hAnsi="仿宋" w:cs="宋体" w:hint="eastAsia"/>
                <w:bCs/>
                <w:sz w:val="24"/>
                <w:szCs w:val="24"/>
              </w:rPr>
              <w:t>元）</w:t>
            </w:r>
          </w:p>
        </w:tc>
      </w:tr>
      <w:tr w:rsidR="00BB4276" w:rsidRPr="00B80303">
        <w:trPr>
          <w:cantSplit/>
          <w:trHeight w:val="800"/>
          <w:jc w:val="center"/>
        </w:trPr>
        <w:tc>
          <w:tcPr>
            <w:tcW w:w="1451" w:type="dxa"/>
            <w:vAlign w:val="center"/>
          </w:tcPr>
          <w:p w:rsidR="00BB4276" w:rsidRPr="00B80303" w:rsidRDefault="00010F95">
            <w:pPr>
              <w:widowControl/>
              <w:topLinePunct/>
              <w:snapToGrid w:val="0"/>
              <w:spacing w:before="4" w:line="360" w:lineRule="auto"/>
              <w:jc w:val="center"/>
              <w:rPr>
                <w:rFonts w:ascii="仿宋" w:eastAsia="仿宋" w:hAnsi="仿宋" w:cs="宋体"/>
                <w:sz w:val="24"/>
                <w:szCs w:val="24"/>
              </w:rPr>
            </w:pPr>
            <w:r w:rsidRPr="00B80303">
              <w:rPr>
                <w:rFonts w:ascii="仿宋" w:eastAsia="仿宋" w:hAnsi="仿宋" w:cs="宋体" w:hint="eastAsia"/>
                <w:sz w:val="24"/>
                <w:szCs w:val="24"/>
              </w:rPr>
              <w:t>交付期</w:t>
            </w:r>
          </w:p>
        </w:tc>
        <w:tc>
          <w:tcPr>
            <w:tcW w:w="2361" w:type="dxa"/>
            <w:vAlign w:val="center"/>
          </w:tcPr>
          <w:p w:rsidR="00BB4276" w:rsidRPr="00B80303" w:rsidRDefault="00BB4276">
            <w:pPr>
              <w:topLinePunct/>
              <w:snapToGrid w:val="0"/>
              <w:spacing w:line="360" w:lineRule="auto"/>
              <w:jc w:val="center"/>
              <w:rPr>
                <w:rFonts w:ascii="仿宋" w:eastAsia="仿宋" w:hAnsi="仿宋" w:cs="宋体"/>
                <w:bCs/>
                <w:sz w:val="24"/>
                <w:szCs w:val="24"/>
              </w:rPr>
            </w:pPr>
          </w:p>
        </w:tc>
        <w:tc>
          <w:tcPr>
            <w:tcW w:w="2361" w:type="dxa"/>
            <w:vAlign w:val="center"/>
          </w:tcPr>
          <w:p w:rsidR="00BB4276" w:rsidRPr="00B80303" w:rsidRDefault="00010F95">
            <w:pPr>
              <w:widowControl/>
              <w:topLinePunct/>
              <w:snapToGrid w:val="0"/>
              <w:spacing w:before="4" w:line="360" w:lineRule="auto"/>
              <w:jc w:val="center"/>
              <w:rPr>
                <w:rFonts w:ascii="仿宋" w:eastAsia="仿宋" w:hAnsi="仿宋" w:cs="宋体"/>
                <w:bCs/>
                <w:sz w:val="24"/>
                <w:szCs w:val="24"/>
              </w:rPr>
            </w:pPr>
            <w:r w:rsidRPr="00B80303">
              <w:rPr>
                <w:rFonts w:ascii="仿宋" w:eastAsia="仿宋" w:hAnsi="仿宋" w:cs="宋体" w:hint="eastAsia"/>
                <w:sz w:val="24"/>
                <w:szCs w:val="24"/>
              </w:rPr>
              <w:t>质保期</w:t>
            </w:r>
          </w:p>
        </w:tc>
        <w:tc>
          <w:tcPr>
            <w:tcW w:w="2361" w:type="dxa"/>
            <w:vAlign w:val="center"/>
          </w:tcPr>
          <w:p w:rsidR="00BB4276" w:rsidRPr="00B80303" w:rsidRDefault="00BB4276">
            <w:pPr>
              <w:topLinePunct/>
              <w:snapToGrid w:val="0"/>
              <w:spacing w:line="360" w:lineRule="auto"/>
              <w:jc w:val="center"/>
              <w:rPr>
                <w:rFonts w:ascii="仿宋" w:eastAsia="仿宋" w:hAnsi="仿宋" w:cs="宋体"/>
                <w:bCs/>
                <w:sz w:val="24"/>
                <w:szCs w:val="24"/>
              </w:rPr>
            </w:pPr>
          </w:p>
        </w:tc>
      </w:tr>
    </w:tbl>
    <w:p w:rsidR="00BB4276" w:rsidRPr="00B80303" w:rsidRDefault="00010F95">
      <w:pPr>
        <w:widowControl/>
        <w:topLinePunct/>
        <w:spacing w:before="4" w:line="360" w:lineRule="auto"/>
        <w:rPr>
          <w:rFonts w:ascii="仿宋" w:eastAsia="仿宋" w:hAnsi="仿宋"/>
          <w:b/>
          <w:bCs/>
          <w:sz w:val="24"/>
          <w:szCs w:val="28"/>
          <w:u w:val="single"/>
        </w:rPr>
      </w:pPr>
      <w:r w:rsidRPr="00B80303">
        <w:rPr>
          <w:rFonts w:ascii="仿宋" w:eastAsia="仿宋" w:hAnsi="仿宋" w:hint="eastAsia"/>
          <w:b/>
          <w:bCs/>
          <w:sz w:val="24"/>
          <w:szCs w:val="28"/>
        </w:rPr>
        <w:t>谈判供应商（公章 ）</w:t>
      </w:r>
    </w:p>
    <w:p w:rsidR="00BB4276" w:rsidRPr="00B80303" w:rsidRDefault="00010F95">
      <w:pPr>
        <w:widowControl/>
        <w:topLinePunct/>
        <w:spacing w:before="4" w:line="360" w:lineRule="auto"/>
        <w:rPr>
          <w:rFonts w:ascii="仿宋" w:eastAsia="仿宋" w:hAnsi="仿宋"/>
          <w:b/>
          <w:bCs/>
          <w:sz w:val="24"/>
          <w:szCs w:val="28"/>
        </w:rPr>
      </w:pPr>
      <w:r w:rsidRPr="00B80303">
        <w:rPr>
          <w:rFonts w:ascii="仿宋" w:eastAsia="仿宋" w:hAnsi="仿宋" w:hint="eastAsia"/>
          <w:b/>
          <w:bCs/>
          <w:sz w:val="24"/>
          <w:szCs w:val="28"/>
        </w:rPr>
        <w:t xml:space="preserve">授权代表（签字） </w:t>
      </w:r>
    </w:p>
    <w:p w:rsidR="00BB4276" w:rsidRPr="00B80303" w:rsidRDefault="00010F95">
      <w:pPr>
        <w:widowControl/>
        <w:topLinePunct/>
        <w:snapToGrid w:val="0"/>
        <w:spacing w:before="4" w:line="360" w:lineRule="auto"/>
        <w:rPr>
          <w:rFonts w:ascii="仿宋" w:eastAsia="仿宋" w:hAnsi="仿宋"/>
          <w:bCs/>
          <w:sz w:val="21"/>
          <w:szCs w:val="21"/>
        </w:rPr>
      </w:pPr>
      <w:r w:rsidRPr="00B80303">
        <w:rPr>
          <w:rFonts w:ascii="仿宋" w:eastAsia="仿宋" w:hAnsi="仿宋" w:hint="eastAsia"/>
          <w:bCs/>
          <w:sz w:val="24"/>
          <w:szCs w:val="24"/>
        </w:rPr>
        <w:t>注</w:t>
      </w:r>
      <w:r w:rsidRPr="00B80303">
        <w:rPr>
          <w:rFonts w:ascii="仿宋" w:eastAsia="仿宋" w:hAnsi="仿宋" w:hint="eastAsia"/>
          <w:bCs/>
          <w:sz w:val="21"/>
          <w:szCs w:val="21"/>
        </w:rPr>
        <w:t>:（1）谈判报价应包括竞争性谈判采购文件所规定的范围的全部内容。</w:t>
      </w:r>
    </w:p>
    <w:p w:rsidR="00BB4276" w:rsidRPr="00B80303" w:rsidRDefault="00010F95">
      <w:pPr>
        <w:widowControl/>
        <w:tabs>
          <w:tab w:val="left" w:pos="360"/>
        </w:tabs>
        <w:snapToGrid w:val="0"/>
        <w:spacing w:before="67" w:line="360" w:lineRule="auto"/>
        <w:ind w:leftChars="-29" w:left="-58" w:right="-360" w:firstLineChars="183" w:firstLine="384"/>
        <w:rPr>
          <w:rFonts w:ascii="仿宋" w:eastAsia="仿宋" w:hAnsi="仿宋"/>
          <w:sz w:val="21"/>
          <w:szCs w:val="21"/>
        </w:rPr>
      </w:pPr>
      <w:r w:rsidRPr="00B80303">
        <w:rPr>
          <w:rFonts w:ascii="仿宋" w:eastAsia="仿宋" w:hAnsi="仿宋" w:hint="eastAsia"/>
          <w:bCs/>
          <w:sz w:val="21"/>
          <w:szCs w:val="21"/>
        </w:rPr>
        <w:t>（2）报价一览表格式不得自行改动。</w:t>
      </w:r>
    </w:p>
    <w:p w:rsidR="00BB4276" w:rsidRPr="00B80303" w:rsidRDefault="00010F95">
      <w:pPr>
        <w:pStyle w:val="3"/>
        <w:spacing w:line="360" w:lineRule="auto"/>
        <w:rPr>
          <w:rFonts w:ascii="仿宋" w:eastAsia="仿宋" w:hAnsi="仿宋"/>
          <w:sz w:val="30"/>
        </w:rPr>
      </w:pPr>
      <w:bookmarkStart w:id="87" w:name="_Toc213839796"/>
      <w:bookmarkStart w:id="88" w:name="_Toc279410009"/>
      <w:bookmarkStart w:id="89" w:name="_Toc196890851"/>
      <w:bookmarkStart w:id="90" w:name="_Toc493661567"/>
      <w:r w:rsidRPr="00B80303">
        <w:rPr>
          <w:rFonts w:ascii="仿宋" w:eastAsia="仿宋" w:hAnsi="仿宋" w:hint="eastAsia"/>
          <w:sz w:val="30"/>
        </w:rPr>
        <w:t>3</w:t>
      </w:r>
      <w:r w:rsidRPr="00B80303">
        <w:rPr>
          <w:rFonts w:ascii="仿宋" w:eastAsia="仿宋" w:hAnsi="仿宋"/>
          <w:sz w:val="30"/>
        </w:rPr>
        <w:t>.</w:t>
      </w:r>
      <w:r w:rsidRPr="00B80303">
        <w:rPr>
          <w:rFonts w:ascii="仿宋" w:eastAsia="仿宋" w:hAnsi="仿宋" w:hint="eastAsia"/>
          <w:sz w:val="30"/>
        </w:rPr>
        <w:t>谈判</w:t>
      </w:r>
      <w:r w:rsidRPr="00B80303">
        <w:rPr>
          <w:rFonts w:ascii="仿宋" w:eastAsia="仿宋" w:hAnsi="仿宋"/>
          <w:sz w:val="30"/>
        </w:rPr>
        <w:t>报价明细表</w:t>
      </w:r>
      <w:bookmarkEnd w:id="87"/>
      <w:bookmarkEnd w:id="88"/>
      <w:bookmarkEnd w:id="89"/>
      <w:bookmarkEnd w:id="90"/>
    </w:p>
    <w:tbl>
      <w:tblPr>
        <w:tblpPr w:leftFromText="180" w:rightFromText="180" w:vertAnchor="text" w:tblpXSpec="center" w:tblpY="217"/>
        <w:tblOverlap w:val="neve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111"/>
        <w:gridCol w:w="1482"/>
        <w:gridCol w:w="1482"/>
        <w:gridCol w:w="864"/>
        <w:gridCol w:w="864"/>
        <w:gridCol w:w="762"/>
        <w:gridCol w:w="911"/>
        <w:gridCol w:w="1073"/>
      </w:tblGrid>
      <w:tr w:rsidR="00BB4276" w:rsidRPr="00B80303">
        <w:trPr>
          <w:trHeight w:val="334"/>
        </w:trPr>
        <w:tc>
          <w:tcPr>
            <w:tcW w:w="712"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序号</w:t>
            </w:r>
          </w:p>
        </w:tc>
        <w:tc>
          <w:tcPr>
            <w:tcW w:w="1111"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货物</w:t>
            </w:r>
          </w:p>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名称</w:t>
            </w:r>
          </w:p>
        </w:tc>
        <w:tc>
          <w:tcPr>
            <w:tcW w:w="1482"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品牌</w:t>
            </w:r>
          </w:p>
        </w:tc>
        <w:tc>
          <w:tcPr>
            <w:tcW w:w="1482"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规格型号</w:t>
            </w:r>
          </w:p>
        </w:tc>
        <w:tc>
          <w:tcPr>
            <w:tcW w:w="864"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单位</w:t>
            </w:r>
          </w:p>
        </w:tc>
        <w:tc>
          <w:tcPr>
            <w:tcW w:w="864"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数量</w:t>
            </w:r>
          </w:p>
        </w:tc>
        <w:tc>
          <w:tcPr>
            <w:tcW w:w="762"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单价</w:t>
            </w:r>
          </w:p>
        </w:tc>
        <w:tc>
          <w:tcPr>
            <w:tcW w:w="911"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总 价</w:t>
            </w:r>
          </w:p>
        </w:tc>
        <w:tc>
          <w:tcPr>
            <w:tcW w:w="1073"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备注</w:t>
            </w:r>
          </w:p>
        </w:tc>
      </w:tr>
      <w:tr w:rsidR="00BB4276" w:rsidRPr="00B80303">
        <w:trPr>
          <w:trHeight w:val="334"/>
        </w:trPr>
        <w:tc>
          <w:tcPr>
            <w:tcW w:w="712"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1</w:t>
            </w:r>
          </w:p>
        </w:tc>
        <w:tc>
          <w:tcPr>
            <w:tcW w:w="1111" w:type="dxa"/>
            <w:vAlign w:val="center"/>
          </w:tcPr>
          <w:p w:rsidR="00BB4276" w:rsidRPr="00B80303" w:rsidRDefault="00BB4276">
            <w:pPr>
              <w:spacing w:line="360" w:lineRule="auto"/>
              <w:jc w:val="center"/>
              <w:rPr>
                <w:rFonts w:ascii="仿宋" w:eastAsia="仿宋" w:hAnsi="仿宋"/>
                <w:sz w:val="24"/>
                <w:szCs w:val="24"/>
              </w:rPr>
            </w:pPr>
          </w:p>
        </w:tc>
        <w:tc>
          <w:tcPr>
            <w:tcW w:w="1482" w:type="dxa"/>
          </w:tcPr>
          <w:p w:rsidR="00BB4276" w:rsidRPr="00B80303" w:rsidRDefault="00BB4276">
            <w:pPr>
              <w:spacing w:line="360" w:lineRule="auto"/>
              <w:jc w:val="center"/>
              <w:rPr>
                <w:rFonts w:ascii="仿宋" w:eastAsia="仿宋" w:hAnsi="仿宋"/>
                <w:sz w:val="24"/>
                <w:szCs w:val="24"/>
              </w:rPr>
            </w:pPr>
          </w:p>
        </w:tc>
        <w:tc>
          <w:tcPr>
            <w:tcW w:w="1482" w:type="dxa"/>
            <w:vAlign w:val="center"/>
          </w:tcPr>
          <w:p w:rsidR="00BB4276" w:rsidRPr="00B80303" w:rsidRDefault="00BB4276">
            <w:pPr>
              <w:spacing w:line="360" w:lineRule="auto"/>
              <w:jc w:val="center"/>
              <w:rPr>
                <w:rFonts w:ascii="仿宋" w:eastAsia="仿宋" w:hAnsi="仿宋"/>
                <w:sz w:val="24"/>
                <w:szCs w:val="24"/>
              </w:rPr>
            </w:pPr>
          </w:p>
        </w:tc>
        <w:tc>
          <w:tcPr>
            <w:tcW w:w="864" w:type="dxa"/>
            <w:vAlign w:val="center"/>
          </w:tcPr>
          <w:p w:rsidR="00BB4276" w:rsidRPr="00B80303" w:rsidRDefault="00BB4276">
            <w:pPr>
              <w:spacing w:line="360" w:lineRule="auto"/>
              <w:jc w:val="center"/>
              <w:rPr>
                <w:rFonts w:ascii="仿宋" w:eastAsia="仿宋" w:hAnsi="仿宋"/>
                <w:sz w:val="24"/>
                <w:szCs w:val="24"/>
              </w:rPr>
            </w:pPr>
          </w:p>
        </w:tc>
        <w:tc>
          <w:tcPr>
            <w:tcW w:w="864" w:type="dxa"/>
            <w:vAlign w:val="center"/>
          </w:tcPr>
          <w:p w:rsidR="00BB4276" w:rsidRPr="00B80303" w:rsidRDefault="00BB4276">
            <w:pPr>
              <w:spacing w:line="360" w:lineRule="auto"/>
              <w:jc w:val="center"/>
              <w:rPr>
                <w:rFonts w:ascii="仿宋" w:eastAsia="仿宋" w:hAnsi="仿宋"/>
                <w:sz w:val="24"/>
                <w:szCs w:val="24"/>
              </w:rPr>
            </w:pPr>
          </w:p>
        </w:tc>
        <w:tc>
          <w:tcPr>
            <w:tcW w:w="762" w:type="dxa"/>
            <w:vAlign w:val="center"/>
          </w:tcPr>
          <w:p w:rsidR="00BB4276" w:rsidRPr="00B80303" w:rsidRDefault="00BB4276">
            <w:pPr>
              <w:spacing w:line="360" w:lineRule="auto"/>
              <w:jc w:val="center"/>
              <w:rPr>
                <w:rFonts w:ascii="仿宋" w:eastAsia="仿宋" w:hAnsi="仿宋"/>
                <w:sz w:val="24"/>
                <w:szCs w:val="24"/>
              </w:rPr>
            </w:pPr>
          </w:p>
        </w:tc>
        <w:tc>
          <w:tcPr>
            <w:tcW w:w="911" w:type="dxa"/>
            <w:vAlign w:val="center"/>
          </w:tcPr>
          <w:p w:rsidR="00BB4276" w:rsidRPr="00B80303" w:rsidRDefault="00BB4276">
            <w:pPr>
              <w:spacing w:line="360" w:lineRule="auto"/>
              <w:jc w:val="center"/>
              <w:rPr>
                <w:rFonts w:ascii="仿宋" w:eastAsia="仿宋" w:hAnsi="仿宋"/>
                <w:sz w:val="24"/>
                <w:szCs w:val="24"/>
              </w:rPr>
            </w:pPr>
          </w:p>
        </w:tc>
        <w:tc>
          <w:tcPr>
            <w:tcW w:w="1073" w:type="dxa"/>
          </w:tcPr>
          <w:p w:rsidR="00BB4276" w:rsidRPr="00B80303" w:rsidRDefault="00BB4276">
            <w:pPr>
              <w:spacing w:line="360" w:lineRule="auto"/>
              <w:jc w:val="center"/>
              <w:rPr>
                <w:rFonts w:ascii="仿宋" w:eastAsia="仿宋" w:hAnsi="仿宋"/>
                <w:sz w:val="24"/>
                <w:szCs w:val="24"/>
              </w:rPr>
            </w:pPr>
          </w:p>
        </w:tc>
      </w:tr>
      <w:tr w:rsidR="00BB4276" w:rsidRPr="00B80303">
        <w:trPr>
          <w:trHeight w:val="334"/>
        </w:trPr>
        <w:tc>
          <w:tcPr>
            <w:tcW w:w="712"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2</w:t>
            </w:r>
          </w:p>
        </w:tc>
        <w:tc>
          <w:tcPr>
            <w:tcW w:w="1111" w:type="dxa"/>
            <w:vAlign w:val="center"/>
          </w:tcPr>
          <w:p w:rsidR="00BB4276" w:rsidRPr="00B80303" w:rsidRDefault="00BB4276">
            <w:pPr>
              <w:spacing w:line="360" w:lineRule="auto"/>
              <w:jc w:val="center"/>
              <w:rPr>
                <w:rFonts w:ascii="仿宋" w:eastAsia="仿宋" w:hAnsi="仿宋"/>
                <w:sz w:val="24"/>
                <w:szCs w:val="24"/>
              </w:rPr>
            </w:pPr>
          </w:p>
        </w:tc>
        <w:tc>
          <w:tcPr>
            <w:tcW w:w="1482" w:type="dxa"/>
          </w:tcPr>
          <w:p w:rsidR="00BB4276" w:rsidRPr="00B80303" w:rsidRDefault="00BB4276">
            <w:pPr>
              <w:spacing w:line="360" w:lineRule="auto"/>
              <w:jc w:val="center"/>
              <w:rPr>
                <w:rFonts w:ascii="仿宋" w:eastAsia="仿宋" w:hAnsi="仿宋"/>
                <w:sz w:val="24"/>
                <w:szCs w:val="24"/>
              </w:rPr>
            </w:pPr>
          </w:p>
        </w:tc>
        <w:tc>
          <w:tcPr>
            <w:tcW w:w="1482" w:type="dxa"/>
            <w:vAlign w:val="center"/>
          </w:tcPr>
          <w:p w:rsidR="00BB4276" w:rsidRPr="00B80303" w:rsidRDefault="00BB4276">
            <w:pPr>
              <w:spacing w:line="360" w:lineRule="auto"/>
              <w:jc w:val="center"/>
              <w:rPr>
                <w:rFonts w:ascii="仿宋" w:eastAsia="仿宋" w:hAnsi="仿宋"/>
                <w:sz w:val="24"/>
                <w:szCs w:val="24"/>
              </w:rPr>
            </w:pPr>
          </w:p>
        </w:tc>
        <w:tc>
          <w:tcPr>
            <w:tcW w:w="864" w:type="dxa"/>
            <w:vAlign w:val="center"/>
          </w:tcPr>
          <w:p w:rsidR="00BB4276" w:rsidRPr="00B80303" w:rsidRDefault="00BB4276">
            <w:pPr>
              <w:spacing w:line="360" w:lineRule="auto"/>
              <w:jc w:val="center"/>
              <w:rPr>
                <w:rFonts w:ascii="仿宋" w:eastAsia="仿宋" w:hAnsi="仿宋"/>
                <w:sz w:val="24"/>
                <w:szCs w:val="24"/>
              </w:rPr>
            </w:pPr>
          </w:p>
        </w:tc>
        <w:tc>
          <w:tcPr>
            <w:tcW w:w="864" w:type="dxa"/>
            <w:vAlign w:val="center"/>
          </w:tcPr>
          <w:p w:rsidR="00BB4276" w:rsidRPr="00B80303" w:rsidRDefault="00BB4276">
            <w:pPr>
              <w:spacing w:line="360" w:lineRule="auto"/>
              <w:jc w:val="center"/>
              <w:rPr>
                <w:rFonts w:ascii="仿宋" w:eastAsia="仿宋" w:hAnsi="仿宋"/>
                <w:sz w:val="24"/>
                <w:szCs w:val="24"/>
              </w:rPr>
            </w:pPr>
          </w:p>
        </w:tc>
        <w:tc>
          <w:tcPr>
            <w:tcW w:w="762" w:type="dxa"/>
            <w:vAlign w:val="center"/>
          </w:tcPr>
          <w:p w:rsidR="00BB4276" w:rsidRPr="00B80303" w:rsidRDefault="00BB4276">
            <w:pPr>
              <w:spacing w:line="360" w:lineRule="auto"/>
              <w:jc w:val="center"/>
              <w:rPr>
                <w:rFonts w:ascii="仿宋" w:eastAsia="仿宋" w:hAnsi="仿宋"/>
                <w:sz w:val="24"/>
                <w:szCs w:val="24"/>
              </w:rPr>
            </w:pPr>
          </w:p>
        </w:tc>
        <w:tc>
          <w:tcPr>
            <w:tcW w:w="911" w:type="dxa"/>
            <w:vAlign w:val="center"/>
          </w:tcPr>
          <w:p w:rsidR="00BB4276" w:rsidRPr="00B80303" w:rsidRDefault="00BB4276">
            <w:pPr>
              <w:spacing w:line="360" w:lineRule="auto"/>
              <w:jc w:val="center"/>
              <w:rPr>
                <w:rFonts w:ascii="仿宋" w:eastAsia="仿宋" w:hAnsi="仿宋"/>
                <w:sz w:val="24"/>
                <w:szCs w:val="24"/>
              </w:rPr>
            </w:pPr>
          </w:p>
        </w:tc>
        <w:tc>
          <w:tcPr>
            <w:tcW w:w="1073" w:type="dxa"/>
          </w:tcPr>
          <w:p w:rsidR="00BB4276" w:rsidRPr="00B80303" w:rsidRDefault="00BB4276">
            <w:pPr>
              <w:spacing w:line="360" w:lineRule="auto"/>
              <w:jc w:val="center"/>
              <w:rPr>
                <w:rFonts w:ascii="仿宋" w:eastAsia="仿宋" w:hAnsi="仿宋"/>
                <w:sz w:val="24"/>
                <w:szCs w:val="24"/>
              </w:rPr>
            </w:pPr>
          </w:p>
        </w:tc>
      </w:tr>
      <w:tr w:rsidR="00BB4276" w:rsidRPr="00B80303">
        <w:trPr>
          <w:trHeight w:val="334"/>
        </w:trPr>
        <w:tc>
          <w:tcPr>
            <w:tcW w:w="712"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3</w:t>
            </w:r>
          </w:p>
        </w:tc>
        <w:tc>
          <w:tcPr>
            <w:tcW w:w="1111" w:type="dxa"/>
            <w:vAlign w:val="center"/>
          </w:tcPr>
          <w:p w:rsidR="00BB4276" w:rsidRPr="00B80303" w:rsidRDefault="00BB4276">
            <w:pPr>
              <w:spacing w:line="360" w:lineRule="auto"/>
              <w:jc w:val="center"/>
              <w:rPr>
                <w:rFonts w:ascii="仿宋" w:eastAsia="仿宋" w:hAnsi="仿宋"/>
                <w:sz w:val="24"/>
                <w:szCs w:val="24"/>
              </w:rPr>
            </w:pPr>
          </w:p>
        </w:tc>
        <w:tc>
          <w:tcPr>
            <w:tcW w:w="1482" w:type="dxa"/>
          </w:tcPr>
          <w:p w:rsidR="00BB4276" w:rsidRPr="00B80303" w:rsidRDefault="00BB4276">
            <w:pPr>
              <w:spacing w:line="360" w:lineRule="auto"/>
              <w:jc w:val="center"/>
              <w:rPr>
                <w:rFonts w:ascii="仿宋" w:eastAsia="仿宋" w:hAnsi="仿宋"/>
                <w:sz w:val="24"/>
                <w:szCs w:val="24"/>
              </w:rPr>
            </w:pPr>
          </w:p>
        </w:tc>
        <w:tc>
          <w:tcPr>
            <w:tcW w:w="1482" w:type="dxa"/>
            <w:vAlign w:val="center"/>
          </w:tcPr>
          <w:p w:rsidR="00BB4276" w:rsidRPr="00B80303" w:rsidRDefault="00BB4276">
            <w:pPr>
              <w:spacing w:line="360" w:lineRule="auto"/>
              <w:jc w:val="center"/>
              <w:rPr>
                <w:rFonts w:ascii="仿宋" w:eastAsia="仿宋" w:hAnsi="仿宋"/>
                <w:sz w:val="24"/>
                <w:szCs w:val="24"/>
              </w:rPr>
            </w:pPr>
          </w:p>
        </w:tc>
        <w:tc>
          <w:tcPr>
            <w:tcW w:w="864" w:type="dxa"/>
            <w:vAlign w:val="center"/>
          </w:tcPr>
          <w:p w:rsidR="00BB4276" w:rsidRPr="00B80303" w:rsidRDefault="00BB4276">
            <w:pPr>
              <w:spacing w:line="360" w:lineRule="auto"/>
              <w:jc w:val="center"/>
              <w:rPr>
                <w:rFonts w:ascii="仿宋" w:eastAsia="仿宋" w:hAnsi="仿宋"/>
                <w:sz w:val="24"/>
                <w:szCs w:val="24"/>
              </w:rPr>
            </w:pPr>
          </w:p>
        </w:tc>
        <w:tc>
          <w:tcPr>
            <w:tcW w:w="864" w:type="dxa"/>
            <w:vAlign w:val="center"/>
          </w:tcPr>
          <w:p w:rsidR="00BB4276" w:rsidRPr="00B80303" w:rsidRDefault="00BB4276">
            <w:pPr>
              <w:spacing w:line="360" w:lineRule="auto"/>
              <w:jc w:val="center"/>
              <w:rPr>
                <w:rFonts w:ascii="仿宋" w:eastAsia="仿宋" w:hAnsi="仿宋"/>
                <w:sz w:val="24"/>
                <w:szCs w:val="24"/>
              </w:rPr>
            </w:pPr>
          </w:p>
        </w:tc>
        <w:tc>
          <w:tcPr>
            <w:tcW w:w="762" w:type="dxa"/>
            <w:vAlign w:val="center"/>
          </w:tcPr>
          <w:p w:rsidR="00BB4276" w:rsidRPr="00B80303" w:rsidRDefault="00BB4276">
            <w:pPr>
              <w:spacing w:line="360" w:lineRule="auto"/>
              <w:jc w:val="center"/>
              <w:rPr>
                <w:rFonts w:ascii="仿宋" w:eastAsia="仿宋" w:hAnsi="仿宋"/>
                <w:sz w:val="24"/>
                <w:szCs w:val="24"/>
              </w:rPr>
            </w:pPr>
          </w:p>
        </w:tc>
        <w:tc>
          <w:tcPr>
            <w:tcW w:w="911" w:type="dxa"/>
            <w:vAlign w:val="center"/>
          </w:tcPr>
          <w:p w:rsidR="00BB4276" w:rsidRPr="00B80303" w:rsidRDefault="00BB4276">
            <w:pPr>
              <w:spacing w:line="360" w:lineRule="auto"/>
              <w:jc w:val="center"/>
              <w:rPr>
                <w:rFonts w:ascii="仿宋" w:eastAsia="仿宋" w:hAnsi="仿宋"/>
                <w:sz w:val="24"/>
                <w:szCs w:val="24"/>
              </w:rPr>
            </w:pPr>
          </w:p>
        </w:tc>
        <w:tc>
          <w:tcPr>
            <w:tcW w:w="1073" w:type="dxa"/>
          </w:tcPr>
          <w:p w:rsidR="00BB4276" w:rsidRPr="00B80303" w:rsidRDefault="00BB4276">
            <w:pPr>
              <w:spacing w:line="360" w:lineRule="auto"/>
              <w:jc w:val="center"/>
              <w:rPr>
                <w:rFonts w:ascii="仿宋" w:eastAsia="仿宋" w:hAnsi="仿宋"/>
                <w:sz w:val="24"/>
                <w:szCs w:val="24"/>
              </w:rPr>
            </w:pPr>
          </w:p>
        </w:tc>
      </w:tr>
      <w:tr w:rsidR="00BB4276" w:rsidRPr="00B80303">
        <w:trPr>
          <w:trHeight w:val="334"/>
        </w:trPr>
        <w:tc>
          <w:tcPr>
            <w:tcW w:w="712"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4</w:t>
            </w:r>
          </w:p>
        </w:tc>
        <w:tc>
          <w:tcPr>
            <w:tcW w:w="1111" w:type="dxa"/>
            <w:vAlign w:val="center"/>
          </w:tcPr>
          <w:p w:rsidR="00BB4276" w:rsidRPr="00B80303" w:rsidRDefault="00BB4276">
            <w:pPr>
              <w:spacing w:line="360" w:lineRule="auto"/>
              <w:jc w:val="center"/>
              <w:rPr>
                <w:rFonts w:ascii="仿宋" w:eastAsia="仿宋" w:hAnsi="仿宋"/>
                <w:sz w:val="24"/>
                <w:szCs w:val="24"/>
              </w:rPr>
            </w:pPr>
          </w:p>
        </w:tc>
        <w:tc>
          <w:tcPr>
            <w:tcW w:w="1482" w:type="dxa"/>
          </w:tcPr>
          <w:p w:rsidR="00BB4276" w:rsidRPr="00B80303" w:rsidRDefault="00BB4276">
            <w:pPr>
              <w:spacing w:line="360" w:lineRule="auto"/>
              <w:jc w:val="center"/>
              <w:rPr>
                <w:rFonts w:ascii="仿宋" w:eastAsia="仿宋" w:hAnsi="仿宋"/>
                <w:sz w:val="24"/>
                <w:szCs w:val="24"/>
              </w:rPr>
            </w:pPr>
          </w:p>
        </w:tc>
        <w:tc>
          <w:tcPr>
            <w:tcW w:w="1482" w:type="dxa"/>
            <w:vAlign w:val="center"/>
          </w:tcPr>
          <w:p w:rsidR="00BB4276" w:rsidRPr="00B80303" w:rsidRDefault="00BB4276">
            <w:pPr>
              <w:spacing w:line="360" w:lineRule="auto"/>
              <w:jc w:val="center"/>
              <w:rPr>
                <w:rFonts w:ascii="仿宋" w:eastAsia="仿宋" w:hAnsi="仿宋"/>
                <w:sz w:val="24"/>
                <w:szCs w:val="24"/>
              </w:rPr>
            </w:pPr>
          </w:p>
        </w:tc>
        <w:tc>
          <w:tcPr>
            <w:tcW w:w="864" w:type="dxa"/>
            <w:vAlign w:val="center"/>
          </w:tcPr>
          <w:p w:rsidR="00BB4276" w:rsidRPr="00B80303" w:rsidRDefault="00BB4276">
            <w:pPr>
              <w:spacing w:line="360" w:lineRule="auto"/>
              <w:jc w:val="center"/>
              <w:rPr>
                <w:rFonts w:ascii="仿宋" w:eastAsia="仿宋" w:hAnsi="仿宋"/>
                <w:sz w:val="24"/>
                <w:szCs w:val="24"/>
              </w:rPr>
            </w:pPr>
          </w:p>
        </w:tc>
        <w:tc>
          <w:tcPr>
            <w:tcW w:w="864" w:type="dxa"/>
            <w:vAlign w:val="center"/>
          </w:tcPr>
          <w:p w:rsidR="00BB4276" w:rsidRPr="00B80303" w:rsidRDefault="00BB4276">
            <w:pPr>
              <w:spacing w:line="360" w:lineRule="auto"/>
              <w:jc w:val="center"/>
              <w:rPr>
                <w:rFonts w:ascii="仿宋" w:eastAsia="仿宋" w:hAnsi="仿宋"/>
                <w:sz w:val="24"/>
                <w:szCs w:val="24"/>
              </w:rPr>
            </w:pPr>
          </w:p>
        </w:tc>
        <w:tc>
          <w:tcPr>
            <w:tcW w:w="762" w:type="dxa"/>
            <w:vAlign w:val="center"/>
          </w:tcPr>
          <w:p w:rsidR="00BB4276" w:rsidRPr="00B80303" w:rsidRDefault="00BB4276">
            <w:pPr>
              <w:spacing w:line="360" w:lineRule="auto"/>
              <w:jc w:val="center"/>
              <w:rPr>
                <w:rFonts w:ascii="仿宋" w:eastAsia="仿宋" w:hAnsi="仿宋"/>
                <w:sz w:val="24"/>
                <w:szCs w:val="24"/>
              </w:rPr>
            </w:pPr>
          </w:p>
        </w:tc>
        <w:tc>
          <w:tcPr>
            <w:tcW w:w="911" w:type="dxa"/>
            <w:vAlign w:val="center"/>
          </w:tcPr>
          <w:p w:rsidR="00BB4276" w:rsidRPr="00B80303" w:rsidRDefault="00BB4276">
            <w:pPr>
              <w:spacing w:line="360" w:lineRule="auto"/>
              <w:jc w:val="center"/>
              <w:rPr>
                <w:rFonts w:ascii="仿宋" w:eastAsia="仿宋" w:hAnsi="仿宋"/>
                <w:sz w:val="24"/>
                <w:szCs w:val="24"/>
              </w:rPr>
            </w:pPr>
          </w:p>
        </w:tc>
        <w:tc>
          <w:tcPr>
            <w:tcW w:w="1073" w:type="dxa"/>
          </w:tcPr>
          <w:p w:rsidR="00BB4276" w:rsidRPr="00B80303" w:rsidRDefault="00BB4276">
            <w:pPr>
              <w:spacing w:line="360" w:lineRule="auto"/>
              <w:jc w:val="center"/>
              <w:rPr>
                <w:rFonts w:ascii="仿宋" w:eastAsia="仿宋" w:hAnsi="仿宋"/>
                <w:sz w:val="24"/>
                <w:szCs w:val="24"/>
              </w:rPr>
            </w:pPr>
          </w:p>
        </w:tc>
      </w:tr>
      <w:tr w:rsidR="00BB4276" w:rsidRPr="00B80303">
        <w:trPr>
          <w:trHeight w:val="334"/>
        </w:trPr>
        <w:tc>
          <w:tcPr>
            <w:tcW w:w="712" w:type="dxa"/>
            <w:vAlign w:val="center"/>
          </w:tcPr>
          <w:p w:rsidR="00BB4276" w:rsidRPr="00B80303" w:rsidRDefault="00010F95">
            <w:pPr>
              <w:spacing w:line="360" w:lineRule="auto"/>
              <w:jc w:val="center"/>
              <w:rPr>
                <w:rFonts w:ascii="仿宋" w:eastAsia="仿宋" w:hAnsi="仿宋"/>
                <w:sz w:val="24"/>
                <w:szCs w:val="24"/>
              </w:rPr>
            </w:pPr>
            <w:r w:rsidRPr="00B80303">
              <w:rPr>
                <w:rFonts w:ascii="仿宋" w:eastAsia="仿宋" w:hAnsi="仿宋" w:hint="eastAsia"/>
                <w:sz w:val="24"/>
                <w:szCs w:val="24"/>
              </w:rPr>
              <w:t>5</w:t>
            </w:r>
          </w:p>
        </w:tc>
        <w:tc>
          <w:tcPr>
            <w:tcW w:w="1111" w:type="dxa"/>
            <w:vAlign w:val="center"/>
          </w:tcPr>
          <w:p w:rsidR="00BB4276" w:rsidRPr="00B80303" w:rsidRDefault="00BB4276">
            <w:pPr>
              <w:spacing w:line="360" w:lineRule="auto"/>
              <w:jc w:val="center"/>
              <w:rPr>
                <w:rFonts w:ascii="仿宋" w:eastAsia="仿宋" w:hAnsi="仿宋"/>
                <w:sz w:val="24"/>
                <w:szCs w:val="24"/>
              </w:rPr>
            </w:pPr>
          </w:p>
        </w:tc>
        <w:tc>
          <w:tcPr>
            <w:tcW w:w="1482" w:type="dxa"/>
          </w:tcPr>
          <w:p w:rsidR="00BB4276" w:rsidRPr="00B80303" w:rsidRDefault="00BB4276">
            <w:pPr>
              <w:spacing w:line="360" w:lineRule="auto"/>
              <w:jc w:val="center"/>
              <w:rPr>
                <w:rFonts w:ascii="仿宋" w:eastAsia="仿宋" w:hAnsi="仿宋"/>
                <w:sz w:val="24"/>
                <w:szCs w:val="24"/>
              </w:rPr>
            </w:pPr>
          </w:p>
        </w:tc>
        <w:tc>
          <w:tcPr>
            <w:tcW w:w="1482" w:type="dxa"/>
            <w:vAlign w:val="center"/>
          </w:tcPr>
          <w:p w:rsidR="00BB4276" w:rsidRPr="00B80303" w:rsidRDefault="00BB4276">
            <w:pPr>
              <w:spacing w:line="360" w:lineRule="auto"/>
              <w:jc w:val="center"/>
              <w:rPr>
                <w:rFonts w:ascii="仿宋" w:eastAsia="仿宋" w:hAnsi="仿宋"/>
                <w:sz w:val="24"/>
                <w:szCs w:val="24"/>
              </w:rPr>
            </w:pPr>
          </w:p>
        </w:tc>
        <w:tc>
          <w:tcPr>
            <w:tcW w:w="864" w:type="dxa"/>
            <w:vAlign w:val="center"/>
          </w:tcPr>
          <w:p w:rsidR="00BB4276" w:rsidRPr="00B80303" w:rsidRDefault="00BB4276">
            <w:pPr>
              <w:spacing w:line="360" w:lineRule="auto"/>
              <w:jc w:val="center"/>
              <w:rPr>
                <w:rFonts w:ascii="仿宋" w:eastAsia="仿宋" w:hAnsi="仿宋"/>
                <w:sz w:val="24"/>
                <w:szCs w:val="24"/>
              </w:rPr>
            </w:pPr>
          </w:p>
        </w:tc>
        <w:tc>
          <w:tcPr>
            <w:tcW w:w="864" w:type="dxa"/>
            <w:vAlign w:val="center"/>
          </w:tcPr>
          <w:p w:rsidR="00BB4276" w:rsidRPr="00B80303" w:rsidRDefault="00BB4276">
            <w:pPr>
              <w:spacing w:line="360" w:lineRule="auto"/>
              <w:jc w:val="center"/>
              <w:rPr>
                <w:rFonts w:ascii="仿宋" w:eastAsia="仿宋" w:hAnsi="仿宋"/>
                <w:sz w:val="24"/>
                <w:szCs w:val="24"/>
              </w:rPr>
            </w:pPr>
          </w:p>
        </w:tc>
        <w:tc>
          <w:tcPr>
            <w:tcW w:w="762" w:type="dxa"/>
            <w:vAlign w:val="center"/>
          </w:tcPr>
          <w:p w:rsidR="00BB4276" w:rsidRPr="00B80303" w:rsidRDefault="00BB4276">
            <w:pPr>
              <w:spacing w:line="360" w:lineRule="auto"/>
              <w:jc w:val="center"/>
              <w:rPr>
                <w:rFonts w:ascii="仿宋" w:eastAsia="仿宋" w:hAnsi="仿宋"/>
                <w:sz w:val="24"/>
                <w:szCs w:val="24"/>
              </w:rPr>
            </w:pPr>
          </w:p>
        </w:tc>
        <w:tc>
          <w:tcPr>
            <w:tcW w:w="911" w:type="dxa"/>
            <w:vAlign w:val="center"/>
          </w:tcPr>
          <w:p w:rsidR="00BB4276" w:rsidRPr="00B80303" w:rsidRDefault="00BB4276">
            <w:pPr>
              <w:spacing w:line="360" w:lineRule="auto"/>
              <w:jc w:val="center"/>
              <w:rPr>
                <w:rFonts w:ascii="仿宋" w:eastAsia="仿宋" w:hAnsi="仿宋"/>
                <w:sz w:val="24"/>
                <w:szCs w:val="24"/>
              </w:rPr>
            </w:pPr>
          </w:p>
        </w:tc>
        <w:tc>
          <w:tcPr>
            <w:tcW w:w="1073" w:type="dxa"/>
          </w:tcPr>
          <w:p w:rsidR="00BB4276" w:rsidRPr="00B80303" w:rsidRDefault="00BB4276">
            <w:pPr>
              <w:spacing w:line="360" w:lineRule="auto"/>
              <w:jc w:val="center"/>
              <w:rPr>
                <w:rFonts w:ascii="仿宋" w:eastAsia="仿宋" w:hAnsi="仿宋"/>
                <w:sz w:val="24"/>
                <w:szCs w:val="24"/>
              </w:rPr>
            </w:pPr>
          </w:p>
        </w:tc>
      </w:tr>
      <w:tr w:rsidR="00BB4276" w:rsidRPr="00B80303">
        <w:trPr>
          <w:trHeight w:val="334"/>
        </w:trPr>
        <w:tc>
          <w:tcPr>
            <w:tcW w:w="9261" w:type="dxa"/>
            <w:gridSpan w:val="9"/>
          </w:tcPr>
          <w:p w:rsidR="00BB4276" w:rsidRPr="00B80303" w:rsidRDefault="00010F95">
            <w:pPr>
              <w:topLinePunct/>
              <w:snapToGrid w:val="0"/>
              <w:spacing w:line="360" w:lineRule="auto"/>
              <w:rPr>
                <w:rFonts w:ascii="仿宋" w:eastAsia="仿宋" w:hAnsi="仿宋" w:cs="宋体"/>
                <w:bCs/>
                <w:sz w:val="24"/>
                <w:szCs w:val="24"/>
              </w:rPr>
            </w:pPr>
            <w:r w:rsidRPr="00B80303">
              <w:rPr>
                <w:rFonts w:ascii="仿宋" w:eastAsia="仿宋" w:hAnsi="仿宋" w:hint="eastAsia"/>
                <w:sz w:val="24"/>
                <w:szCs w:val="24"/>
              </w:rPr>
              <w:t>谈判报价总计：</w:t>
            </w:r>
            <w:r w:rsidRPr="00B80303">
              <w:rPr>
                <w:rFonts w:ascii="仿宋" w:eastAsia="仿宋" w:hAnsi="仿宋" w:cs="宋体" w:hint="eastAsia"/>
                <w:bCs/>
                <w:sz w:val="24"/>
                <w:szCs w:val="24"/>
              </w:rPr>
              <w:t>（大写）人民币</w:t>
            </w:r>
            <w:r w:rsidRPr="00B80303">
              <w:rPr>
                <w:rFonts w:ascii="仿宋" w:eastAsia="仿宋" w:hAnsi="仿宋" w:hint="eastAsia"/>
                <w:sz w:val="24"/>
                <w:szCs w:val="24"/>
                <w:u w:val="single"/>
              </w:rPr>
              <w:t xml:space="preserve">   </w:t>
            </w:r>
            <w:r w:rsidRPr="00B80303">
              <w:rPr>
                <w:rFonts w:ascii="仿宋" w:eastAsia="仿宋" w:hAnsi="仿宋" w:cs="宋体" w:hint="eastAsia"/>
                <w:bCs/>
                <w:sz w:val="24"/>
                <w:szCs w:val="24"/>
              </w:rPr>
              <w:t>拾</w:t>
            </w:r>
            <w:r w:rsidRPr="00B80303">
              <w:rPr>
                <w:rFonts w:ascii="仿宋" w:eastAsia="仿宋" w:hAnsi="仿宋" w:hint="eastAsia"/>
                <w:sz w:val="24"/>
                <w:szCs w:val="24"/>
                <w:u w:val="single"/>
              </w:rPr>
              <w:t xml:space="preserve">   </w:t>
            </w:r>
            <w:r w:rsidRPr="00B80303">
              <w:rPr>
                <w:rFonts w:ascii="仿宋" w:eastAsia="仿宋" w:hAnsi="仿宋" w:cs="宋体" w:hint="eastAsia"/>
                <w:bCs/>
                <w:sz w:val="24"/>
                <w:szCs w:val="24"/>
              </w:rPr>
              <w:t>万</w:t>
            </w:r>
            <w:r w:rsidRPr="00B80303">
              <w:rPr>
                <w:rFonts w:ascii="仿宋" w:eastAsia="仿宋" w:hAnsi="仿宋" w:hint="eastAsia"/>
                <w:sz w:val="24"/>
                <w:szCs w:val="24"/>
                <w:u w:val="single"/>
              </w:rPr>
              <w:t xml:space="preserve">   </w:t>
            </w:r>
            <w:proofErr w:type="gramStart"/>
            <w:r w:rsidRPr="00B80303">
              <w:rPr>
                <w:rFonts w:ascii="仿宋" w:eastAsia="仿宋" w:hAnsi="仿宋" w:cs="宋体" w:hint="eastAsia"/>
                <w:bCs/>
                <w:sz w:val="24"/>
                <w:szCs w:val="24"/>
              </w:rPr>
              <w:t>仟</w:t>
            </w:r>
            <w:proofErr w:type="gramEnd"/>
            <w:r w:rsidRPr="00B80303">
              <w:rPr>
                <w:rFonts w:ascii="仿宋" w:eastAsia="仿宋" w:hAnsi="仿宋" w:hint="eastAsia"/>
                <w:sz w:val="24"/>
                <w:szCs w:val="24"/>
                <w:u w:val="single"/>
              </w:rPr>
              <w:t xml:space="preserve">   </w:t>
            </w:r>
            <w:proofErr w:type="gramStart"/>
            <w:r w:rsidRPr="00B80303">
              <w:rPr>
                <w:rFonts w:ascii="仿宋" w:eastAsia="仿宋" w:hAnsi="仿宋" w:cs="宋体" w:hint="eastAsia"/>
                <w:bCs/>
                <w:sz w:val="24"/>
                <w:szCs w:val="24"/>
              </w:rPr>
              <w:t>佰</w:t>
            </w:r>
            <w:proofErr w:type="gramEnd"/>
            <w:r w:rsidRPr="00B80303">
              <w:rPr>
                <w:rFonts w:ascii="仿宋" w:eastAsia="仿宋" w:hAnsi="仿宋" w:hint="eastAsia"/>
                <w:sz w:val="24"/>
                <w:szCs w:val="24"/>
                <w:u w:val="single"/>
              </w:rPr>
              <w:t xml:space="preserve">   </w:t>
            </w:r>
            <w:r w:rsidRPr="00B80303">
              <w:rPr>
                <w:rFonts w:ascii="仿宋" w:eastAsia="仿宋" w:hAnsi="仿宋" w:cs="宋体" w:hint="eastAsia"/>
                <w:bCs/>
                <w:sz w:val="24"/>
                <w:szCs w:val="24"/>
              </w:rPr>
              <w:t>拾</w:t>
            </w:r>
            <w:r w:rsidRPr="00B80303">
              <w:rPr>
                <w:rFonts w:ascii="仿宋" w:eastAsia="仿宋" w:hAnsi="仿宋" w:hint="eastAsia"/>
                <w:sz w:val="24"/>
                <w:szCs w:val="24"/>
                <w:u w:val="single"/>
              </w:rPr>
              <w:t xml:space="preserve">   </w:t>
            </w:r>
            <w:r w:rsidRPr="00B80303">
              <w:rPr>
                <w:rFonts w:ascii="仿宋" w:eastAsia="仿宋" w:hAnsi="仿宋" w:cs="宋体" w:hint="eastAsia"/>
                <w:bCs/>
                <w:sz w:val="24"/>
                <w:szCs w:val="24"/>
              </w:rPr>
              <w:t>元整</w:t>
            </w:r>
          </w:p>
          <w:p w:rsidR="00BB4276" w:rsidRPr="00B80303" w:rsidRDefault="00010F95">
            <w:pPr>
              <w:spacing w:line="360" w:lineRule="auto"/>
              <w:ind w:firstLineChars="700" w:firstLine="1680"/>
              <w:rPr>
                <w:rFonts w:ascii="仿宋" w:eastAsia="仿宋" w:hAnsi="仿宋"/>
                <w:sz w:val="24"/>
                <w:szCs w:val="24"/>
              </w:rPr>
            </w:pPr>
            <w:r w:rsidRPr="00B80303">
              <w:rPr>
                <w:rFonts w:ascii="仿宋" w:eastAsia="仿宋" w:hAnsi="仿宋" w:cs="宋体" w:hint="eastAsia"/>
                <w:bCs/>
                <w:sz w:val="24"/>
                <w:szCs w:val="24"/>
              </w:rPr>
              <w:t>（</w:t>
            </w:r>
            <w:r w:rsidRPr="00B80303">
              <w:rPr>
                <w:rFonts w:ascii="Calibri" w:eastAsia="仿宋" w:hAnsi="Calibri" w:cs="Calibri"/>
                <w:bCs/>
                <w:sz w:val="24"/>
                <w:szCs w:val="24"/>
              </w:rPr>
              <w:t>¥</w:t>
            </w:r>
            <w:r w:rsidRPr="00B80303">
              <w:rPr>
                <w:rFonts w:ascii="仿宋" w:eastAsia="仿宋" w:hAnsi="仿宋" w:hint="eastAsia"/>
                <w:sz w:val="24"/>
                <w:szCs w:val="24"/>
                <w:u w:val="single"/>
              </w:rPr>
              <w:t xml:space="preserve">               </w:t>
            </w:r>
            <w:r w:rsidRPr="00B80303">
              <w:rPr>
                <w:rFonts w:ascii="仿宋" w:eastAsia="仿宋" w:hAnsi="仿宋" w:cs="宋体" w:hint="eastAsia"/>
                <w:bCs/>
                <w:sz w:val="24"/>
                <w:szCs w:val="24"/>
              </w:rPr>
              <w:t>元）</w:t>
            </w:r>
          </w:p>
        </w:tc>
      </w:tr>
    </w:tbl>
    <w:p w:rsidR="00BB4276" w:rsidRPr="00B80303" w:rsidRDefault="00010F95">
      <w:pPr>
        <w:widowControl/>
        <w:topLinePunct/>
        <w:spacing w:before="4" w:line="360" w:lineRule="auto"/>
        <w:rPr>
          <w:rFonts w:ascii="仿宋" w:eastAsia="仿宋" w:hAnsi="仿宋"/>
          <w:b/>
          <w:bCs/>
          <w:sz w:val="24"/>
          <w:szCs w:val="28"/>
          <w:u w:val="single"/>
        </w:rPr>
      </w:pPr>
      <w:r w:rsidRPr="00B80303">
        <w:rPr>
          <w:rFonts w:ascii="仿宋" w:eastAsia="仿宋" w:hAnsi="仿宋" w:hint="eastAsia"/>
          <w:b/>
          <w:bCs/>
          <w:sz w:val="24"/>
          <w:szCs w:val="28"/>
        </w:rPr>
        <w:t>谈判供应商（公章 ）</w:t>
      </w:r>
    </w:p>
    <w:p w:rsidR="00BB4276" w:rsidRPr="00B80303" w:rsidRDefault="00010F95">
      <w:pPr>
        <w:widowControl/>
        <w:topLinePunct/>
        <w:spacing w:before="4" w:line="360" w:lineRule="auto"/>
        <w:rPr>
          <w:rFonts w:ascii="仿宋" w:eastAsia="仿宋" w:hAnsi="仿宋"/>
          <w:b/>
          <w:bCs/>
          <w:sz w:val="24"/>
          <w:szCs w:val="28"/>
        </w:rPr>
      </w:pPr>
      <w:r w:rsidRPr="00B80303">
        <w:rPr>
          <w:rFonts w:ascii="仿宋" w:eastAsia="仿宋" w:hAnsi="仿宋" w:hint="eastAsia"/>
          <w:b/>
          <w:bCs/>
          <w:sz w:val="24"/>
          <w:szCs w:val="28"/>
        </w:rPr>
        <w:t xml:space="preserve">授权代表（签字） </w:t>
      </w:r>
    </w:p>
    <w:p w:rsidR="00BB4276" w:rsidRPr="00B80303" w:rsidRDefault="00010F95">
      <w:pPr>
        <w:spacing w:line="360" w:lineRule="auto"/>
        <w:rPr>
          <w:rFonts w:ascii="仿宋" w:eastAsia="仿宋" w:hAnsi="仿宋"/>
          <w:sz w:val="24"/>
          <w:szCs w:val="24"/>
        </w:rPr>
      </w:pPr>
      <w:r w:rsidRPr="00B80303">
        <w:rPr>
          <w:rFonts w:ascii="仿宋" w:eastAsia="仿宋" w:hAnsi="仿宋"/>
          <w:sz w:val="24"/>
          <w:szCs w:val="24"/>
        </w:rPr>
        <w:t>注：(1)此表为表样，行数可自行添加，但表式不变。</w:t>
      </w:r>
    </w:p>
    <w:p w:rsidR="00BB4276" w:rsidRPr="00B80303" w:rsidRDefault="00010F95">
      <w:pPr>
        <w:spacing w:line="360" w:lineRule="auto"/>
        <w:ind w:firstLineChars="250" w:firstLine="600"/>
        <w:rPr>
          <w:rFonts w:ascii="仿宋" w:eastAsia="仿宋" w:hAnsi="仿宋"/>
          <w:sz w:val="24"/>
          <w:szCs w:val="24"/>
        </w:rPr>
      </w:pPr>
      <w:r w:rsidRPr="00B80303">
        <w:rPr>
          <w:rFonts w:ascii="仿宋" w:eastAsia="仿宋" w:hAnsi="仿宋"/>
          <w:sz w:val="24"/>
          <w:szCs w:val="24"/>
        </w:rPr>
        <w:t>(2)相关</w:t>
      </w:r>
      <w:r w:rsidRPr="00B80303">
        <w:rPr>
          <w:rFonts w:ascii="仿宋" w:eastAsia="仿宋" w:hAnsi="仿宋" w:hint="eastAsia"/>
          <w:sz w:val="24"/>
          <w:szCs w:val="24"/>
        </w:rPr>
        <w:t>的</w:t>
      </w:r>
      <w:r w:rsidRPr="00B80303">
        <w:rPr>
          <w:rFonts w:ascii="仿宋" w:eastAsia="仿宋" w:hAnsi="仿宋"/>
          <w:sz w:val="24"/>
          <w:szCs w:val="24"/>
        </w:rPr>
        <w:t>所有费用由</w:t>
      </w:r>
      <w:r w:rsidRPr="00B80303">
        <w:rPr>
          <w:rFonts w:ascii="仿宋" w:eastAsia="仿宋" w:hAnsi="仿宋" w:hint="eastAsia"/>
          <w:sz w:val="24"/>
          <w:szCs w:val="24"/>
        </w:rPr>
        <w:t>谈判供应商</w:t>
      </w:r>
      <w:r w:rsidRPr="00B80303">
        <w:rPr>
          <w:rFonts w:ascii="仿宋" w:eastAsia="仿宋" w:hAnsi="仿宋"/>
          <w:sz w:val="24"/>
          <w:szCs w:val="24"/>
        </w:rPr>
        <w:t>自行计算填列。</w:t>
      </w:r>
    </w:p>
    <w:p w:rsidR="00BB4276" w:rsidRPr="00B80303" w:rsidRDefault="00010F95">
      <w:pPr>
        <w:spacing w:line="360" w:lineRule="auto"/>
        <w:ind w:firstLineChars="250" w:firstLine="600"/>
        <w:rPr>
          <w:rFonts w:ascii="仿宋" w:eastAsia="仿宋" w:hAnsi="仿宋"/>
          <w:sz w:val="24"/>
          <w:szCs w:val="24"/>
        </w:rPr>
      </w:pPr>
      <w:r w:rsidRPr="00B80303">
        <w:rPr>
          <w:rFonts w:ascii="仿宋" w:eastAsia="仿宋" w:hAnsi="仿宋"/>
          <w:sz w:val="24"/>
          <w:szCs w:val="24"/>
        </w:rPr>
        <w:t>(3)总价=单价*数量，数量由</w:t>
      </w:r>
      <w:r w:rsidRPr="00B80303">
        <w:rPr>
          <w:rFonts w:ascii="仿宋" w:eastAsia="仿宋" w:hAnsi="仿宋" w:hint="eastAsia"/>
          <w:sz w:val="24"/>
          <w:szCs w:val="24"/>
        </w:rPr>
        <w:t>谈判供应商</w:t>
      </w:r>
      <w:r w:rsidRPr="00B80303">
        <w:rPr>
          <w:rFonts w:ascii="仿宋" w:eastAsia="仿宋" w:hAnsi="仿宋"/>
          <w:sz w:val="24"/>
          <w:szCs w:val="24"/>
        </w:rPr>
        <w:t>自行计算并填列。</w:t>
      </w:r>
    </w:p>
    <w:p w:rsidR="00BB4276" w:rsidRPr="00B80303" w:rsidRDefault="00010F95">
      <w:pPr>
        <w:spacing w:line="360" w:lineRule="auto"/>
        <w:ind w:firstLineChars="250" w:firstLine="600"/>
        <w:rPr>
          <w:rFonts w:ascii="仿宋" w:eastAsia="仿宋" w:hAnsi="仿宋"/>
          <w:sz w:val="24"/>
          <w:szCs w:val="24"/>
        </w:rPr>
      </w:pPr>
      <w:r w:rsidRPr="00B80303">
        <w:rPr>
          <w:rFonts w:ascii="仿宋" w:eastAsia="仿宋" w:hAnsi="仿宋"/>
          <w:sz w:val="24"/>
          <w:szCs w:val="24"/>
        </w:rPr>
        <w:lastRenderedPageBreak/>
        <w:t>(4)上表中的“</w:t>
      </w:r>
      <w:r w:rsidRPr="00B80303">
        <w:rPr>
          <w:rFonts w:ascii="仿宋" w:eastAsia="仿宋" w:hAnsi="仿宋" w:hint="eastAsia"/>
          <w:sz w:val="24"/>
          <w:szCs w:val="24"/>
        </w:rPr>
        <w:t>谈判报价</w:t>
      </w:r>
      <w:r w:rsidRPr="00B80303">
        <w:rPr>
          <w:rFonts w:ascii="仿宋" w:eastAsia="仿宋" w:hAnsi="仿宋"/>
          <w:sz w:val="24"/>
          <w:szCs w:val="24"/>
        </w:rPr>
        <w:t>总计”数应当等于“</w:t>
      </w:r>
      <w:r w:rsidRPr="00B80303">
        <w:rPr>
          <w:rFonts w:ascii="仿宋" w:eastAsia="仿宋" w:hAnsi="仿宋" w:hint="eastAsia"/>
          <w:sz w:val="24"/>
          <w:szCs w:val="24"/>
        </w:rPr>
        <w:t>报价</w:t>
      </w:r>
      <w:r w:rsidRPr="00B80303">
        <w:rPr>
          <w:rFonts w:ascii="仿宋" w:eastAsia="仿宋" w:hAnsi="仿宋"/>
          <w:sz w:val="24"/>
          <w:szCs w:val="24"/>
        </w:rPr>
        <w:t>一览表”中“</w:t>
      </w:r>
      <w:r w:rsidRPr="00B80303">
        <w:rPr>
          <w:rFonts w:ascii="仿宋" w:eastAsia="仿宋" w:hAnsi="仿宋" w:hint="eastAsia"/>
          <w:sz w:val="24"/>
          <w:szCs w:val="24"/>
        </w:rPr>
        <w:t>谈判</w:t>
      </w:r>
      <w:r w:rsidRPr="00B80303">
        <w:rPr>
          <w:rFonts w:ascii="仿宋" w:eastAsia="仿宋" w:hAnsi="仿宋"/>
          <w:sz w:val="24"/>
          <w:szCs w:val="24"/>
        </w:rPr>
        <w:t>报价总计”数。</w:t>
      </w:r>
    </w:p>
    <w:p w:rsidR="00BB4276" w:rsidRPr="00B80303" w:rsidRDefault="00010F95">
      <w:pPr>
        <w:pStyle w:val="3"/>
        <w:spacing w:line="360" w:lineRule="auto"/>
        <w:rPr>
          <w:rFonts w:ascii="仿宋" w:eastAsia="仿宋" w:hAnsi="仿宋"/>
          <w:sz w:val="30"/>
        </w:rPr>
      </w:pPr>
      <w:bookmarkStart w:id="91" w:name="_Toc334621296"/>
      <w:bookmarkStart w:id="92" w:name="_Toc493661568"/>
      <w:r w:rsidRPr="00B80303">
        <w:rPr>
          <w:rFonts w:ascii="仿宋" w:eastAsia="仿宋" w:hAnsi="仿宋" w:hint="eastAsia"/>
          <w:sz w:val="30"/>
        </w:rPr>
        <w:t>4.技术要求响应表</w:t>
      </w:r>
      <w:bookmarkEnd w:id="91"/>
      <w:bookmarkEnd w:id="92"/>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978"/>
        <w:gridCol w:w="3005"/>
        <w:gridCol w:w="737"/>
      </w:tblGrid>
      <w:tr w:rsidR="00BB4276" w:rsidRPr="00B80303">
        <w:trPr>
          <w:tblHeader/>
        </w:trPr>
        <w:tc>
          <w:tcPr>
            <w:tcW w:w="808" w:type="dxa"/>
            <w:vAlign w:val="center"/>
          </w:tcPr>
          <w:p w:rsidR="00BB4276" w:rsidRPr="00B80303" w:rsidRDefault="00010F95">
            <w:pPr>
              <w:spacing w:line="400" w:lineRule="exact"/>
              <w:jc w:val="center"/>
              <w:rPr>
                <w:rFonts w:ascii="仿宋" w:eastAsia="仿宋" w:hAnsi="仿宋"/>
                <w:sz w:val="24"/>
              </w:rPr>
            </w:pPr>
            <w:r w:rsidRPr="00B80303">
              <w:rPr>
                <w:rFonts w:ascii="仿宋" w:eastAsia="仿宋" w:hAnsi="仿宋" w:hint="eastAsia"/>
                <w:sz w:val="24"/>
              </w:rPr>
              <w:t>编号</w:t>
            </w:r>
          </w:p>
        </w:tc>
        <w:tc>
          <w:tcPr>
            <w:tcW w:w="3978" w:type="dxa"/>
            <w:vAlign w:val="center"/>
          </w:tcPr>
          <w:p w:rsidR="00BB4276" w:rsidRPr="00B80303" w:rsidRDefault="00010F95">
            <w:pPr>
              <w:spacing w:line="400" w:lineRule="exact"/>
              <w:jc w:val="center"/>
              <w:rPr>
                <w:rFonts w:ascii="仿宋" w:eastAsia="仿宋" w:hAnsi="仿宋"/>
                <w:sz w:val="24"/>
              </w:rPr>
            </w:pPr>
            <w:r w:rsidRPr="00B80303">
              <w:rPr>
                <w:rFonts w:ascii="仿宋" w:eastAsia="仿宋" w:hAnsi="仿宋" w:hint="eastAsia"/>
                <w:sz w:val="24"/>
              </w:rPr>
              <w:t>原技术规范主要条款描述</w:t>
            </w:r>
          </w:p>
        </w:tc>
        <w:tc>
          <w:tcPr>
            <w:tcW w:w="3005" w:type="dxa"/>
            <w:vAlign w:val="center"/>
          </w:tcPr>
          <w:p w:rsidR="00BB4276" w:rsidRPr="00B80303" w:rsidRDefault="00010F95">
            <w:pPr>
              <w:spacing w:line="400" w:lineRule="exact"/>
              <w:jc w:val="center"/>
              <w:rPr>
                <w:rFonts w:ascii="仿宋" w:eastAsia="仿宋" w:hAnsi="仿宋"/>
                <w:sz w:val="24"/>
              </w:rPr>
            </w:pPr>
            <w:r w:rsidRPr="00B80303">
              <w:rPr>
                <w:rFonts w:ascii="仿宋" w:eastAsia="仿宋" w:hAnsi="仿宋" w:hint="eastAsia"/>
                <w:sz w:val="24"/>
              </w:rPr>
              <w:t>谈判供应商技术规范描述</w:t>
            </w:r>
          </w:p>
        </w:tc>
        <w:tc>
          <w:tcPr>
            <w:tcW w:w="737" w:type="dxa"/>
            <w:vAlign w:val="center"/>
          </w:tcPr>
          <w:p w:rsidR="00BB4276" w:rsidRPr="00B80303" w:rsidRDefault="00010F95">
            <w:pPr>
              <w:spacing w:line="400" w:lineRule="exact"/>
              <w:jc w:val="center"/>
              <w:rPr>
                <w:rFonts w:ascii="仿宋" w:eastAsia="仿宋" w:hAnsi="仿宋"/>
                <w:sz w:val="24"/>
              </w:rPr>
            </w:pPr>
            <w:r w:rsidRPr="00B80303">
              <w:rPr>
                <w:rFonts w:ascii="仿宋" w:eastAsia="仿宋" w:hAnsi="仿宋" w:hint="eastAsia"/>
                <w:sz w:val="24"/>
              </w:rPr>
              <w:t>偏离情况</w:t>
            </w:r>
          </w:p>
        </w:tc>
      </w:tr>
      <w:tr w:rsidR="00BB4276" w:rsidRPr="00B80303">
        <w:trPr>
          <w:tblHeader/>
        </w:trPr>
        <w:tc>
          <w:tcPr>
            <w:tcW w:w="808" w:type="dxa"/>
            <w:vAlign w:val="center"/>
          </w:tcPr>
          <w:p w:rsidR="00BB4276" w:rsidRPr="00B80303" w:rsidRDefault="00010F95">
            <w:pPr>
              <w:widowControl/>
              <w:jc w:val="center"/>
              <w:rPr>
                <w:rFonts w:ascii="仿宋" w:eastAsia="仿宋" w:hAnsi="仿宋" w:cs="宋体"/>
                <w:szCs w:val="21"/>
              </w:rPr>
            </w:pPr>
            <w:r w:rsidRPr="00B80303">
              <w:rPr>
                <w:rFonts w:ascii="仿宋" w:eastAsia="仿宋" w:hAnsi="仿宋" w:hint="eastAsia"/>
                <w:sz w:val="24"/>
              </w:rPr>
              <w:t>1</w:t>
            </w:r>
          </w:p>
        </w:tc>
        <w:tc>
          <w:tcPr>
            <w:tcW w:w="3978" w:type="dxa"/>
            <w:vAlign w:val="center"/>
          </w:tcPr>
          <w:p w:rsidR="00BB4276" w:rsidRPr="00B80303" w:rsidRDefault="00BB4276">
            <w:pPr>
              <w:spacing w:line="360" w:lineRule="auto"/>
              <w:rPr>
                <w:rFonts w:ascii="仿宋" w:eastAsia="仿宋" w:hAnsi="仿宋"/>
                <w:sz w:val="24"/>
              </w:rPr>
            </w:pPr>
          </w:p>
        </w:tc>
        <w:tc>
          <w:tcPr>
            <w:tcW w:w="3005" w:type="dxa"/>
            <w:vAlign w:val="center"/>
          </w:tcPr>
          <w:p w:rsidR="00BB4276" w:rsidRPr="00B80303" w:rsidRDefault="00BB4276">
            <w:pPr>
              <w:spacing w:line="400" w:lineRule="exact"/>
              <w:jc w:val="center"/>
              <w:rPr>
                <w:rFonts w:ascii="仿宋" w:eastAsia="仿宋" w:hAnsi="仿宋"/>
                <w:szCs w:val="21"/>
              </w:rPr>
            </w:pPr>
          </w:p>
        </w:tc>
        <w:tc>
          <w:tcPr>
            <w:tcW w:w="737" w:type="dxa"/>
            <w:vAlign w:val="center"/>
          </w:tcPr>
          <w:p w:rsidR="00BB4276" w:rsidRPr="00B80303" w:rsidRDefault="00BB4276">
            <w:pPr>
              <w:spacing w:line="400" w:lineRule="exact"/>
              <w:jc w:val="center"/>
              <w:rPr>
                <w:rFonts w:ascii="仿宋" w:eastAsia="仿宋" w:hAnsi="仿宋"/>
                <w:szCs w:val="21"/>
              </w:rPr>
            </w:pPr>
          </w:p>
        </w:tc>
      </w:tr>
      <w:tr w:rsidR="00BB4276" w:rsidRPr="00B80303">
        <w:trPr>
          <w:tblHeader/>
        </w:trPr>
        <w:tc>
          <w:tcPr>
            <w:tcW w:w="808" w:type="dxa"/>
            <w:vAlign w:val="center"/>
          </w:tcPr>
          <w:p w:rsidR="00BB4276" w:rsidRPr="00B80303" w:rsidRDefault="00010F95">
            <w:pPr>
              <w:jc w:val="center"/>
              <w:rPr>
                <w:rFonts w:ascii="仿宋" w:eastAsia="仿宋" w:hAnsi="仿宋" w:cs="宋体"/>
                <w:szCs w:val="21"/>
              </w:rPr>
            </w:pPr>
            <w:r w:rsidRPr="00B80303">
              <w:rPr>
                <w:rFonts w:ascii="仿宋" w:eastAsia="仿宋" w:hAnsi="仿宋" w:hint="eastAsia"/>
                <w:sz w:val="24"/>
              </w:rPr>
              <w:t>2</w:t>
            </w:r>
          </w:p>
        </w:tc>
        <w:tc>
          <w:tcPr>
            <w:tcW w:w="3978" w:type="dxa"/>
            <w:vAlign w:val="center"/>
          </w:tcPr>
          <w:p w:rsidR="00BB4276" w:rsidRPr="00B80303" w:rsidRDefault="00BB4276">
            <w:pPr>
              <w:spacing w:line="360" w:lineRule="auto"/>
              <w:rPr>
                <w:rFonts w:ascii="仿宋" w:eastAsia="仿宋" w:hAnsi="仿宋"/>
                <w:sz w:val="24"/>
              </w:rPr>
            </w:pPr>
          </w:p>
        </w:tc>
        <w:tc>
          <w:tcPr>
            <w:tcW w:w="3005" w:type="dxa"/>
            <w:vAlign w:val="center"/>
          </w:tcPr>
          <w:p w:rsidR="00BB4276" w:rsidRPr="00B80303" w:rsidRDefault="00BB4276">
            <w:pPr>
              <w:spacing w:line="400" w:lineRule="exact"/>
              <w:jc w:val="center"/>
              <w:rPr>
                <w:rFonts w:ascii="仿宋" w:eastAsia="仿宋" w:hAnsi="仿宋"/>
                <w:szCs w:val="21"/>
              </w:rPr>
            </w:pPr>
          </w:p>
        </w:tc>
        <w:tc>
          <w:tcPr>
            <w:tcW w:w="737" w:type="dxa"/>
            <w:vAlign w:val="center"/>
          </w:tcPr>
          <w:p w:rsidR="00BB4276" w:rsidRPr="00B80303" w:rsidRDefault="00BB4276">
            <w:pPr>
              <w:spacing w:line="400" w:lineRule="exact"/>
              <w:jc w:val="center"/>
              <w:rPr>
                <w:rFonts w:ascii="仿宋" w:eastAsia="仿宋" w:hAnsi="仿宋"/>
                <w:szCs w:val="21"/>
              </w:rPr>
            </w:pPr>
          </w:p>
        </w:tc>
      </w:tr>
      <w:tr w:rsidR="00BB4276" w:rsidRPr="00B80303">
        <w:trPr>
          <w:tblHeader/>
        </w:trPr>
        <w:tc>
          <w:tcPr>
            <w:tcW w:w="808" w:type="dxa"/>
            <w:vAlign w:val="center"/>
          </w:tcPr>
          <w:p w:rsidR="00BB4276" w:rsidRPr="00B80303" w:rsidRDefault="00010F95">
            <w:pPr>
              <w:jc w:val="center"/>
              <w:rPr>
                <w:rFonts w:ascii="仿宋" w:eastAsia="仿宋" w:hAnsi="仿宋" w:cs="宋体"/>
                <w:szCs w:val="21"/>
              </w:rPr>
            </w:pPr>
            <w:r w:rsidRPr="00B80303">
              <w:rPr>
                <w:rFonts w:ascii="仿宋" w:eastAsia="仿宋" w:hAnsi="仿宋" w:hint="eastAsia"/>
                <w:sz w:val="24"/>
              </w:rPr>
              <w:t>3</w:t>
            </w:r>
          </w:p>
        </w:tc>
        <w:tc>
          <w:tcPr>
            <w:tcW w:w="3978" w:type="dxa"/>
            <w:vAlign w:val="center"/>
          </w:tcPr>
          <w:p w:rsidR="00BB4276" w:rsidRPr="00B80303" w:rsidRDefault="00BB4276">
            <w:pPr>
              <w:spacing w:line="360" w:lineRule="auto"/>
              <w:rPr>
                <w:rFonts w:ascii="仿宋" w:eastAsia="仿宋" w:hAnsi="仿宋"/>
                <w:sz w:val="24"/>
              </w:rPr>
            </w:pPr>
          </w:p>
        </w:tc>
        <w:tc>
          <w:tcPr>
            <w:tcW w:w="3005" w:type="dxa"/>
            <w:vAlign w:val="center"/>
          </w:tcPr>
          <w:p w:rsidR="00BB4276" w:rsidRPr="00B80303" w:rsidRDefault="00BB4276">
            <w:pPr>
              <w:spacing w:line="400" w:lineRule="exact"/>
              <w:jc w:val="center"/>
              <w:rPr>
                <w:rFonts w:ascii="仿宋" w:eastAsia="仿宋" w:hAnsi="仿宋"/>
                <w:szCs w:val="21"/>
              </w:rPr>
            </w:pPr>
          </w:p>
        </w:tc>
        <w:tc>
          <w:tcPr>
            <w:tcW w:w="737" w:type="dxa"/>
            <w:vAlign w:val="center"/>
          </w:tcPr>
          <w:p w:rsidR="00BB4276" w:rsidRPr="00B80303" w:rsidRDefault="00BB4276">
            <w:pPr>
              <w:spacing w:line="400" w:lineRule="exact"/>
              <w:jc w:val="center"/>
              <w:rPr>
                <w:rFonts w:ascii="仿宋" w:eastAsia="仿宋" w:hAnsi="仿宋"/>
                <w:szCs w:val="21"/>
              </w:rPr>
            </w:pPr>
          </w:p>
        </w:tc>
      </w:tr>
      <w:tr w:rsidR="00BB4276" w:rsidRPr="00B80303">
        <w:trPr>
          <w:tblHeader/>
        </w:trPr>
        <w:tc>
          <w:tcPr>
            <w:tcW w:w="808" w:type="dxa"/>
            <w:vAlign w:val="center"/>
          </w:tcPr>
          <w:p w:rsidR="00BB4276" w:rsidRPr="00B80303" w:rsidRDefault="00010F95">
            <w:pPr>
              <w:jc w:val="center"/>
              <w:rPr>
                <w:rFonts w:ascii="仿宋" w:eastAsia="仿宋" w:hAnsi="仿宋" w:cs="宋体"/>
                <w:szCs w:val="21"/>
              </w:rPr>
            </w:pPr>
            <w:r w:rsidRPr="00B80303">
              <w:rPr>
                <w:rFonts w:ascii="仿宋" w:eastAsia="仿宋" w:hAnsi="仿宋" w:hint="eastAsia"/>
                <w:sz w:val="24"/>
              </w:rPr>
              <w:t>4</w:t>
            </w:r>
          </w:p>
        </w:tc>
        <w:tc>
          <w:tcPr>
            <w:tcW w:w="3978" w:type="dxa"/>
            <w:vAlign w:val="center"/>
          </w:tcPr>
          <w:p w:rsidR="00BB4276" w:rsidRPr="00B80303" w:rsidRDefault="00BB4276">
            <w:pPr>
              <w:spacing w:line="360" w:lineRule="auto"/>
              <w:rPr>
                <w:rFonts w:ascii="仿宋" w:eastAsia="仿宋" w:hAnsi="仿宋"/>
                <w:sz w:val="24"/>
              </w:rPr>
            </w:pPr>
          </w:p>
        </w:tc>
        <w:tc>
          <w:tcPr>
            <w:tcW w:w="3005" w:type="dxa"/>
            <w:vAlign w:val="center"/>
          </w:tcPr>
          <w:p w:rsidR="00BB4276" w:rsidRPr="00B80303" w:rsidRDefault="00BB4276">
            <w:pPr>
              <w:spacing w:line="400" w:lineRule="exact"/>
              <w:jc w:val="center"/>
              <w:rPr>
                <w:rFonts w:ascii="仿宋" w:eastAsia="仿宋" w:hAnsi="仿宋"/>
                <w:szCs w:val="21"/>
              </w:rPr>
            </w:pPr>
          </w:p>
        </w:tc>
        <w:tc>
          <w:tcPr>
            <w:tcW w:w="737" w:type="dxa"/>
            <w:vAlign w:val="center"/>
          </w:tcPr>
          <w:p w:rsidR="00BB4276" w:rsidRPr="00B80303" w:rsidRDefault="00BB4276">
            <w:pPr>
              <w:spacing w:line="400" w:lineRule="exact"/>
              <w:jc w:val="center"/>
              <w:rPr>
                <w:rFonts w:ascii="仿宋" w:eastAsia="仿宋" w:hAnsi="仿宋"/>
                <w:szCs w:val="21"/>
              </w:rPr>
            </w:pPr>
          </w:p>
        </w:tc>
      </w:tr>
      <w:tr w:rsidR="00BB4276" w:rsidRPr="00B80303">
        <w:trPr>
          <w:tblHeader/>
        </w:trPr>
        <w:tc>
          <w:tcPr>
            <w:tcW w:w="808" w:type="dxa"/>
            <w:vAlign w:val="center"/>
          </w:tcPr>
          <w:p w:rsidR="00BB4276" w:rsidRPr="00B80303" w:rsidRDefault="00010F95">
            <w:pPr>
              <w:jc w:val="center"/>
              <w:rPr>
                <w:rFonts w:ascii="仿宋" w:eastAsia="仿宋" w:hAnsi="仿宋" w:cs="宋体"/>
                <w:szCs w:val="21"/>
              </w:rPr>
            </w:pPr>
            <w:r w:rsidRPr="00B80303">
              <w:rPr>
                <w:rFonts w:ascii="仿宋" w:eastAsia="仿宋" w:hAnsi="仿宋" w:hint="eastAsia"/>
                <w:sz w:val="24"/>
              </w:rPr>
              <w:t>5</w:t>
            </w:r>
          </w:p>
        </w:tc>
        <w:tc>
          <w:tcPr>
            <w:tcW w:w="3978" w:type="dxa"/>
            <w:vAlign w:val="center"/>
          </w:tcPr>
          <w:p w:rsidR="00BB4276" w:rsidRPr="00B80303" w:rsidRDefault="00BB4276">
            <w:pPr>
              <w:spacing w:line="360" w:lineRule="auto"/>
              <w:rPr>
                <w:rFonts w:ascii="仿宋" w:eastAsia="仿宋" w:hAnsi="仿宋"/>
                <w:sz w:val="24"/>
              </w:rPr>
            </w:pPr>
          </w:p>
        </w:tc>
        <w:tc>
          <w:tcPr>
            <w:tcW w:w="3005" w:type="dxa"/>
            <w:vAlign w:val="center"/>
          </w:tcPr>
          <w:p w:rsidR="00BB4276" w:rsidRPr="00B80303" w:rsidRDefault="00BB4276">
            <w:pPr>
              <w:spacing w:line="400" w:lineRule="exact"/>
              <w:jc w:val="center"/>
              <w:rPr>
                <w:rFonts w:ascii="仿宋" w:eastAsia="仿宋" w:hAnsi="仿宋"/>
                <w:szCs w:val="21"/>
              </w:rPr>
            </w:pPr>
          </w:p>
        </w:tc>
        <w:tc>
          <w:tcPr>
            <w:tcW w:w="737" w:type="dxa"/>
            <w:vAlign w:val="center"/>
          </w:tcPr>
          <w:p w:rsidR="00BB4276" w:rsidRPr="00B80303" w:rsidRDefault="00BB4276">
            <w:pPr>
              <w:spacing w:line="400" w:lineRule="exact"/>
              <w:jc w:val="center"/>
              <w:rPr>
                <w:rFonts w:ascii="仿宋" w:eastAsia="仿宋" w:hAnsi="仿宋"/>
                <w:szCs w:val="21"/>
              </w:rPr>
            </w:pPr>
          </w:p>
        </w:tc>
      </w:tr>
      <w:tr w:rsidR="00BB4276" w:rsidRPr="00B80303">
        <w:trPr>
          <w:tblHeader/>
        </w:trPr>
        <w:tc>
          <w:tcPr>
            <w:tcW w:w="808" w:type="dxa"/>
            <w:vAlign w:val="center"/>
          </w:tcPr>
          <w:p w:rsidR="00BB4276" w:rsidRPr="00B80303" w:rsidRDefault="00010F95">
            <w:pPr>
              <w:jc w:val="center"/>
              <w:rPr>
                <w:rFonts w:ascii="仿宋" w:eastAsia="仿宋" w:hAnsi="仿宋" w:cs="宋体"/>
                <w:szCs w:val="21"/>
              </w:rPr>
            </w:pPr>
            <w:r w:rsidRPr="00B80303">
              <w:rPr>
                <w:rFonts w:ascii="仿宋" w:eastAsia="仿宋" w:hAnsi="仿宋" w:hint="eastAsia"/>
                <w:sz w:val="24"/>
              </w:rPr>
              <w:t>6</w:t>
            </w:r>
          </w:p>
        </w:tc>
        <w:tc>
          <w:tcPr>
            <w:tcW w:w="3978" w:type="dxa"/>
            <w:vAlign w:val="center"/>
          </w:tcPr>
          <w:p w:rsidR="00BB4276" w:rsidRPr="00B80303" w:rsidRDefault="00BB4276">
            <w:pPr>
              <w:spacing w:line="360" w:lineRule="auto"/>
              <w:rPr>
                <w:rFonts w:ascii="仿宋" w:eastAsia="仿宋" w:hAnsi="仿宋"/>
                <w:sz w:val="24"/>
              </w:rPr>
            </w:pPr>
          </w:p>
        </w:tc>
        <w:tc>
          <w:tcPr>
            <w:tcW w:w="3005" w:type="dxa"/>
            <w:vAlign w:val="center"/>
          </w:tcPr>
          <w:p w:rsidR="00BB4276" w:rsidRPr="00B80303" w:rsidRDefault="00BB4276">
            <w:pPr>
              <w:spacing w:line="400" w:lineRule="exact"/>
              <w:jc w:val="center"/>
              <w:rPr>
                <w:rFonts w:ascii="仿宋" w:eastAsia="仿宋" w:hAnsi="仿宋"/>
                <w:szCs w:val="21"/>
              </w:rPr>
            </w:pPr>
          </w:p>
        </w:tc>
        <w:tc>
          <w:tcPr>
            <w:tcW w:w="737" w:type="dxa"/>
            <w:vAlign w:val="center"/>
          </w:tcPr>
          <w:p w:rsidR="00BB4276" w:rsidRPr="00B80303" w:rsidRDefault="00BB4276">
            <w:pPr>
              <w:spacing w:line="400" w:lineRule="exact"/>
              <w:jc w:val="center"/>
              <w:rPr>
                <w:rFonts w:ascii="仿宋" w:eastAsia="仿宋" w:hAnsi="仿宋"/>
                <w:szCs w:val="21"/>
              </w:rPr>
            </w:pPr>
          </w:p>
        </w:tc>
      </w:tr>
      <w:tr w:rsidR="00BB4276" w:rsidRPr="00B80303">
        <w:trPr>
          <w:tblHeader/>
        </w:trPr>
        <w:tc>
          <w:tcPr>
            <w:tcW w:w="808" w:type="dxa"/>
            <w:vAlign w:val="center"/>
          </w:tcPr>
          <w:p w:rsidR="00BB4276" w:rsidRPr="00B80303" w:rsidRDefault="00010F95">
            <w:pPr>
              <w:widowControl/>
              <w:jc w:val="center"/>
              <w:rPr>
                <w:rFonts w:ascii="仿宋" w:eastAsia="仿宋" w:hAnsi="仿宋" w:cs="宋体"/>
                <w:szCs w:val="21"/>
              </w:rPr>
            </w:pPr>
            <w:r w:rsidRPr="00B80303">
              <w:rPr>
                <w:rFonts w:ascii="仿宋" w:eastAsia="仿宋" w:hAnsi="仿宋" w:hint="eastAsia"/>
                <w:sz w:val="24"/>
              </w:rPr>
              <w:t>7</w:t>
            </w:r>
          </w:p>
        </w:tc>
        <w:tc>
          <w:tcPr>
            <w:tcW w:w="3978" w:type="dxa"/>
            <w:vAlign w:val="center"/>
          </w:tcPr>
          <w:p w:rsidR="00BB4276" w:rsidRPr="00B80303" w:rsidRDefault="00BB4276">
            <w:pPr>
              <w:widowControl/>
              <w:rPr>
                <w:rFonts w:ascii="仿宋" w:eastAsia="仿宋" w:hAnsi="仿宋" w:cs="宋体"/>
                <w:szCs w:val="21"/>
              </w:rPr>
            </w:pPr>
          </w:p>
        </w:tc>
        <w:tc>
          <w:tcPr>
            <w:tcW w:w="3005" w:type="dxa"/>
            <w:vAlign w:val="center"/>
          </w:tcPr>
          <w:p w:rsidR="00BB4276" w:rsidRPr="00B80303" w:rsidRDefault="00BB4276">
            <w:pPr>
              <w:spacing w:line="400" w:lineRule="exact"/>
              <w:jc w:val="center"/>
              <w:rPr>
                <w:rFonts w:ascii="仿宋" w:eastAsia="仿宋" w:hAnsi="仿宋"/>
                <w:szCs w:val="21"/>
              </w:rPr>
            </w:pPr>
          </w:p>
        </w:tc>
        <w:tc>
          <w:tcPr>
            <w:tcW w:w="737" w:type="dxa"/>
            <w:vAlign w:val="center"/>
          </w:tcPr>
          <w:p w:rsidR="00BB4276" w:rsidRPr="00B80303" w:rsidRDefault="00BB4276">
            <w:pPr>
              <w:spacing w:line="400" w:lineRule="exact"/>
              <w:jc w:val="center"/>
              <w:rPr>
                <w:rFonts w:ascii="仿宋" w:eastAsia="仿宋" w:hAnsi="仿宋"/>
                <w:szCs w:val="21"/>
              </w:rPr>
            </w:pPr>
          </w:p>
        </w:tc>
      </w:tr>
      <w:tr w:rsidR="00BB4276" w:rsidRPr="00B80303">
        <w:trPr>
          <w:tblHeader/>
        </w:trPr>
        <w:tc>
          <w:tcPr>
            <w:tcW w:w="808" w:type="dxa"/>
            <w:vAlign w:val="center"/>
          </w:tcPr>
          <w:p w:rsidR="00BB4276" w:rsidRPr="00B80303" w:rsidRDefault="00010F95">
            <w:pPr>
              <w:widowControl/>
              <w:jc w:val="center"/>
              <w:rPr>
                <w:rFonts w:ascii="仿宋" w:eastAsia="仿宋" w:hAnsi="仿宋"/>
                <w:sz w:val="24"/>
              </w:rPr>
            </w:pPr>
            <w:r w:rsidRPr="00B80303">
              <w:rPr>
                <w:rFonts w:ascii="仿宋" w:eastAsia="仿宋" w:hAnsi="仿宋" w:hint="eastAsia"/>
                <w:sz w:val="24"/>
              </w:rPr>
              <w:t>8</w:t>
            </w:r>
          </w:p>
        </w:tc>
        <w:tc>
          <w:tcPr>
            <w:tcW w:w="3978" w:type="dxa"/>
            <w:vAlign w:val="center"/>
          </w:tcPr>
          <w:p w:rsidR="00BB4276" w:rsidRPr="00B80303" w:rsidRDefault="00BB4276">
            <w:pPr>
              <w:widowControl/>
              <w:rPr>
                <w:rFonts w:ascii="仿宋" w:eastAsia="仿宋" w:hAnsi="仿宋"/>
                <w:sz w:val="24"/>
                <w:szCs w:val="24"/>
              </w:rPr>
            </w:pPr>
          </w:p>
        </w:tc>
        <w:tc>
          <w:tcPr>
            <w:tcW w:w="3005" w:type="dxa"/>
            <w:vAlign w:val="center"/>
          </w:tcPr>
          <w:p w:rsidR="00BB4276" w:rsidRPr="00B80303" w:rsidRDefault="00BB4276">
            <w:pPr>
              <w:spacing w:line="400" w:lineRule="exact"/>
              <w:jc w:val="center"/>
              <w:rPr>
                <w:rFonts w:ascii="仿宋" w:eastAsia="仿宋" w:hAnsi="仿宋"/>
                <w:szCs w:val="21"/>
              </w:rPr>
            </w:pPr>
          </w:p>
        </w:tc>
        <w:tc>
          <w:tcPr>
            <w:tcW w:w="737" w:type="dxa"/>
            <w:vAlign w:val="center"/>
          </w:tcPr>
          <w:p w:rsidR="00BB4276" w:rsidRPr="00B80303" w:rsidRDefault="00BB4276">
            <w:pPr>
              <w:spacing w:line="400" w:lineRule="exact"/>
              <w:jc w:val="center"/>
              <w:rPr>
                <w:rFonts w:ascii="仿宋" w:eastAsia="仿宋" w:hAnsi="仿宋"/>
                <w:szCs w:val="21"/>
              </w:rPr>
            </w:pPr>
          </w:p>
        </w:tc>
      </w:tr>
      <w:tr w:rsidR="00BB4276" w:rsidRPr="00B80303">
        <w:trPr>
          <w:tblHeader/>
        </w:trPr>
        <w:tc>
          <w:tcPr>
            <w:tcW w:w="808" w:type="dxa"/>
            <w:vAlign w:val="center"/>
          </w:tcPr>
          <w:p w:rsidR="00BB4276" w:rsidRPr="00B80303" w:rsidRDefault="00010F95">
            <w:pPr>
              <w:widowControl/>
              <w:jc w:val="center"/>
              <w:rPr>
                <w:rFonts w:ascii="仿宋" w:eastAsia="仿宋" w:hAnsi="仿宋"/>
                <w:sz w:val="24"/>
              </w:rPr>
            </w:pPr>
            <w:r w:rsidRPr="00B80303">
              <w:rPr>
                <w:rFonts w:ascii="仿宋" w:eastAsia="仿宋" w:hAnsi="仿宋" w:hint="eastAsia"/>
                <w:sz w:val="24"/>
              </w:rPr>
              <w:t>9</w:t>
            </w:r>
          </w:p>
        </w:tc>
        <w:tc>
          <w:tcPr>
            <w:tcW w:w="3978" w:type="dxa"/>
            <w:vAlign w:val="center"/>
          </w:tcPr>
          <w:p w:rsidR="00BB4276" w:rsidRPr="00B80303" w:rsidRDefault="00BB4276">
            <w:pPr>
              <w:widowControl/>
              <w:rPr>
                <w:rFonts w:ascii="仿宋" w:eastAsia="仿宋" w:hAnsi="仿宋"/>
                <w:sz w:val="24"/>
                <w:szCs w:val="24"/>
              </w:rPr>
            </w:pPr>
          </w:p>
        </w:tc>
        <w:tc>
          <w:tcPr>
            <w:tcW w:w="3005" w:type="dxa"/>
            <w:vAlign w:val="center"/>
          </w:tcPr>
          <w:p w:rsidR="00BB4276" w:rsidRPr="00B80303" w:rsidRDefault="00BB4276">
            <w:pPr>
              <w:spacing w:line="400" w:lineRule="exact"/>
              <w:jc w:val="center"/>
              <w:rPr>
                <w:rFonts w:ascii="仿宋" w:eastAsia="仿宋" w:hAnsi="仿宋"/>
                <w:szCs w:val="21"/>
              </w:rPr>
            </w:pPr>
          </w:p>
        </w:tc>
        <w:tc>
          <w:tcPr>
            <w:tcW w:w="737" w:type="dxa"/>
            <w:vAlign w:val="center"/>
          </w:tcPr>
          <w:p w:rsidR="00BB4276" w:rsidRPr="00B80303" w:rsidRDefault="00BB4276">
            <w:pPr>
              <w:spacing w:line="400" w:lineRule="exact"/>
              <w:jc w:val="center"/>
              <w:rPr>
                <w:rFonts w:ascii="仿宋" w:eastAsia="仿宋" w:hAnsi="仿宋"/>
                <w:szCs w:val="21"/>
              </w:rPr>
            </w:pPr>
          </w:p>
        </w:tc>
      </w:tr>
      <w:tr w:rsidR="00BB4276" w:rsidRPr="00B80303">
        <w:trPr>
          <w:tblHeader/>
        </w:trPr>
        <w:tc>
          <w:tcPr>
            <w:tcW w:w="808" w:type="dxa"/>
            <w:vAlign w:val="center"/>
          </w:tcPr>
          <w:p w:rsidR="00BB4276" w:rsidRPr="00B80303" w:rsidRDefault="00010F95">
            <w:pPr>
              <w:widowControl/>
              <w:jc w:val="center"/>
              <w:rPr>
                <w:rFonts w:ascii="仿宋" w:eastAsia="仿宋" w:hAnsi="仿宋"/>
                <w:sz w:val="24"/>
              </w:rPr>
            </w:pPr>
            <w:r w:rsidRPr="00B80303">
              <w:rPr>
                <w:rFonts w:ascii="仿宋" w:eastAsia="仿宋" w:hAnsi="仿宋" w:hint="eastAsia"/>
                <w:sz w:val="24"/>
              </w:rPr>
              <w:t>10</w:t>
            </w:r>
          </w:p>
        </w:tc>
        <w:tc>
          <w:tcPr>
            <w:tcW w:w="3978" w:type="dxa"/>
            <w:vAlign w:val="center"/>
          </w:tcPr>
          <w:p w:rsidR="00BB4276" w:rsidRPr="00B80303" w:rsidRDefault="00BB4276">
            <w:pPr>
              <w:widowControl/>
              <w:rPr>
                <w:rFonts w:ascii="仿宋" w:eastAsia="仿宋" w:hAnsi="仿宋"/>
                <w:sz w:val="24"/>
                <w:szCs w:val="24"/>
              </w:rPr>
            </w:pPr>
          </w:p>
        </w:tc>
        <w:tc>
          <w:tcPr>
            <w:tcW w:w="3005" w:type="dxa"/>
            <w:vAlign w:val="center"/>
          </w:tcPr>
          <w:p w:rsidR="00BB4276" w:rsidRPr="00B80303" w:rsidRDefault="00BB4276">
            <w:pPr>
              <w:spacing w:line="400" w:lineRule="exact"/>
              <w:jc w:val="center"/>
              <w:rPr>
                <w:rFonts w:ascii="仿宋" w:eastAsia="仿宋" w:hAnsi="仿宋"/>
                <w:szCs w:val="21"/>
              </w:rPr>
            </w:pPr>
          </w:p>
        </w:tc>
        <w:tc>
          <w:tcPr>
            <w:tcW w:w="737" w:type="dxa"/>
            <w:vAlign w:val="center"/>
          </w:tcPr>
          <w:p w:rsidR="00BB4276" w:rsidRPr="00B80303" w:rsidRDefault="00BB4276">
            <w:pPr>
              <w:spacing w:line="400" w:lineRule="exact"/>
              <w:jc w:val="center"/>
              <w:rPr>
                <w:rFonts w:ascii="仿宋" w:eastAsia="仿宋" w:hAnsi="仿宋"/>
                <w:szCs w:val="21"/>
              </w:rPr>
            </w:pPr>
          </w:p>
        </w:tc>
      </w:tr>
    </w:tbl>
    <w:p w:rsidR="00BB4276" w:rsidRPr="00B80303" w:rsidRDefault="00010F95">
      <w:pPr>
        <w:widowControl/>
        <w:topLinePunct/>
        <w:spacing w:before="4" w:line="360" w:lineRule="auto"/>
        <w:rPr>
          <w:rFonts w:ascii="仿宋" w:eastAsia="仿宋" w:hAnsi="仿宋"/>
          <w:b/>
          <w:bCs/>
          <w:sz w:val="24"/>
          <w:szCs w:val="28"/>
          <w:u w:val="single"/>
        </w:rPr>
      </w:pPr>
      <w:r w:rsidRPr="00B80303">
        <w:rPr>
          <w:rFonts w:ascii="仿宋" w:eastAsia="仿宋" w:hAnsi="仿宋" w:hint="eastAsia"/>
          <w:b/>
          <w:bCs/>
          <w:sz w:val="24"/>
          <w:szCs w:val="28"/>
        </w:rPr>
        <w:t>谈判供应商（公章 ）</w:t>
      </w:r>
    </w:p>
    <w:p w:rsidR="00BB4276" w:rsidRPr="00B80303" w:rsidRDefault="00010F95">
      <w:pPr>
        <w:widowControl/>
        <w:topLinePunct/>
        <w:spacing w:before="4" w:line="360" w:lineRule="auto"/>
        <w:rPr>
          <w:rFonts w:ascii="仿宋" w:eastAsia="仿宋" w:hAnsi="仿宋"/>
          <w:b/>
          <w:bCs/>
          <w:sz w:val="24"/>
          <w:szCs w:val="28"/>
        </w:rPr>
      </w:pPr>
      <w:r w:rsidRPr="00B80303">
        <w:rPr>
          <w:rFonts w:ascii="仿宋" w:eastAsia="仿宋" w:hAnsi="仿宋" w:hint="eastAsia"/>
          <w:b/>
          <w:bCs/>
          <w:sz w:val="24"/>
          <w:szCs w:val="28"/>
        </w:rPr>
        <w:t xml:space="preserve">授权代表（签字） </w:t>
      </w:r>
    </w:p>
    <w:p w:rsidR="00BB4276" w:rsidRPr="00B80303" w:rsidRDefault="00010F95">
      <w:pPr>
        <w:spacing w:line="360" w:lineRule="auto"/>
        <w:rPr>
          <w:rFonts w:ascii="仿宋" w:eastAsia="仿宋" w:hAnsi="仿宋"/>
          <w:sz w:val="24"/>
        </w:rPr>
      </w:pPr>
      <w:r w:rsidRPr="00B80303">
        <w:rPr>
          <w:rFonts w:ascii="仿宋" w:eastAsia="仿宋" w:hAnsi="仿宋" w:hint="eastAsia"/>
          <w:sz w:val="24"/>
        </w:rPr>
        <w:t>注：（</w:t>
      </w:r>
      <w:r w:rsidRPr="00B80303">
        <w:rPr>
          <w:rFonts w:ascii="仿宋" w:eastAsia="仿宋" w:hAnsi="仿宋"/>
          <w:sz w:val="24"/>
        </w:rPr>
        <w:t>1</w:t>
      </w:r>
      <w:r w:rsidRPr="00B80303">
        <w:rPr>
          <w:rFonts w:ascii="仿宋" w:eastAsia="仿宋" w:hAnsi="仿宋" w:hint="eastAsia"/>
          <w:sz w:val="24"/>
        </w:rPr>
        <w:t>）</w:t>
      </w:r>
      <w:r w:rsidRPr="00B80303">
        <w:rPr>
          <w:rFonts w:ascii="仿宋" w:eastAsia="仿宋" w:hAnsi="仿宋"/>
          <w:sz w:val="24"/>
        </w:rPr>
        <w:t>此表为表样，行数可自行添加，但表式不变。</w:t>
      </w:r>
    </w:p>
    <w:p w:rsidR="00BB4276" w:rsidRPr="00B80303" w:rsidRDefault="00010F95">
      <w:pPr>
        <w:spacing w:line="360" w:lineRule="auto"/>
        <w:ind w:firstLineChars="200" w:firstLine="480"/>
        <w:rPr>
          <w:rFonts w:ascii="仿宋" w:eastAsia="仿宋" w:hAnsi="仿宋"/>
          <w:sz w:val="24"/>
        </w:rPr>
      </w:pPr>
      <w:r w:rsidRPr="00B80303">
        <w:rPr>
          <w:rFonts w:ascii="仿宋" w:eastAsia="仿宋" w:hAnsi="仿宋" w:hint="eastAsia"/>
          <w:sz w:val="24"/>
        </w:rPr>
        <w:t>（</w:t>
      </w:r>
      <w:r w:rsidRPr="00B80303">
        <w:rPr>
          <w:rFonts w:ascii="仿宋" w:eastAsia="仿宋" w:hAnsi="仿宋"/>
          <w:sz w:val="24"/>
        </w:rPr>
        <w:t>2</w:t>
      </w:r>
      <w:r w:rsidRPr="00B80303">
        <w:rPr>
          <w:rFonts w:ascii="仿宋" w:eastAsia="仿宋" w:hAnsi="仿宋" w:hint="eastAsia"/>
          <w:sz w:val="24"/>
        </w:rPr>
        <w:t>）谈判供应商</w:t>
      </w:r>
      <w:r w:rsidRPr="00B80303">
        <w:rPr>
          <w:rFonts w:ascii="仿宋" w:eastAsia="仿宋" w:hAnsi="仿宋"/>
          <w:sz w:val="24"/>
        </w:rPr>
        <w:t>根据系统方案添加的设备、材料等也请列出</w:t>
      </w:r>
    </w:p>
    <w:p w:rsidR="00BB4276" w:rsidRPr="00B80303" w:rsidRDefault="00010F95">
      <w:pPr>
        <w:spacing w:line="360" w:lineRule="auto"/>
        <w:ind w:firstLineChars="200" w:firstLine="480"/>
        <w:rPr>
          <w:rFonts w:ascii="仿宋" w:eastAsia="仿宋" w:hAnsi="仿宋"/>
          <w:sz w:val="24"/>
          <w:szCs w:val="24"/>
        </w:rPr>
      </w:pPr>
      <w:r w:rsidRPr="00B80303">
        <w:rPr>
          <w:rFonts w:ascii="仿宋" w:eastAsia="仿宋" w:hAnsi="仿宋" w:hint="eastAsia"/>
          <w:sz w:val="24"/>
        </w:rPr>
        <w:t>（</w:t>
      </w:r>
      <w:r w:rsidRPr="00B80303">
        <w:rPr>
          <w:rFonts w:ascii="仿宋" w:eastAsia="仿宋" w:hAnsi="仿宋"/>
          <w:sz w:val="24"/>
        </w:rPr>
        <w:t>3</w:t>
      </w:r>
      <w:r w:rsidRPr="00B80303">
        <w:rPr>
          <w:rFonts w:ascii="仿宋" w:eastAsia="仿宋" w:hAnsi="仿宋" w:hint="eastAsia"/>
          <w:sz w:val="24"/>
        </w:rPr>
        <w:t>）</w:t>
      </w:r>
      <w:r w:rsidRPr="00B80303">
        <w:rPr>
          <w:rFonts w:ascii="仿宋" w:eastAsia="仿宋" w:hAnsi="仿宋"/>
          <w:sz w:val="24"/>
        </w:rPr>
        <w:t>是否偏离用符号“+、=、-”分别表示正偏离、完全响应、负偏离</w:t>
      </w:r>
    </w:p>
    <w:p w:rsidR="00BB4276" w:rsidRPr="00B80303" w:rsidRDefault="00010F95">
      <w:pPr>
        <w:pStyle w:val="3"/>
        <w:spacing w:line="360" w:lineRule="auto"/>
        <w:rPr>
          <w:rFonts w:ascii="仿宋" w:eastAsia="仿宋" w:hAnsi="仿宋"/>
          <w:sz w:val="30"/>
        </w:rPr>
      </w:pPr>
      <w:bookmarkStart w:id="93" w:name="_Toc213839799"/>
      <w:bookmarkStart w:id="94" w:name="_Toc196890854"/>
      <w:bookmarkStart w:id="95" w:name="_Toc279410011"/>
      <w:bookmarkStart w:id="96" w:name="_Toc493661569"/>
      <w:r w:rsidRPr="00B80303">
        <w:rPr>
          <w:rFonts w:ascii="仿宋" w:eastAsia="仿宋" w:hAnsi="仿宋" w:hint="eastAsia"/>
          <w:sz w:val="30"/>
        </w:rPr>
        <w:t>5</w:t>
      </w:r>
      <w:r w:rsidRPr="00B80303">
        <w:rPr>
          <w:rFonts w:ascii="仿宋" w:eastAsia="仿宋" w:hAnsi="仿宋"/>
          <w:sz w:val="30"/>
        </w:rPr>
        <w:t>.</w:t>
      </w:r>
      <w:bookmarkEnd w:id="93"/>
      <w:bookmarkEnd w:id="94"/>
      <w:r w:rsidRPr="00B80303">
        <w:rPr>
          <w:rFonts w:ascii="仿宋" w:eastAsia="仿宋" w:hAnsi="仿宋" w:hint="eastAsia"/>
          <w:sz w:val="30"/>
        </w:rPr>
        <w:t>服务质量及服务承诺书</w:t>
      </w:r>
      <w:bookmarkEnd w:id="95"/>
      <w:bookmarkEnd w:id="96"/>
    </w:p>
    <w:p w:rsidR="00BB4276" w:rsidRPr="00B80303" w:rsidRDefault="00010F95">
      <w:pPr>
        <w:widowControl/>
        <w:spacing w:line="360" w:lineRule="auto"/>
        <w:ind w:firstLineChars="200" w:firstLine="480"/>
        <w:rPr>
          <w:rFonts w:ascii="仿宋" w:eastAsia="仿宋" w:hAnsi="仿宋"/>
          <w:b/>
          <w:sz w:val="24"/>
          <w:szCs w:val="24"/>
        </w:rPr>
      </w:pPr>
      <w:r w:rsidRPr="00B80303">
        <w:rPr>
          <w:rFonts w:ascii="仿宋" w:eastAsia="仿宋" w:hAnsi="仿宋" w:hint="eastAsia"/>
          <w:sz w:val="24"/>
          <w:szCs w:val="24"/>
        </w:rPr>
        <w:t>此承诺由谈判供应商根据自身实际情况并结合谈判采购文件相关要求据实填写，格式由谈判供应商自定。</w:t>
      </w:r>
    </w:p>
    <w:p w:rsidR="00BB4276" w:rsidRPr="00B80303" w:rsidRDefault="00BB4276">
      <w:pPr>
        <w:spacing w:line="360" w:lineRule="auto"/>
        <w:rPr>
          <w:rFonts w:ascii="仿宋" w:eastAsia="仿宋" w:hAnsi="仿宋"/>
          <w:sz w:val="24"/>
          <w:szCs w:val="24"/>
        </w:rPr>
      </w:pPr>
    </w:p>
    <w:p w:rsidR="00BB4276" w:rsidRPr="00B80303" w:rsidRDefault="00010F95">
      <w:pPr>
        <w:spacing w:line="360" w:lineRule="auto"/>
        <w:rPr>
          <w:rFonts w:ascii="仿宋" w:eastAsia="仿宋" w:hAnsi="仿宋"/>
          <w:b/>
          <w:i/>
          <w:sz w:val="24"/>
          <w:szCs w:val="24"/>
        </w:rPr>
      </w:pPr>
      <w:r w:rsidRPr="00B80303">
        <w:rPr>
          <w:rFonts w:ascii="仿宋" w:eastAsia="仿宋" w:hAnsi="仿宋" w:hint="eastAsia"/>
          <w:b/>
          <w:i/>
          <w:sz w:val="24"/>
          <w:szCs w:val="24"/>
        </w:rPr>
        <w:t>注： 1-5项为必须提供的内容，须授权代表签字并加盖谈判供应商单位公章，未提供或未按要求提供将不能通过符合性审查。</w:t>
      </w:r>
    </w:p>
    <w:p w:rsidR="00BB4276" w:rsidRPr="00B80303" w:rsidRDefault="00010F95">
      <w:pPr>
        <w:pStyle w:val="2"/>
        <w:spacing w:line="360" w:lineRule="auto"/>
        <w:rPr>
          <w:rFonts w:ascii="仿宋" w:eastAsia="仿宋" w:hAnsi="仿宋"/>
        </w:rPr>
      </w:pPr>
      <w:bookmarkStart w:id="97" w:name="_Toc279410012"/>
      <w:bookmarkStart w:id="98" w:name="_Toc239251050"/>
      <w:bookmarkStart w:id="99" w:name="_Toc493661570"/>
      <w:r w:rsidRPr="00B80303">
        <w:rPr>
          <w:rFonts w:ascii="仿宋" w:eastAsia="仿宋" w:hAnsi="仿宋" w:hint="eastAsia"/>
        </w:rPr>
        <w:lastRenderedPageBreak/>
        <w:t>二、资格证明文件</w:t>
      </w:r>
      <w:bookmarkEnd w:id="97"/>
      <w:bookmarkEnd w:id="98"/>
      <w:bookmarkEnd w:id="99"/>
    </w:p>
    <w:p w:rsidR="00BB4276" w:rsidRPr="00B80303" w:rsidRDefault="00010F95">
      <w:pPr>
        <w:pStyle w:val="3"/>
        <w:spacing w:line="360" w:lineRule="auto"/>
        <w:rPr>
          <w:rFonts w:ascii="仿宋" w:eastAsia="仿宋" w:hAnsi="仿宋"/>
          <w:sz w:val="30"/>
        </w:rPr>
      </w:pPr>
      <w:bookmarkStart w:id="100" w:name="_Toc493661571"/>
      <w:bookmarkStart w:id="101" w:name="_Toc239251051"/>
      <w:bookmarkStart w:id="102" w:name="_Toc279410013"/>
      <w:r w:rsidRPr="00B80303">
        <w:rPr>
          <w:rFonts w:ascii="仿宋" w:eastAsia="仿宋" w:hAnsi="仿宋" w:hint="eastAsia"/>
          <w:sz w:val="30"/>
        </w:rPr>
        <w:t>1.资质证书</w:t>
      </w:r>
      <w:bookmarkEnd w:id="100"/>
    </w:p>
    <w:p w:rsidR="00BB4276" w:rsidRPr="00B80303" w:rsidRDefault="00010F95">
      <w:pPr>
        <w:spacing w:line="360" w:lineRule="auto"/>
        <w:rPr>
          <w:rFonts w:ascii="仿宋" w:eastAsia="仿宋" w:hAnsi="仿宋"/>
          <w:sz w:val="24"/>
          <w:szCs w:val="28"/>
        </w:rPr>
      </w:pPr>
      <w:r w:rsidRPr="00B80303">
        <w:rPr>
          <w:rFonts w:ascii="仿宋" w:eastAsia="仿宋" w:hAnsi="仿宋" w:hint="eastAsia"/>
          <w:sz w:val="24"/>
          <w:szCs w:val="24"/>
        </w:rPr>
        <w:t>营业执照</w:t>
      </w:r>
      <w:bookmarkEnd w:id="101"/>
      <w:bookmarkEnd w:id="102"/>
      <w:r w:rsidRPr="00B80303">
        <w:rPr>
          <w:rFonts w:ascii="仿宋" w:eastAsia="仿宋" w:hAnsi="仿宋" w:hint="eastAsia"/>
          <w:sz w:val="24"/>
          <w:szCs w:val="24"/>
        </w:rPr>
        <w:t>、组织机构代码证、税务登记证等。</w:t>
      </w:r>
    </w:p>
    <w:p w:rsidR="00BB4276" w:rsidRPr="00B80303" w:rsidRDefault="00010F95">
      <w:pPr>
        <w:spacing w:line="360" w:lineRule="auto"/>
        <w:rPr>
          <w:rFonts w:ascii="仿宋" w:eastAsia="仿宋" w:hAnsi="仿宋"/>
          <w:sz w:val="24"/>
          <w:szCs w:val="24"/>
        </w:rPr>
      </w:pPr>
      <w:r w:rsidRPr="00B80303">
        <w:rPr>
          <w:rFonts w:ascii="仿宋" w:eastAsia="仿宋" w:hAnsi="仿宋" w:hint="eastAsia"/>
          <w:sz w:val="24"/>
          <w:szCs w:val="24"/>
        </w:rPr>
        <w:t>以上资料原件携至现场备查。</w:t>
      </w:r>
    </w:p>
    <w:p w:rsidR="00BB4276" w:rsidRPr="00B80303" w:rsidRDefault="00010F95">
      <w:pPr>
        <w:pStyle w:val="3"/>
        <w:spacing w:line="360" w:lineRule="auto"/>
        <w:rPr>
          <w:rFonts w:ascii="仿宋" w:eastAsia="仿宋" w:hAnsi="仿宋"/>
        </w:rPr>
      </w:pPr>
      <w:bookmarkStart w:id="103" w:name="_Toc239251052"/>
      <w:bookmarkStart w:id="104" w:name="_Toc279410014"/>
      <w:bookmarkStart w:id="105" w:name="_Toc493661572"/>
      <w:r w:rsidRPr="00B80303">
        <w:rPr>
          <w:rFonts w:ascii="仿宋" w:eastAsia="仿宋" w:hAnsi="仿宋" w:hint="eastAsia"/>
        </w:rPr>
        <w:t>2.法人授权委托书</w:t>
      </w:r>
      <w:bookmarkEnd w:id="103"/>
      <w:bookmarkEnd w:id="104"/>
      <w:bookmarkEnd w:id="105"/>
    </w:p>
    <w:p w:rsidR="00BB4276" w:rsidRPr="00B80303" w:rsidRDefault="00010F95">
      <w:pPr>
        <w:spacing w:line="360" w:lineRule="auto"/>
        <w:jc w:val="center"/>
        <w:rPr>
          <w:rFonts w:ascii="仿宋" w:eastAsia="仿宋" w:hAnsi="仿宋"/>
          <w:b/>
          <w:sz w:val="30"/>
        </w:rPr>
      </w:pPr>
      <w:r w:rsidRPr="00B80303">
        <w:rPr>
          <w:rFonts w:ascii="仿宋" w:eastAsia="仿宋" w:hAnsi="仿宋" w:hint="eastAsia"/>
          <w:b/>
          <w:sz w:val="30"/>
        </w:rPr>
        <w:t>法人授权委托书</w:t>
      </w:r>
    </w:p>
    <w:p w:rsidR="00BB4276" w:rsidRPr="00B80303" w:rsidRDefault="00010F95">
      <w:pPr>
        <w:spacing w:line="360" w:lineRule="auto"/>
        <w:rPr>
          <w:rFonts w:ascii="仿宋" w:eastAsia="仿宋" w:hAnsi="仿宋"/>
          <w:sz w:val="24"/>
          <w:szCs w:val="24"/>
        </w:rPr>
      </w:pPr>
      <w:r w:rsidRPr="00B80303">
        <w:rPr>
          <w:rFonts w:ascii="仿宋" w:eastAsia="仿宋" w:hAnsi="仿宋" w:hint="eastAsia"/>
          <w:sz w:val="24"/>
          <w:szCs w:val="24"/>
        </w:rPr>
        <w:t>致南京审计大学：</w:t>
      </w:r>
    </w:p>
    <w:p w:rsidR="00BB4276" w:rsidRPr="00B80303" w:rsidRDefault="00010F95">
      <w:pPr>
        <w:spacing w:line="360" w:lineRule="auto"/>
        <w:rPr>
          <w:rFonts w:ascii="仿宋" w:eastAsia="仿宋" w:hAnsi="仿宋"/>
          <w:sz w:val="24"/>
          <w:szCs w:val="24"/>
        </w:rPr>
      </w:pPr>
      <w:r w:rsidRPr="00B80303">
        <w:rPr>
          <w:rFonts w:ascii="仿宋" w:eastAsia="仿宋" w:hAnsi="仿宋" w:hint="eastAsia"/>
          <w:sz w:val="24"/>
          <w:szCs w:val="24"/>
        </w:rPr>
        <w:t xml:space="preserve">    本授权书宣告：</w:t>
      </w:r>
    </w:p>
    <w:p w:rsidR="00BB4276" w:rsidRPr="00B80303" w:rsidRDefault="00010F95">
      <w:pPr>
        <w:snapToGrid w:val="0"/>
        <w:spacing w:line="360" w:lineRule="auto"/>
        <w:rPr>
          <w:rFonts w:ascii="仿宋" w:eastAsia="仿宋" w:hAnsi="仿宋"/>
          <w:sz w:val="24"/>
          <w:szCs w:val="24"/>
          <w:u w:val="single"/>
        </w:rPr>
      </w:pPr>
      <w:r w:rsidRPr="00B80303">
        <w:rPr>
          <w:rFonts w:ascii="仿宋" w:eastAsia="仿宋" w:hAnsi="仿宋" w:hint="eastAsia"/>
          <w:sz w:val="24"/>
          <w:szCs w:val="24"/>
        </w:rPr>
        <w:t>委托人：</w:t>
      </w:r>
      <w:r w:rsidRPr="00B80303">
        <w:rPr>
          <w:rFonts w:ascii="仿宋" w:eastAsia="仿宋" w:hAnsi="仿宋" w:hint="eastAsia"/>
          <w:sz w:val="24"/>
          <w:szCs w:val="24"/>
          <w:u w:val="single"/>
        </w:rPr>
        <w:t xml:space="preserve">          </w:t>
      </w:r>
    </w:p>
    <w:p w:rsidR="00BB4276" w:rsidRPr="00B80303" w:rsidRDefault="00010F95">
      <w:pPr>
        <w:snapToGrid w:val="0"/>
        <w:spacing w:line="360" w:lineRule="auto"/>
        <w:rPr>
          <w:rFonts w:ascii="仿宋" w:eastAsia="仿宋" w:hAnsi="仿宋"/>
          <w:sz w:val="24"/>
          <w:szCs w:val="24"/>
        </w:rPr>
      </w:pPr>
      <w:r w:rsidRPr="00B80303">
        <w:rPr>
          <w:rFonts w:ascii="仿宋" w:eastAsia="仿宋" w:hAnsi="仿宋" w:hint="eastAsia"/>
          <w:sz w:val="24"/>
          <w:szCs w:val="24"/>
        </w:rPr>
        <w:t>地    址：</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 xml:space="preserve"> 法定代表人：</w:t>
      </w:r>
      <w:r w:rsidRPr="00B80303">
        <w:rPr>
          <w:rFonts w:ascii="仿宋" w:eastAsia="仿宋" w:hAnsi="仿宋" w:hint="eastAsia"/>
          <w:sz w:val="24"/>
          <w:szCs w:val="24"/>
          <w:u w:val="single"/>
        </w:rPr>
        <w:t xml:space="preserve">        </w:t>
      </w:r>
    </w:p>
    <w:p w:rsidR="00BB4276" w:rsidRPr="00B80303" w:rsidRDefault="00010F95">
      <w:pPr>
        <w:snapToGrid w:val="0"/>
        <w:spacing w:line="360" w:lineRule="auto"/>
        <w:rPr>
          <w:rFonts w:ascii="仿宋" w:eastAsia="仿宋" w:hAnsi="仿宋"/>
          <w:sz w:val="24"/>
          <w:szCs w:val="24"/>
        </w:rPr>
      </w:pPr>
      <w:r w:rsidRPr="00B80303">
        <w:rPr>
          <w:rFonts w:ascii="仿宋" w:eastAsia="仿宋" w:hAnsi="仿宋" w:hint="eastAsia"/>
          <w:sz w:val="24"/>
          <w:szCs w:val="24"/>
        </w:rPr>
        <w:t>受托人：</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姓名</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性别</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 xml:space="preserve"> 出生日期：</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年</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月</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日</w:t>
      </w:r>
    </w:p>
    <w:p w:rsidR="00BB4276" w:rsidRPr="00B80303" w:rsidRDefault="00010F95">
      <w:pPr>
        <w:snapToGrid w:val="0"/>
        <w:spacing w:line="360" w:lineRule="auto"/>
        <w:rPr>
          <w:rFonts w:ascii="仿宋" w:eastAsia="仿宋" w:hAnsi="仿宋"/>
          <w:sz w:val="24"/>
          <w:szCs w:val="24"/>
        </w:rPr>
      </w:pPr>
      <w:r w:rsidRPr="00B80303">
        <w:rPr>
          <w:rFonts w:ascii="仿宋" w:eastAsia="仿宋" w:hAnsi="仿宋" w:hint="eastAsia"/>
          <w:sz w:val="24"/>
          <w:szCs w:val="24"/>
        </w:rPr>
        <w:t>所在单位：</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职务：</w:t>
      </w:r>
      <w:r w:rsidRPr="00B80303">
        <w:rPr>
          <w:rFonts w:ascii="仿宋" w:eastAsia="仿宋" w:hAnsi="仿宋" w:hint="eastAsia"/>
          <w:sz w:val="24"/>
          <w:szCs w:val="24"/>
          <w:u w:val="single"/>
        </w:rPr>
        <w:t xml:space="preserve">      </w:t>
      </w:r>
    </w:p>
    <w:p w:rsidR="00BB4276" w:rsidRPr="00B80303" w:rsidRDefault="00010F95">
      <w:pPr>
        <w:snapToGrid w:val="0"/>
        <w:spacing w:line="360" w:lineRule="auto"/>
        <w:rPr>
          <w:rFonts w:ascii="仿宋" w:eastAsia="仿宋" w:hAnsi="仿宋"/>
          <w:sz w:val="24"/>
          <w:szCs w:val="24"/>
        </w:rPr>
      </w:pPr>
      <w:r w:rsidRPr="00B80303">
        <w:rPr>
          <w:rFonts w:ascii="仿宋" w:eastAsia="仿宋" w:hAnsi="仿宋" w:hint="eastAsia"/>
          <w:sz w:val="24"/>
          <w:szCs w:val="24"/>
        </w:rPr>
        <w:t>身份证：</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联系方式:</w:t>
      </w:r>
      <w:r w:rsidRPr="00B80303">
        <w:rPr>
          <w:rFonts w:ascii="仿宋" w:eastAsia="仿宋" w:hAnsi="仿宋" w:hint="eastAsia"/>
          <w:sz w:val="24"/>
          <w:szCs w:val="24"/>
          <w:u w:val="single"/>
        </w:rPr>
        <w:t xml:space="preserve">      </w:t>
      </w:r>
    </w:p>
    <w:p w:rsidR="00BB4276" w:rsidRPr="00B80303" w:rsidRDefault="00010F95">
      <w:pPr>
        <w:spacing w:line="360" w:lineRule="auto"/>
        <w:ind w:firstLineChars="177" w:firstLine="425"/>
        <w:rPr>
          <w:rFonts w:ascii="仿宋" w:eastAsia="仿宋" w:hAnsi="仿宋"/>
          <w:sz w:val="24"/>
          <w:szCs w:val="24"/>
        </w:rPr>
      </w:pPr>
      <w:r w:rsidRPr="00B80303">
        <w:rPr>
          <w:rFonts w:ascii="仿宋" w:eastAsia="仿宋" w:hAnsi="仿宋" w:hint="eastAsia"/>
          <w:sz w:val="24"/>
          <w:szCs w:val="24"/>
        </w:rPr>
        <w:t>兹委托受托人合法地代表我单位参加南京审计大学组织的</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（采购编号为：</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）采购项目的竞争性谈判采购活动，受托人有权在该投标活动中，以我单位的名义签署竞争性谈判函和谈判文件，与采购人协商、澄清、解释，质疑，签订合同书并执行一切与此有关的事项。</w:t>
      </w:r>
    </w:p>
    <w:p w:rsidR="00BB4276" w:rsidRPr="00B80303" w:rsidRDefault="00010F95">
      <w:pPr>
        <w:snapToGrid w:val="0"/>
        <w:spacing w:line="360" w:lineRule="auto"/>
        <w:rPr>
          <w:rFonts w:ascii="仿宋" w:eastAsia="仿宋" w:hAnsi="仿宋" w:cs="宋体"/>
          <w:sz w:val="24"/>
          <w:szCs w:val="24"/>
        </w:rPr>
      </w:pPr>
      <w:r w:rsidRPr="00B80303">
        <w:rPr>
          <w:rFonts w:ascii="仿宋" w:eastAsia="仿宋" w:hAnsi="仿宋" w:hint="eastAsia"/>
          <w:sz w:val="24"/>
          <w:szCs w:val="24"/>
        </w:rPr>
        <w:t xml:space="preserve">    受托人在办理上述事宜过程中以其自己的名义所签署的所有文件我均予以承认。受托人无转委托权。</w:t>
      </w:r>
    </w:p>
    <w:p w:rsidR="00BB4276" w:rsidRPr="00B80303" w:rsidRDefault="00010F95">
      <w:pPr>
        <w:snapToGrid w:val="0"/>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委托期限：至上述事宜处理完毕止。</w:t>
      </w:r>
    </w:p>
    <w:p w:rsidR="00BB4276" w:rsidRPr="00B80303" w:rsidRDefault="00BB4276">
      <w:pPr>
        <w:snapToGrid w:val="0"/>
        <w:spacing w:line="360" w:lineRule="auto"/>
        <w:rPr>
          <w:rFonts w:ascii="仿宋" w:eastAsia="仿宋" w:hAnsi="仿宋"/>
          <w:sz w:val="24"/>
          <w:szCs w:val="24"/>
        </w:rPr>
      </w:pPr>
    </w:p>
    <w:p w:rsidR="00BB4276" w:rsidRPr="00B80303" w:rsidRDefault="00010F95">
      <w:pPr>
        <w:snapToGrid w:val="0"/>
        <w:spacing w:line="360" w:lineRule="auto"/>
        <w:rPr>
          <w:rFonts w:ascii="仿宋" w:eastAsia="仿宋" w:hAnsi="仿宋"/>
          <w:sz w:val="24"/>
          <w:szCs w:val="24"/>
          <w:u w:val="single"/>
        </w:rPr>
      </w:pPr>
      <w:r w:rsidRPr="00B80303">
        <w:rPr>
          <w:rFonts w:ascii="仿宋" w:eastAsia="仿宋" w:hAnsi="仿宋" w:hint="eastAsia"/>
          <w:sz w:val="24"/>
          <w:szCs w:val="24"/>
        </w:rPr>
        <w:t xml:space="preserve">委托单位   </w:t>
      </w:r>
      <w:r w:rsidRPr="00B80303">
        <w:rPr>
          <w:rFonts w:ascii="仿宋" w:eastAsia="仿宋" w:hAnsi="仿宋" w:hint="eastAsia"/>
          <w:sz w:val="24"/>
          <w:szCs w:val="24"/>
          <w:u w:val="single"/>
        </w:rPr>
        <w:t xml:space="preserve"> （公章）          </w:t>
      </w:r>
    </w:p>
    <w:p w:rsidR="00BB4276" w:rsidRPr="00B80303" w:rsidRDefault="00010F95">
      <w:pPr>
        <w:snapToGrid w:val="0"/>
        <w:spacing w:line="360" w:lineRule="auto"/>
        <w:rPr>
          <w:rFonts w:ascii="仿宋" w:eastAsia="仿宋" w:hAnsi="仿宋"/>
          <w:sz w:val="24"/>
          <w:szCs w:val="24"/>
          <w:u w:val="single"/>
        </w:rPr>
      </w:pPr>
      <w:r w:rsidRPr="00B80303">
        <w:rPr>
          <w:rFonts w:ascii="仿宋" w:eastAsia="仿宋" w:hAnsi="仿宋" w:hint="eastAsia"/>
          <w:sz w:val="24"/>
          <w:szCs w:val="24"/>
        </w:rPr>
        <w:t xml:space="preserve">法定代表人 </w:t>
      </w:r>
      <w:r w:rsidRPr="00B80303">
        <w:rPr>
          <w:rFonts w:ascii="仿宋" w:eastAsia="仿宋" w:hAnsi="仿宋" w:hint="eastAsia"/>
          <w:sz w:val="24"/>
          <w:szCs w:val="24"/>
          <w:u w:val="single"/>
        </w:rPr>
        <w:t xml:space="preserve"> （签名）          </w:t>
      </w:r>
    </w:p>
    <w:p w:rsidR="00BB4276" w:rsidRPr="00B80303" w:rsidRDefault="00010F95">
      <w:pPr>
        <w:snapToGrid w:val="0"/>
        <w:spacing w:line="360" w:lineRule="auto"/>
        <w:rPr>
          <w:rFonts w:ascii="仿宋" w:eastAsia="仿宋" w:hAnsi="仿宋"/>
          <w:sz w:val="24"/>
          <w:szCs w:val="24"/>
        </w:rPr>
      </w:pPr>
      <w:r w:rsidRPr="00B80303">
        <w:rPr>
          <w:rFonts w:ascii="仿宋" w:eastAsia="仿宋" w:hAnsi="仿宋" w:hint="eastAsia"/>
          <w:sz w:val="24"/>
          <w:szCs w:val="24"/>
        </w:rPr>
        <w:t>二〇一</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年</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月</w:t>
      </w:r>
      <w:r w:rsidRPr="00B80303">
        <w:rPr>
          <w:rFonts w:ascii="仿宋" w:eastAsia="仿宋" w:hAnsi="仿宋" w:hint="eastAsia"/>
          <w:sz w:val="24"/>
          <w:szCs w:val="24"/>
          <w:u w:val="single"/>
        </w:rPr>
        <w:t xml:space="preserve">  </w:t>
      </w:r>
      <w:r w:rsidRPr="00B80303">
        <w:rPr>
          <w:rFonts w:ascii="仿宋" w:eastAsia="仿宋" w:hAnsi="仿宋" w:hint="eastAsia"/>
          <w:sz w:val="24"/>
          <w:szCs w:val="24"/>
        </w:rPr>
        <w:t>日</w:t>
      </w:r>
    </w:p>
    <w:p w:rsidR="00BB4276" w:rsidRPr="00B80303" w:rsidRDefault="00010F95">
      <w:pPr>
        <w:snapToGrid w:val="0"/>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备注：</w:t>
      </w:r>
    </w:p>
    <w:p w:rsidR="00BB4276" w:rsidRPr="00B80303" w:rsidRDefault="00010F95">
      <w:pPr>
        <w:snapToGrid w:val="0"/>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（1）谈判供应商授权代表须在谈判响应文件递交截止</w:t>
      </w:r>
      <w:proofErr w:type="gramStart"/>
      <w:r w:rsidRPr="00B80303">
        <w:rPr>
          <w:rFonts w:ascii="仿宋" w:eastAsia="仿宋" w:hAnsi="仿宋" w:hint="eastAsia"/>
          <w:sz w:val="24"/>
          <w:szCs w:val="24"/>
        </w:rPr>
        <w:t>时间前持授权</w:t>
      </w:r>
      <w:proofErr w:type="gramEnd"/>
      <w:r w:rsidRPr="00B80303">
        <w:rPr>
          <w:rFonts w:ascii="仿宋" w:eastAsia="仿宋" w:hAnsi="仿宋" w:hint="eastAsia"/>
          <w:sz w:val="24"/>
          <w:szCs w:val="24"/>
        </w:rPr>
        <w:t>书原件</w:t>
      </w:r>
      <w:r w:rsidRPr="00B80303">
        <w:rPr>
          <w:rFonts w:ascii="仿宋" w:eastAsia="仿宋" w:hAnsi="仿宋" w:hint="eastAsia"/>
          <w:sz w:val="24"/>
          <w:szCs w:val="24"/>
        </w:rPr>
        <w:lastRenderedPageBreak/>
        <w:t>及本人身份证件办理交纳保证金、签名报到、递交谈判响应文件等事宜，谈判响应文件中则附授权书复印件。</w:t>
      </w:r>
    </w:p>
    <w:p w:rsidR="00BB4276" w:rsidRPr="00B80303" w:rsidRDefault="00010F95">
      <w:pPr>
        <w:wordWrap w:val="0"/>
        <w:spacing w:line="360" w:lineRule="auto"/>
        <w:jc w:val="right"/>
        <w:rPr>
          <w:rFonts w:ascii="仿宋" w:eastAsia="仿宋" w:hAnsi="仿宋"/>
          <w:sz w:val="24"/>
          <w:szCs w:val="24"/>
        </w:rPr>
      </w:pPr>
      <w:r w:rsidRPr="00B80303">
        <w:rPr>
          <w:rFonts w:ascii="仿宋" w:eastAsia="仿宋" w:hAnsi="仿宋" w:hint="eastAsia"/>
          <w:sz w:val="24"/>
          <w:szCs w:val="24"/>
        </w:rPr>
        <w:t>（2）谈判供应</w:t>
      </w:r>
      <w:proofErr w:type="gramStart"/>
      <w:r w:rsidRPr="00B80303">
        <w:rPr>
          <w:rFonts w:ascii="仿宋" w:eastAsia="仿宋" w:hAnsi="仿宋" w:hint="eastAsia"/>
          <w:sz w:val="24"/>
          <w:szCs w:val="24"/>
        </w:rPr>
        <w:t>商法定</w:t>
      </w:r>
      <w:proofErr w:type="gramEnd"/>
      <w:r w:rsidRPr="00B80303">
        <w:rPr>
          <w:rFonts w:ascii="仿宋" w:eastAsia="仿宋" w:hAnsi="仿宋" w:hint="eastAsia"/>
          <w:sz w:val="24"/>
          <w:szCs w:val="24"/>
        </w:rPr>
        <w:t>代表人直接参加谈判的，无须提供法人授权委托书，但须</w:t>
      </w:r>
    </w:p>
    <w:p w:rsidR="00BB4276" w:rsidRPr="00B80303" w:rsidRDefault="00010F95">
      <w:pPr>
        <w:spacing w:line="360" w:lineRule="auto"/>
        <w:ind w:right="480"/>
        <w:rPr>
          <w:rFonts w:ascii="仿宋" w:eastAsia="仿宋" w:hAnsi="仿宋"/>
          <w:sz w:val="24"/>
          <w:szCs w:val="24"/>
        </w:rPr>
      </w:pPr>
      <w:r w:rsidRPr="00B80303">
        <w:rPr>
          <w:rFonts w:ascii="仿宋" w:eastAsia="仿宋" w:hAnsi="仿宋" w:hint="eastAsia"/>
          <w:sz w:val="24"/>
          <w:szCs w:val="24"/>
        </w:rPr>
        <w:t>持本人身份证及营业执照复印件办理相关手续。</w:t>
      </w:r>
    </w:p>
    <w:p w:rsidR="00BB4276" w:rsidRPr="00B80303" w:rsidRDefault="00010F95">
      <w:pPr>
        <w:pStyle w:val="3"/>
        <w:spacing w:line="360" w:lineRule="auto"/>
        <w:rPr>
          <w:rFonts w:ascii="仿宋" w:eastAsia="仿宋" w:hAnsi="仿宋"/>
        </w:rPr>
      </w:pPr>
      <w:bookmarkStart w:id="106" w:name="_Toc493661573"/>
      <w:r w:rsidRPr="00B80303">
        <w:rPr>
          <w:rFonts w:ascii="仿宋" w:eastAsia="仿宋" w:hAnsi="仿宋" w:hint="eastAsia"/>
        </w:rPr>
        <w:t>3.</w:t>
      </w:r>
      <w:r w:rsidR="002608C9" w:rsidRPr="00B80303">
        <w:rPr>
          <w:rFonts w:ascii="仿宋" w:eastAsia="仿宋" w:hAnsi="仿宋"/>
        </w:rPr>
        <w:t xml:space="preserve"> </w:t>
      </w:r>
      <w:r w:rsidR="002608C9" w:rsidRPr="00B80303">
        <w:rPr>
          <w:rFonts w:ascii="仿宋" w:eastAsia="仿宋" w:hAnsi="仿宋" w:hint="eastAsia"/>
        </w:rPr>
        <w:t>业绩</w:t>
      </w:r>
      <w:r w:rsidR="002608C9" w:rsidRPr="00B80303">
        <w:rPr>
          <w:rFonts w:ascii="仿宋" w:eastAsia="仿宋" w:hAnsi="仿宋"/>
        </w:rPr>
        <w:t>资料</w:t>
      </w:r>
      <w:bookmarkEnd w:id="106"/>
    </w:p>
    <w:p w:rsidR="00BB4276" w:rsidRPr="00B80303" w:rsidRDefault="002608C9">
      <w:pPr>
        <w:snapToGrid w:val="0"/>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与</w:t>
      </w:r>
      <w:r w:rsidRPr="00B80303">
        <w:rPr>
          <w:rFonts w:ascii="仿宋" w:eastAsia="仿宋" w:hAnsi="仿宋"/>
          <w:sz w:val="24"/>
          <w:szCs w:val="24"/>
        </w:rPr>
        <w:t>本项</w:t>
      </w:r>
      <w:r w:rsidRPr="00B80303">
        <w:rPr>
          <w:rFonts w:ascii="仿宋" w:eastAsia="仿宋" w:hAnsi="仿宋" w:hint="eastAsia"/>
          <w:sz w:val="24"/>
          <w:szCs w:val="24"/>
        </w:rPr>
        <w:t>类似</w:t>
      </w:r>
      <w:r w:rsidRPr="00B80303">
        <w:rPr>
          <w:rFonts w:ascii="仿宋" w:eastAsia="仿宋" w:hAnsi="仿宋"/>
          <w:sz w:val="24"/>
          <w:szCs w:val="24"/>
        </w:rPr>
        <w:t>的</w:t>
      </w:r>
      <w:r w:rsidRPr="00B80303">
        <w:rPr>
          <w:rFonts w:ascii="仿宋" w:eastAsia="仿宋" w:hAnsi="仿宋" w:hint="eastAsia"/>
          <w:sz w:val="24"/>
          <w:szCs w:val="24"/>
        </w:rPr>
        <w:t>成功</w:t>
      </w:r>
      <w:r w:rsidRPr="00B80303">
        <w:rPr>
          <w:rFonts w:ascii="仿宋" w:eastAsia="仿宋" w:hAnsi="仿宋"/>
          <w:sz w:val="24"/>
          <w:szCs w:val="24"/>
        </w:rPr>
        <w:t>业绩</w:t>
      </w:r>
      <w:r w:rsidRPr="00B80303">
        <w:rPr>
          <w:rFonts w:ascii="仿宋" w:eastAsia="仿宋" w:hAnsi="仿宋" w:hint="eastAsia"/>
          <w:sz w:val="24"/>
          <w:szCs w:val="24"/>
        </w:rPr>
        <w:t>至少</w:t>
      </w:r>
      <w:r w:rsidRPr="00B80303">
        <w:rPr>
          <w:rFonts w:ascii="仿宋" w:eastAsia="仿宋" w:hAnsi="仿宋"/>
          <w:sz w:val="24"/>
          <w:szCs w:val="24"/>
        </w:rPr>
        <w:t>一个（</w:t>
      </w:r>
      <w:r w:rsidRPr="00B80303">
        <w:rPr>
          <w:rFonts w:ascii="仿宋" w:eastAsia="仿宋" w:hAnsi="仿宋" w:hint="eastAsia"/>
          <w:sz w:val="24"/>
          <w:szCs w:val="24"/>
        </w:rPr>
        <w:t>提供</w:t>
      </w:r>
      <w:r w:rsidRPr="00B80303">
        <w:rPr>
          <w:rFonts w:ascii="仿宋" w:eastAsia="仿宋" w:hAnsi="仿宋"/>
          <w:sz w:val="24"/>
          <w:szCs w:val="24"/>
        </w:rPr>
        <w:t>合同复印件，原件携至现场备查）</w:t>
      </w:r>
      <w:r w:rsidRPr="00B80303">
        <w:rPr>
          <w:rFonts w:ascii="仿宋" w:eastAsia="仿宋" w:hAnsi="仿宋" w:hint="eastAsia"/>
          <w:sz w:val="24"/>
          <w:szCs w:val="24"/>
        </w:rPr>
        <w:t>。</w:t>
      </w:r>
    </w:p>
    <w:p w:rsidR="002608C9" w:rsidRPr="00B80303" w:rsidRDefault="002608C9" w:rsidP="002608C9">
      <w:pPr>
        <w:pStyle w:val="3"/>
        <w:spacing w:line="360" w:lineRule="auto"/>
        <w:rPr>
          <w:rFonts w:ascii="仿宋" w:eastAsia="仿宋" w:hAnsi="仿宋"/>
        </w:rPr>
      </w:pPr>
      <w:bookmarkStart w:id="107" w:name="_Toc493661574"/>
      <w:r w:rsidRPr="00B80303">
        <w:rPr>
          <w:rFonts w:ascii="仿宋" w:eastAsia="仿宋" w:hAnsi="仿宋" w:hint="eastAsia"/>
        </w:rPr>
        <w:t>４. 其他</w:t>
      </w:r>
      <w:bookmarkEnd w:id="107"/>
    </w:p>
    <w:p w:rsidR="00BB4276" w:rsidRPr="00B80303" w:rsidRDefault="002608C9" w:rsidP="0099781C">
      <w:pPr>
        <w:spacing w:line="360" w:lineRule="auto"/>
        <w:ind w:firstLineChars="200" w:firstLine="480"/>
        <w:rPr>
          <w:rFonts w:ascii="仿宋" w:eastAsia="仿宋" w:hAnsi="仿宋"/>
          <w:sz w:val="24"/>
          <w:szCs w:val="24"/>
        </w:rPr>
      </w:pPr>
      <w:r w:rsidRPr="00B80303">
        <w:rPr>
          <w:rFonts w:ascii="仿宋" w:eastAsia="仿宋" w:hAnsi="仿宋" w:hint="eastAsia"/>
          <w:sz w:val="24"/>
          <w:szCs w:val="24"/>
        </w:rPr>
        <w:t>（企业资质证书、获奖证书等谈判供应商认为有必要提供的其它内容，格式自定）</w:t>
      </w:r>
    </w:p>
    <w:p w:rsidR="00BB4276" w:rsidRPr="00B80303" w:rsidRDefault="00010F95">
      <w:pPr>
        <w:spacing w:line="360" w:lineRule="auto"/>
        <w:rPr>
          <w:rFonts w:ascii="仿宋" w:eastAsia="仿宋" w:hAnsi="仿宋"/>
          <w:b/>
          <w:sz w:val="24"/>
          <w:szCs w:val="24"/>
        </w:rPr>
      </w:pPr>
      <w:r w:rsidRPr="00B80303">
        <w:rPr>
          <w:rFonts w:ascii="仿宋" w:eastAsia="仿宋" w:hAnsi="仿宋" w:hint="eastAsia"/>
          <w:b/>
          <w:i/>
          <w:sz w:val="24"/>
          <w:szCs w:val="24"/>
        </w:rPr>
        <w:t>注：1、2、3</w:t>
      </w:r>
      <w:r w:rsidR="002608C9" w:rsidRPr="00B80303">
        <w:rPr>
          <w:rFonts w:ascii="仿宋" w:eastAsia="仿宋" w:hAnsi="仿宋" w:hint="eastAsia"/>
          <w:b/>
          <w:i/>
          <w:sz w:val="24"/>
          <w:szCs w:val="24"/>
        </w:rPr>
        <w:t>、</w:t>
      </w:r>
      <w:proofErr w:type="gramStart"/>
      <w:r w:rsidR="002608C9" w:rsidRPr="00B80303">
        <w:rPr>
          <w:rFonts w:ascii="仿宋" w:eastAsia="仿宋" w:hAnsi="仿宋"/>
          <w:b/>
          <w:i/>
          <w:sz w:val="24"/>
          <w:szCs w:val="24"/>
        </w:rPr>
        <w:t>４</w:t>
      </w:r>
      <w:proofErr w:type="gramEnd"/>
      <w:r w:rsidRPr="00B80303">
        <w:rPr>
          <w:rFonts w:ascii="仿宋" w:eastAsia="仿宋" w:hAnsi="仿宋" w:hint="eastAsia"/>
          <w:b/>
          <w:i/>
          <w:sz w:val="24"/>
          <w:szCs w:val="24"/>
        </w:rPr>
        <w:t>项为必须提供的内容，须授权代表签字并加盖谈判供应商单位公章，未提供或未按要求提供将不能通过资格性审查。</w:t>
      </w:r>
    </w:p>
    <w:sectPr w:rsidR="00BB4276" w:rsidRPr="00B80303">
      <w:footerReference w:type="default" r:id="rId9"/>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634" w:rsidRDefault="002F1634">
      <w:r>
        <w:separator/>
      </w:r>
    </w:p>
  </w:endnote>
  <w:endnote w:type="continuationSeparator" w:id="0">
    <w:p w:rsidR="002F1634" w:rsidRDefault="002F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CD0" w:rsidRDefault="00670CD0">
    <w:pPr>
      <w:pStyle w:val="af0"/>
      <w:framePr w:wrap="around" w:vAnchor="text" w:hAnchor="margin" w:xAlign="center" w:y="1"/>
      <w:rPr>
        <w:rStyle w:val="af7"/>
      </w:rPr>
    </w:pPr>
    <w:r>
      <w:fldChar w:fldCharType="begin"/>
    </w:r>
    <w:r>
      <w:rPr>
        <w:rStyle w:val="af7"/>
      </w:rPr>
      <w:instrText xml:space="preserve">PAGE  </w:instrText>
    </w:r>
    <w:r>
      <w:fldChar w:fldCharType="separate"/>
    </w:r>
    <w:r w:rsidR="0061575A">
      <w:rPr>
        <w:rStyle w:val="af7"/>
        <w:noProof/>
      </w:rPr>
      <w:t>2</w:t>
    </w:r>
    <w:r>
      <w:fldChar w:fldCharType="end"/>
    </w:r>
  </w:p>
  <w:p w:rsidR="00670CD0" w:rsidRDefault="00670C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634" w:rsidRDefault="002F1634">
      <w:r>
        <w:separator/>
      </w:r>
    </w:p>
  </w:footnote>
  <w:footnote w:type="continuationSeparator" w:id="0">
    <w:p w:rsidR="002F1634" w:rsidRDefault="002F1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4105F"/>
    <w:multiLevelType w:val="multilevel"/>
    <w:tmpl w:val="1BB4105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94646DA"/>
    <w:multiLevelType w:val="multilevel"/>
    <w:tmpl w:val="794646DA"/>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08"/>
    <w:rsid w:val="00000065"/>
    <w:rsid w:val="00002458"/>
    <w:rsid w:val="00002888"/>
    <w:rsid w:val="00003B6F"/>
    <w:rsid w:val="000051E4"/>
    <w:rsid w:val="00007DE1"/>
    <w:rsid w:val="00010F95"/>
    <w:rsid w:val="00012483"/>
    <w:rsid w:val="00016E67"/>
    <w:rsid w:val="0002058B"/>
    <w:rsid w:val="00020D86"/>
    <w:rsid w:val="00021BE9"/>
    <w:rsid w:val="00024677"/>
    <w:rsid w:val="00025516"/>
    <w:rsid w:val="00037464"/>
    <w:rsid w:val="000409D8"/>
    <w:rsid w:val="000417E8"/>
    <w:rsid w:val="000423BE"/>
    <w:rsid w:val="00043033"/>
    <w:rsid w:val="000434BE"/>
    <w:rsid w:val="00046453"/>
    <w:rsid w:val="00047302"/>
    <w:rsid w:val="000503B6"/>
    <w:rsid w:val="000504A1"/>
    <w:rsid w:val="000504B7"/>
    <w:rsid w:val="000510B4"/>
    <w:rsid w:val="00053475"/>
    <w:rsid w:val="00053BB1"/>
    <w:rsid w:val="00054A1B"/>
    <w:rsid w:val="0005501E"/>
    <w:rsid w:val="00063625"/>
    <w:rsid w:val="0006570C"/>
    <w:rsid w:val="0007625E"/>
    <w:rsid w:val="0008008B"/>
    <w:rsid w:val="000812AA"/>
    <w:rsid w:val="000840E3"/>
    <w:rsid w:val="000846DE"/>
    <w:rsid w:val="000856A0"/>
    <w:rsid w:val="000865DD"/>
    <w:rsid w:val="00086741"/>
    <w:rsid w:val="0008740B"/>
    <w:rsid w:val="00090DC8"/>
    <w:rsid w:val="00090F5C"/>
    <w:rsid w:val="00091E38"/>
    <w:rsid w:val="00095CDA"/>
    <w:rsid w:val="000A0BA8"/>
    <w:rsid w:val="000A2D68"/>
    <w:rsid w:val="000A644C"/>
    <w:rsid w:val="000A70F3"/>
    <w:rsid w:val="000B604A"/>
    <w:rsid w:val="000B79BF"/>
    <w:rsid w:val="000C25E1"/>
    <w:rsid w:val="000C27B6"/>
    <w:rsid w:val="000C42B8"/>
    <w:rsid w:val="000C5D77"/>
    <w:rsid w:val="000C7454"/>
    <w:rsid w:val="000C7A99"/>
    <w:rsid w:val="000D01E7"/>
    <w:rsid w:val="000D44BF"/>
    <w:rsid w:val="000E707C"/>
    <w:rsid w:val="0010319E"/>
    <w:rsid w:val="00104058"/>
    <w:rsid w:val="00105C62"/>
    <w:rsid w:val="00112B60"/>
    <w:rsid w:val="00113B1F"/>
    <w:rsid w:val="001179E5"/>
    <w:rsid w:val="00117E42"/>
    <w:rsid w:val="00117FC1"/>
    <w:rsid w:val="001206AE"/>
    <w:rsid w:val="0012143F"/>
    <w:rsid w:val="00121701"/>
    <w:rsid w:val="00123646"/>
    <w:rsid w:val="00124396"/>
    <w:rsid w:val="00126419"/>
    <w:rsid w:val="00127F12"/>
    <w:rsid w:val="00130B11"/>
    <w:rsid w:val="001336CE"/>
    <w:rsid w:val="00134518"/>
    <w:rsid w:val="00135D93"/>
    <w:rsid w:val="00137438"/>
    <w:rsid w:val="001408C2"/>
    <w:rsid w:val="00143488"/>
    <w:rsid w:val="00143A90"/>
    <w:rsid w:val="00144077"/>
    <w:rsid w:val="00146B77"/>
    <w:rsid w:val="0014720C"/>
    <w:rsid w:val="0015065C"/>
    <w:rsid w:val="00153AA0"/>
    <w:rsid w:val="00156F42"/>
    <w:rsid w:val="00161F3E"/>
    <w:rsid w:val="00162445"/>
    <w:rsid w:val="00164DC5"/>
    <w:rsid w:val="0017730F"/>
    <w:rsid w:val="00180BE1"/>
    <w:rsid w:val="00181085"/>
    <w:rsid w:val="00182B3B"/>
    <w:rsid w:val="00184598"/>
    <w:rsid w:val="0018587F"/>
    <w:rsid w:val="00185A1C"/>
    <w:rsid w:val="001877DB"/>
    <w:rsid w:val="00196CC8"/>
    <w:rsid w:val="001A5856"/>
    <w:rsid w:val="001A7722"/>
    <w:rsid w:val="001B0A0C"/>
    <w:rsid w:val="001B3013"/>
    <w:rsid w:val="001B4931"/>
    <w:rsid w:val="001B4B75"/>
    <w:rsid w:val="001B60F9"/>
    <w:rsid w:val="001B6246"/>
    <w:rsid w:val="001B6CFB"/>
    <w:rsid w:val="001C091E"/>
    <w:rsid w:val="001C2CE0"/>
    <w:rsid w:val="001C4EAC"/>
    <w:rsid w:val="001D04B4"/>
    <w:rsid w:val="001D04F9"/>
    <w:rsid w:val="001D0E47"/>
    <w:rsid w:val="001D1033"/>
    <w:rsid w:val="001D201E"/>
    <w:rsid w:val="001D4A41"/>
    <w:rsid w:val="001F0608"/>
    <w:rsid w:val="001F1F9E"/>
    <w:rsid w:val="0020605D"/>
    <w:rsid w:val="002072A9"/>
    <w:rsid w:val="00207375"/>
    <w:rsid w:val="0021344D"/>
    <w:rsid w:val="00217832"/>
    <w:rsid w:val="002222EB"/>
    <w:rsid w:val="002239C9"/>
    <w:rsid w:val="002248ED"/>
    <w:rsid w:val="00234BE6"/>
    <w:rsid w:val="00236265"/>
    <w:rsid w:val="002362AC"/>
    <w:rsid w:val="00241684"/>
    <w:rsid w:val="00241F80"/>
    <w:rsid w:val="00244F54"/>
    <w:rsid w:val="002455EF"/>
    <w:rsid w:val="00250ACE"/>
    <w:rsid w:val="002608C9"/>
    <w:rsid w:val="002613E0"/>
    <w:rsid w:val="00261DCF"/>
    <w:rsid w:val="00264230"/>
    <w:rsid w:val="002646EA"/>
    <w:rsid w:val="00266BEC"/>
    <w:rsid w:val="00266D98"/>
    <w:rsid w:val="00267A5B"/>
    <w:rsid w:val="00267FD4"/>
    <w:rsid w:val="00273530"/>
    <w:rsid w:val="002756FB"/>
    <w:rsid w:val="00275F43"/>
    <w:rsid w:val="00276F24"/>
    <w:rsid w:val="00280394"/>
    <w:rsid w:val="00281979"/>
    <w:rsid w:val="00283BC4"/>
    <w:rsid w:val="00291A3C"/>
    <w:rsid w:val="00292D7B"/>
    <w:rsid w:val="00293FFD"/>
    <w:rsid w:val="0029485E"/>
    <w:rsid w:val="002955EA"/>
    <w:rsid w:val="002A3944"/>
    <w:rsid w:val="002A495F"/>
    <w:rsid w:val="002B066A"/>
    <w:rsid w:val="002B145D"/>
    <w:rsid w:val="002B211A"/>
    <w:rsid w:val="002B33BD"/>
    <w:rsid w:val="002C26B2"/>
    <w:rsid w:val="002C36B3"/>
    <w:rsid w:val="002C454D"/>
    <w:rsid w:val="002D04D7"/>
    <w:rsid w:val="002D0B34"/>
    <w:rsid w:val="002D3DB1"/>
    <w:rsid w:val="002D51D8"/>
    <w:rsid w:val="002E1BB1"/>
    <w:rsid w:val="002E24B5"/>
    <w:rsid w:val="002E4945"/>
    <w:rsid w:val="002E7EB7"/>
    <w:rsid w:val="002F0ED5"/>
    <w:rsid w:val="002F1634"/>
    <w:rsid w:val="002F307E"/>
    <w:rsid w:val="002F3E1C"/>
    <w:rsid w:val="002F4677"/>
    <w:rsid w:val="002F7220"/>
    <w:rsid w:val="00301E78"/>
    <w:rsid w:val="003033A8"/>
    <w:rsid w:val="003076BC"/>
    <w:rsid w:val="00311C5D"/>
    <w:rsid w:val="003131AE"/>
    <w:rsid w:val="003138CD"/>
    <w:rsid w:val="00313935"/>
    <w:rsid w:val="003164CD"/>
    <w:rsid w:val="003172AF"/>
    <w:rsid w:val="003214EE"/>
    <w:rsid w:val="00323A81"/>
    <w:rsid w:val="003243E0"/>
    <w:rsid w:val="003251BA"/>
    <w:rsid w:val="00325247"/>
    <w:rsid w:val="00325860"/>
    <w:rsid w:val="00326DA3"/>
    <w:rsid w:val="003310D4"/>
    <w:rsid w:val="00333382"/>
    <w:rsid w:val="00344504"/>
    <w:rsid w:val="0035630D"/>
    <w:rsid w:val="00357BEC"/>
    <w:rsid w:val="0036230B"/>
    <w:rsid w:val="00363C1A"/>
    <w:rsid w:val="00366002"/>
    <w:rsid w:val="0037294F"/>
    <w:rsid w:val="00372B19"/>
    <w:rsid w:val="003754B4"/>
    <w:rsid w:val="00376045"/>
    <w:rsid w:val="0037657F"/>
    <w:rsid w:val="003830BE"/>
    <w:rsid w:val="00384655"/>
    <w:rsid w:val="003853E1"/>
    <w:rsid w:val="003858C4"/>
    <w:rsid w:val="00385F48"/>
    <w:rsid w:val="003A2948"/>
    <w:rsid w:val="003A3921"/>
    <w:rsid w:val="003A61E7"/>
    <w:rsid w:val="003B2555"/>
    <w:rsid w:val="003B774F"/>
    <w:rsid w:val="003C0497"/>
    <w:rsid w:val="003C084E"/>
    <w:rsid w:val="003C2999"/>
    <w:rsid w:val="003C2C73"/>
    <w:rsid w:val="003C70F8"/>
    <w:rsid w:val="003D2099"/>
    <w:rsid w:val="003E0D56"/>
    <w:rsid w:val="003F19F2"/>
    <w:rsid w:val="003F1C36"/>
    <w:rsid w:val="003F2C33"/>
    <w:rsid w:val="003F2DC0"/>
    <w:rsid w:val="003F6751"/>
    <w:rsid w:val="00402253"/>
    <w:rsid w:val="004063B8"/>
    <w:rsid w:val="00406F8E"/>
    <w:rsid w:val="004156C7"/>
    <w:rsid w:val="00420894"/>
    <w:rsid w:val="00426D09"/>
    <w:rsid w:val="00431CCB"/>
    <w:rsid w:val="004329C0"/>
    <w:rsid w:val="004371DB"/>
    <w:rsid w:val="00443AD7"/>
    <w:rsid w:val="004443E2"/>
    <w:rsid w:val="00444CC1"/>
    <w:rsid w:val="00445449"/>
    <w:rsid w:val="00445A2F"/>
    <w:rsid w:val="00450B28"/>
    <w:rsid w:val="00454882"/>
    <w:rsid w:val="0045584D"/>
    <w:rsid w:val="00457861"/>
    <w:rsid w:val="00460293"/>
    <w:rsid w:val="004615D3"/>
    <w:rsid w:val="00463824"/>
    <w:rsid w:val="00463AF4"/>
    <w:rsid w:val="004640FF"/>
    <w:rsid w:val="0047003B"/>
    <w:rsid w:val="00470E28"/>
    <w:rsid w:val="0048357C"/>
    <w:rsid w:val="00484175"/>
    <w:rsid w:val="0048647D"/>
    <w:rsid w:val="004870EA"/>
    <w:rsid w:val="00487FBD"/>
    <w:rsid w:val="004915AA"/>
    <w:rsid w:val="004A0D12"/>
    <w:rsid w:val="004A400A"/>
    <w:rsid w:val="004A5A87"/>
    <w:rsid w:val="004B46BA"/>
    <w:rsid w:val="004B7FE9"/>
    <w:rsid w:val="004C0847"/>
    <w:rsid w:val="004C0C3F"/>
    <w:rsid w:val="004C1725"/>
    <w:rsid w:val="004C18B1"/>
    <w:rsid w:val="004C21E7"/>
    <w:rsid w:val="004C6780"/>
    <w:rsid w:val="004C67BE"/>
    <w:rsid w:val="004C7726"/>
    <w:rsid w:val="004D16F3"/>
    <w:rsid w:val="004D6BA8"/>
    <w:rsid w:val="004D784B"/>
    <w:rsid w:val="004D7A59"/>
    <w:rsid w:val="004F0B13"/>
    <w:rsid w:val="004F6BB0"/>
    <w:rsid w:val="0050158A"/>
    <w:rsid w:val="00503222"/>
    <w:rsid w:val="00503DB4"/>
    <w:rsid w:val="005048BA"/>
    <w:rsid w:val="00504B55"/>
    <w:rsid w:val="00506190"/>
    <w:rsid w:val="00511780"/>
    <w:rsid w:val="005126CF"/>
    <w:rsid w:val="00512D99"/>
    <w:rsid w:val="00513204"/>
    <w:rsid w:val="00516F6B"/>
    <w:rsid w:val="00522915"/>
    <w:rsid w:val="0052298C"/>
    <w:rsid w:val="005245B0"/>
    <w:rsid w:val="00525663"/>
    <w:rsid w:val="0052696C"/>
    <w:rsid w:val="00527BFE"/>
    <w:rsid w:val="005367F4"/>
    <w:rsid w:val="00537DEB"/>
    <w:rsid w:val="005423B9"/>
    <w:rsid w:val="0054370C"/>
    <w:rsid w:val="00551871"/>
    <w:rsid w:val="005612E0"/>
    <w:rsid w:val="00562EEE"/>
    <w:rsid w:val="00570773"/>
    <w:rsid w:val="00570B25"/>
    <w:rsid w:val="00572F69"/>
    <w:rsid w:val="00574D7E"/>
    <w:rsid w:val="005765B8"/>
    <w:rsid w:val="00581845"/>
    <w:rsid w:val="005820BE"/>
    <w:rsid w:val="00584936"/>
    <w:rsid w:val="00586691"/>
    <w:rsid w:val="00590E06"/>
    <w:rsid w:val="00593477"/>
    <w:rsid w:val="005947EE"/>
    <w:rsid w:val="005A3EE4"/>
    <w:rsid w:val="005B0E9D"/>
    <w:rsid w:val="005B2337"/>
    <w:rsid w:val="005B3A58"/>
    <w:rsid w:val="005B3D47"/>
    <w:rsid w:val="005B3F9D"/>
    <w:rsid w:val="005B4164"/>
    <w:rsid w:val="005B72CF"/>
    <w:rsid w:val="005C3D17"/>
    <w:rsid w:val="005C5105"/>
    <w:rsid w:val="005C7437"/>
    <w:rsid w:val="005D6DC1"/>
    <w:rsid w:val="005E1996"/>
    <w:rsid w:val="005E73DF"/>
    <w:rsid w:val="005F074B"/>
    <w:rsid w:val="005F1764"/>
    <w:rsid w:val="005F2359"/>
    <w:rsid w:val="005F2C6A"/>
    <w:rsid w:val="005F2FBF"/>
    <w:rsid w:val="00600520"/>
    <w:rsid w:val="0060087B"/>
    <w:rsid w:val="00601CA2"/>
    <w:rsid w:val="006049D2"/>
    <w:rsid w:val="00604A93"/>
    <w:rsid w:val="00605CB4"/>
    <w:rsid w:val="00605EC1"/>
    <w:rsid w:val="006076B7"/>
    <w:rsid w:val="00610010"/>
    <w:rsid w:val="00611265"/>
    <w:rsid w:val="00611F1D"/>
    <w:rsid w:val="00613CB8"/>
    <w:rsid w:val="0061575A"/>
    <w:rsid w:val="00621EBE"/>
    <w:rsid w:val="00621ECB"/>
    <w:rsid w:val="006231C0"/>
    <w:rsid w:val="00626D07"/>
    <w:rsid w:val="00631BC1"/>
    <w:rsid w:val="00632EAC"/>
    <w:rsid w:val="00642D4F"/>
    <w:rsid w:val="006501E3"/>
    <w:rsid w:val="00650C33"/>
    <w:rsid w:val="006527F9"/>
    <w:rsid w:val="00654B4A"/>
    <w:rsid w:val="006550AC"/>
    <w:rsid w:val="00655C9F"/>
    <w:rsid w:val="00657F11"/>
    <w:rsid w:val="006627D6"/>
    <w:rsid w:val="006669DC"/>
    <w:rsid w:val="00666F89"/>
    <w:rsid w:val="006706C4"/>
    <w:rsid w:val="00670836"/>
    <w:rsid w:val="00670CD0"/>
    <w:rsid w:val="00672630"/>
    <w:rsid w:val="006732DC"/>
    <w:rsid w:val="00673557"/>
    <w:rsid w:val="00675648"/>
    <w:rsid w:val="006819E4"/>
    <w:rsid w:val="006821D7"/>
    <w:rsid w:val="0068360B"/>
    <w:rsid w:val="006836A9"/>
    <w:rsid w:val="006848D2"/>
    <w:rsid w:val="0068495C"/>
    <w:rsid w:val="0068569D"/>
    <w:rsid w:val="006862F0"/>
    <w:rsid w:val="006901E9"/>
    <w:rsid w:val="006903AF"/>
    <w:rsid w:val="006A0C4A"/>
    <w:rsid w:val="006A1298"/>
    <w:rsid w:val="006A3D7A"/>
    <w:rsid w:val="006A7BA9"/>
    <w:rsid w:val="006B033B"/>
    <w:rsid w:val="006B2390"/>
    <w:rsid w:val="006B276C"/>
    <w:rsid w:val="006C0CB8"/>
    <w:rsid w:val="006C1D4C"/>
    <w:rsid w:val="006C721D"/>
    <w:rsid w:val="006C7B39"/>
    <w:rsid w:val="006C7F7B"/>
    <w:rsid w:val="006D0399"/>
    <w:rsid w:val="006D5072"/>
    <w:rsid w:val="006E2CE5"/>
    <w:rsid w:val="006E6970"/>
    <w:rsid w:val="006F2A5E"/>
    <w:rsid w:val="006F5915"/>
    <w:rsid w:val="0070249D"/>
    <w:rsid w:val="00703511"/>
    <w:rsid w:val="00704F79"/>
    <w:rsid w:val="007066FD"/>
    <w:rsid w:val="00713F11"/>
    <w:rsid w:val="007144E5"/>
    <w:rsid w:val="007151CB"/>
    <w:rsid w:val="00720DEF"/>
    <w:rsid w:val="007231F3"/>
    <w:rsid w:val="007238C7"/>
    <w:rsid w:val="007251DC"/>
    <w:rsid w:val="00730720"/>
    <w:rsid w:val="00733157"/>
    <w:rsid w:val="00734B5F"/>
    <w:rsid w:val="00734DD7"/>
    <w:rsid w:val="00736F63"/>
    <w:rsid w:val="00740CAD"/>
    <w:rsid w:val="00740DAD"/>
    <w:rsid w:val="00742066"/>
    <w:rsid w:val="00742B22"/>
    <w:rsid w:val="00743069"/>
    <w:rsid w:val="007431A8"/>
    <w:rsid w:val="007457BD"/>
    <w:rsid w:val="0074656C"/>
    <w:rsid w:val="00751860"/>
    <w:rsid w:val="0075505E"/>
    <w:rsid w:val="007560CF"/>
    <w:rsid w:val="007565C3"/>
    <w:rsid w:val="00763C1A"/>
    <w:rsid w:val="007652BD"/>
    <w:rsid w:val="007670FF"/>
    <w:rsid w:val="00774018"/>
    <w:rsid w:val="00774B08"/>
    <w:rsid w:val="007835E1"/>
    <w:rsid w:val="00783BBC"/>
    <w:rsid w:val="0079122B"/>
    <w:rsid w:val="00791D14"/>
    <w:rsid w:val="007929FA"/>
    <w:rsid w:val="007A4441"/>
    <w:rsid w:val="007A4D34"/>
    <w:rsid w:val="007A58F7"/>
    <w:rsid w:val="007B0714"/>
    <w:rsid w:val="007B656D"/>
    <w:rsid w:val="007C203E"/>
    <w:rsid w:val="007C46F6"/>
    <w:rsid w:val="007C76C1"/>
    <w:rsid w:val="007D1EA0"/>
    <w:rsid w:val="007D308A"/>
    <w:rsid w:val="007D4A6A"/>
    <w:rsid w:val="007E072B"/>
    <w:rsid w:val="007E0B32"/>
    <w:rsid w:val="007E3708"/>
    <w:rsid w:val="007E4A7D"/>
    <w:rsid w:val="007E544A"/>
    <w:rsid w:val="007E5B9E"/>
    <w:rsid w:val="007F0AF2"/>
    <w:rsid w:val="008028BA"/>
    <w:rsid w:val="00803182"/>
    <w:rsid w:val="0080428C"/>
    <w:rsid w:val="00804A28"/>
    <w:rsid w:val="0081451C"/>
    <w:rsid w:val="0081457C"/>
    <w:rsid w:val="00815D3E"/>
    <w:rsid w:val="0081634E"/>
    <w:rsid w:val="00817B2E"/>
    <w:rsid w:val="0082229A"/>
    <w:rsid w:val="008233A0"/>
    <w:rsid w:val="00824A2E"/>
    <w:rsid w:val="00827C7F"/>
    <w:rsid w:val="00830580"/>
    <w:rsid w:val="008323A3"/>
    <w:rsid w:val="008348B7"/>
    <w:rsid w:val="00837CF0"/>
    <w:rsid w:val="00844DD3"/>
    <w:rsid w:val="00853294"/>
    <w:rsid w:val="00860322"/>
    <w:rsid w:val="008628AF"/>
    <w:rsid w:val="00867F56"/>
    <w:rsid w:val="008717A6"/>
    <w:rsid w:val="0087212B"/>
    <w:rsid w:val="008721F9"/>
    <w:rsid w:val="00874BF7"/>
    <w:rsid w:val="00876276"/>
    <w:rsid w:val="008778E7"/>
    <w:rsid w:val="008871A0"/>
    <w:rsid w:val="008A12A0"/>
    <w:rsid w:val="008A2AFF"/>
    <w:rsid w:val="008A5487"/>
    <w:rsid w:val="008A6AD5"/>
    <w:rsid w:val="008B107C"/>
    <w:rsid w:val="008B13F3"/>
    <w:rsid w:val="008B1B8B"/>
    <w:rsid w:val="008B1D38"/>
    <w:rsid w:val="008B62E2"/>
    <w:rsid w:val="008C205D"/>
    <w:rsid w:val="008C2A42"/>
    <w:rsid w:val="008C3286"/>
    <w:rsid w:val="008C4862"/>
    <w:rsid w:val="008C504E"/>
    <w:rsid w:val="008C5C1B"/>
    <w:rsid w:val="008C78E5"/>
    <w:rsid w:val="008D0A17"/>
    <w:rsid w:val="008D3258"/>
    <w:rsid w:val="008D47E4"/>
    <w:rsid w:val="008D4E88"/>
    <w:rsid w:val="008D6936"/>
    <w:rsid w:val="008D784A"/>
    <w:rsid w:val="008D7B59"/>
    <w:rsid w:val="008D7DB2"/>
    <w:rsid w:val="008E61D8"/>
    <w:rsid w:val="008F31F7"/>
    <w:rsid w:val="008F5727"/>
    <w:rsid w:val="008F6DA8"/>
    <w:rsid w:val="009021CF"/>
    <w:rsid w:val="0090295F"/>
    <w:rsid w:val="00906C55"/>
    <w:rsid w:val="00910225"/>
    <w:rsid w:val="0091536E"/>
    <w:rsid w:val="00916A10"/>
    <w:rsid w:val="00920451"/>
    <w:rsid w:val="00920E8B"/>
    <w:rsid w:val="00922A89"/>
    <w:rsid w:val="009247E8"/>
    <w:rsid w:val="00924EC9"/>
    <w:rsid w:val="009255F2"/>
    <w:rsid w:val="00925EAE"/>
    <w:rsid w:val="009264BF"/>
    <w:rsid w:val="009279F4"/>
    <w:rsid w:val="00935417"/>
    <w:rsid w:val="00940CFA"/>
    <w:rsid w:val="00940D3A"/>
    <w:rsid w:val="0094716F"/>
    <w:rsid w:val="00951E9B"/>
    <w:rsid w:val="009613B4"/>
    <w:rsid w:val="00964EF9"/>
    <w:rsid w:val="0096737E"/>
    <w:rsid w:val="00967F86"/>
    <w:rsid w:val="009700B5"/>
    <w:rsid w:val="009704AB"/>
    <w:rsid w:val="00971B31"/>
    <w:rsid w:val="00971D77"/>
    <w:rsid w:val="009745F1"/>
    <w:rsid w:val="00975F2D"/>
    <w:rsid w:val="00976CB6"/>
    <w:rsid w:val="00976CCD"/>
    <w:rsid w:val="009815FD"/>
    <w:rsid w:val="0098587F"/>
    <w:rsid w:val="00986716"/>
    <w:rsid w:val="00986CAC"/>
    <w:rsid w:val="00986EC9"/>
    <w:rsid w:val="0098779D"/>
    <w:rsid w:val="00987B91"/>
    <w:rsid w:val="009910FE"/>
    <w:rsid w:val="009916DC"/>
    <w:rsid w:val="00992A9E"/>
    <w:rsid w:val="009942E0"/>
    <w:rsid w:val="0099510C"/>
    <w:rsid w:val="0099781C"/>
    <w:rsid w:val="009A023A"/>
    <w:rsid w:val="009A0F72"/>
    <w:rsid w:val="009A22F2"/>
    <w:rsid w:val="009A742F"/>
    <w:rsid w:val="009B0E89"/>
    <w:rsid w:val="009B27CE"/>
    <w:rsid w:val="009B387E"/>
    <w:rsid w:val="009B6CAC"/>
    <w:rsid w:val="009C026A"/>
    <w:rsid w:val="009C0B5F"/>
    <w:rsid w:val="009C195B"/>
    <w:rsid w:val="009C3972"/>
    <w:rsid w:val="009C4AF3"/>
    <w:rsid w:val="009C7126"/>
    <w:rsid w:val="009C7D9B"/>
    <w:rsid w:val="009D109E"/>
    <w:rsid w:val="009D41F0"/>
    <w:rsid w:val="009D5C7F"/>
    <w:rsid w:val="009E4AF7"/>
    <w:rsid w:val="009E6788"/>
    <w:rsid w:val="009F29CB"/>
    <w:rsid w:val="009F3BFE"/>
    <w:rsid w:val="009F4175"/>
    <w:rsid w:val="009F6A8D"/>
    <w:rsid w:val="009F7A65"/>
    <w:rsid w:val="00A00254"/>
    <w:rsid w:val="00A03804"/>
    <w:rsid w:val="00A04F8D"/>
    <w:rsid w:val="00A12668"/>
    <w:rsid w:val="00A151E1"/>
    <w:rsid w:val="00A227D0"/>
    <w:rsid w:val="00A2392A"/>
    <w:rsid w:val="00A26AA0"/>
    <w:rsid w:val="00A26BDC"/>
    <w:rsid w:val="00A27FBC"/>
    <w:rsid w:val="00A34BB9"/>
    <w:rsid w:val="00A375C4"/>
    <w:rsid w:val="00A40473"/>
    <w:rsid w:val="00A467BE"/>
    <w:rsid w:val="00A51933"/>
    <w:rsid w:val="00A5444D"/>
    <w:rsid w:val="00A55CE4"/>
    <w:rsid w:val="00A5619F"/>
    <w:rsid w:val="00A56598"/>
    <w:rsid w:val="00A60301"/>
    <w:rsid w:val="00A6153F"/>
    <w:rsid w:val="00A627BA"/>
    <w:rsid w:val="00A632BD"/>
    <w:rsid w:val="00A63A15"/>
    <w:rsid w:val="00A63E56"/>
    <w:rsid w:val="00A64533"/>
    <w:rsid w:val="00A64F21"/>
    <w:rsid w:val="00A70E2F"/>
    <w:rsid w:val="00A72396"/>
    <w:rsid w:val="00A73504"/>
    <w:rsid w:val="00A73B15"/>
    <w:rsid w:val="00A740FD"/>
    <w:rsid w:val="00A81C4E"/>
    <w:rsid w:val="00A8244F"/>
    <w:rsid w:val="00A83758"/>
    <w:rsid w:val="00A83862"/>
    <w:rsid w:val="00A844E6"/>
    <w:rsid w:val="00A875FA"/>
    <w:rsid w:val="00A90B59"/>
    <w:rsid w:val="00A9430C"/>
    <w:rsid w:val="00A97F49"/>
    <w:rsid w:val="00AA1840"/>
    <w:rsid w:val="00AB1603"/>
    <w:rsid w:val="00AB324E"/>
    <w:rsid w:val="00AB6EB1"/>
    <w:rsid w:val="00AC3563"/>
    <w:rsid w:val="00AC5B1C"/>
    <w:rsid w:val="00AD064E"/>
    <w:rsid w:val="00AD1257"/>
    <w:rsid w:val="00AD2866"/>
    <w:rsid w:val="00AD3120"/>
    <w:rsid w:val="00AD31D4"/>
    <w:rsid w:val="00AD4701"/>
    <w:rsid w:val="00AD7231"/>
    <w:rsid w:val="00AD764D"/>
    <w:rsid w:val="00AE0608"/>
    <w:rsid w:val="00AE234C"/>
    <w:rsid w:val="00AE2A85"/>
    <w:rsid w:val="00AE3C78"/>
    <w:rsid w:val="00AE79ED"/>
    <w:rsid w:val="00AF059F"/>
    <w:rsid w:val="00AF065B"/>
    <w:rsid w:val="00AF2323"/>
    <w:rsid w:val="00AF2698"/>
    <w:rsid w:val="00AF2B86"/>
    <w:rsid w:val="00AF4FF1"/>
    <w:rsid w:val="00AF563B"/>
    <w:rsid w:val="00B00F9F"/>
    <w:rsid w:val="00B017FC"/>
    <w:rsid w:val="00B04DD0"/>
    <w:rsid w:val="00B06EB2"/>
    <w:rsid w:val="00B143C5"/>
    <w:rsid w:val="00B21FFF"/>
    <w:rsid w:val="00B255AA"/>
    <w:rsid w:val="00B27D1F"/>
    <w:rsid w:val="00B27F57"/>
    <w:rsid w:val="00B3068D"/>
    <w:rsid w:val="00B320CA"/>
    <w:rsid w:val="00B328FF"/>
    <w:rsid w:val="00B40275"/>
    <w:rsid w:val="00B42BCB"/>
    <w:rsid w:val="00B42D6B"/>
    <w:rsid w:val="00B518F9"/>
    <w:rsid w:val="00B538FB"/>
    <w:rsid w:val="00B53980"/>
    <w:rsid w:val="00B53F19"/>
    <w:rsid w:val="00B55ABC"/>
    <w:rsid w:val="00B564C2"/>
    <w:rsid w:val="00B56A24"/>
    <w:rsid w:val="00B56E54"/>
    <w:rsid w:val="00B60153"/>
    <w:rsid w:val="00B60628"/>
    <w:rsid w:val="00B619A1"/>
    <w:rsid w:val="00B63741"/>
    <w:rsid w:val="00B65A03"/>
    <w:rsid w:val="00B726FA"/>
    <w:rsid w:val="00B73B1F"/>
    <w:rsid w:val="00B73BD8"/>
    <w:rsid w:val="00B7597A"/>
    <w:rsid w:val="00B760E3"/>
    <w:rsid w:val="00B77920"/>
    <w:rsid w:val="00B80303"/>
    <w:rsid w:val="00B82242"/>
    <w:rsid w:val="00B82283"/>
    <w:rsid w:val="00B8778D"/>
    <w:rsid w:val="00B87E26"/>
    <w:rsid w:val="00B94C07"/>
    <w:rsid w:val="00BA0655"/>
    <w:rsid w:val="00BA07D0"/>
    <w:rsid w:val="00BA1F76"/>
    <w:rsid w:val="00BB0E54"/>
    <w:rsid w:val="00BB4276"/>
    <w:rsid w:val="00BB43F0"/>
    <w:rsid w:val="00BB5F81"/>
    <w:rsid w:val="00BC28DA"/>
    <w:rsid w:val="00BC4D70"/>
    <w:rsid w:val="00BD462A"/>
    <w:rsid w:val="00BD5AB7"/>
    <w:rsid w:val="00BD6D5B"/>
    <w:rsid w:val="00BD7D27"/>
    <w:rsid w:val="00BE079E"/>
    <w:rsid w:val="00BE3858"/>
    <w:rsid w:val="00BE445A"/>
    <w:rsid w:val="00BF12D6"/>
    <w:rsid w:val="00BF6C9E"/>
    <w:rsid w:val="00C02408"/>
    <w:rsid w:val="00C02A35"/>
    <w:rsid w:val="00C044D2"/>
    <w:rsid w:val="00C04CC6"/>
    <w:rsid w:val="00C066EB"/>
    <w:rsid w:val="00C07026"/>
    <w:rsid w:val="00C12A32"/>
    <w:rsid w:val="00C219E9"/>
    <w:rsid w:val="00C221D9"/>
    <w:rsid w:val="00C22AF6"/>
    <w:rsid w:val="00C24631"/>
    <w:rsid w:val="00C25AD9"/>
    <w:rsid w:val="00C2712B"/>
    <w:rsid w:val="00C34313"/>
    <w:rsid w:val="00C3757D"/>
    <w:rsid w:val="00C41C9D"/>
    <w:rsid w:val="00C44382"/>
    <w:rsid w:val="00C44E1B"/>
    <w:rsid w:val="00C46740"/>
    <w:rsid w:val="00C50781"/>
    <w:rsid w:val="00C51CCE"/>
    <w:rsid w:val="00C522DD"/>
    <w:rsid w:val="00C5529E"/>
    <w:rsid w:val="00C56B91"/>
    <w:rsid w:val="00C622C7"/>
    <w:rsid w:val="00C66F09"/>
    <w:rsid w:val="00C67823"/>
    <w:rsid w:val="00C7030D"/>
    <w:rsid w:val="00C70C28"/>
    <w:rsid w:val="00C722C2"/>
    <w:rsid w:val="00C76AB9"/>
    <w:rsid w:val="00C76D28"/>
    <w:rsid w:val="00C83BC7"/>
    <w:rsid w:val="00C846EA"/>
    <w:rsid w:val="00C85FDB"/>
    <w:rsid w:val="00C875C1"/>
    <w:rsid w:val="00C92EBE"/>
    <w:rsid w:val="00C92ED9"/>
    <w:rsid w:val="00C92F37"/>
    <w:rsid w:val="00C95B29"/>
    <w:rsid w:val="00C95EBF"/>
    <w:rsid w:val="00C9781A"/>
    <w:rsid w:val="00CA4D73"/>
    <w:rsid w:val="00CA6371"/>
    <w:rsid w:val="00CA70AA"/>
    <w:rsid w:val="00CB343E"/>
    <w:rsid w:val="00CB3BFA"/>
    <w:rsid w:val="00CC1172"/>
    <w:rsid w:val="00CC47A9"/>
    <w:rsid w:val="00CC65FC"/>
    <w:rsid w:val="00CD1C49"/>
    <w:rsid w:val="00CD3728"/>
    <w:rsid w:val="00CE0BB4"/>
    <w:rsid w:val="00CE1F97"/>
    <w:rsid w:val="00CE222C"/>
    <w:rsid w:val="00CE5E94"/>
    <w:rsid w:val="00CE65A9"/>
    <w:rsid w:val="00CF113B"/>
    <w:rsid w:val="00CF1396"/>
    <w:rsid w:val="00CF6C44"/>
    <w:rsid w:val="00D00086"/>
    <w:rsid w:val="00D01085"/>
    <w:rsid w:val="00D015DF"/>
    <w:rsid w:val="00D04F37"/>
    <w:rsid w:val="00D07B60"/>
    <w:rsid w:val="00D17180"/>
    <w:rsid w:val="00D17898"/>
    <w:rsid w:val="00D2012D"/>
    <w:rsid w:val="00D20425"/>
    <w:rsid w:val="00D2075B"/>
    <w:rsid w:val="00D24567"/>
    <w:rsid w:val="00D24FD7"/>
    <w:rsid w:val="00D25A81"/>
    <w:rsid w:val="00D26352"/>
    <w:rsid w:val="00D27025"/>
    <w:rsid w:val="00D30271"/>
    <w:rsid w:val="00D3170E"/>
    <w:rsid w:val="00D330BF"/>
    <w:rsid w:val="00D33317"/>
    <w:rsid w:val="00D34340"/>
    <w:rsid w:val="00D36D05"/>
    <w:rsid w:val="00D44167"/>
    <w:rsid w:val="00D45BBB"/>
    <w:rsid w:val="00D5054B"/>
    <w:rsid w:val="00D508A8"/>
    <w:rsid w:val="00D51786"/>
    <w:rsid w:val="00D5180F"/>
    <w:rsid w:val="00D51B88"/>
    <w:rsid w:val="00D552FD"/>
    <w:rsid w:val="00D56433"/>
    <w:rsid w:val="00D62C44"/>
    <w:rsid w:val="00D6528B"/>
    <w:rsid w:val="00D745EA"/>
    <w:rsid w:val="00D82201"/>
    <w:rsid w:val="00D82A2E"/>
    <w:rsid w:val="00D83493"/>
    <w:rsid w:val="00D842AF"/>
    <w:rsid w:val="00D84FBC"/>
    <w:rsid w:val="00D879C3"/>
    <w:rsid w:val="00D905D7"/>
    <w:rsid w:val="00D91C00"/>
    <w:rsid w:val="00D9337C"/>
    <w:rsid w:val="00D94517"/>
    <w:rsid w:val="00D95661"/>
    <w:rsid w:val="00D95F2E"/>
    <w:rsid w:val="00D96284"/>
    <w:rsid w:val="00DA4764"/>
    <w:rsid w:val="00DA545E"/>
    <w:rsid w:val="00DA6BBF"/>
    <w:rsid w:val="00DA74FA"/>
    <w:rsid w:val="00DB192F"/>
    <w:rsid w:val="00DB5D8E"/>
    <w:rsid w:val="00DB6645"/>
    <w:rsid w:val="00DB7990"/>
    <w:rsid w:val="00DC0F5A"/>
    <w:rsid w:val="00DC31DD"/>
    <w:rsid w:val="00DC7DC4"/>
    <w:rsid w:val="00DC7F90"/>
    <w:rsid w:val="00DD00C2"/>
    <w:rsid w:val="00DD0EE2"/>
    <w:rsid w:val="00DD2292"/>
    <w:rsid w:val="00DD23F6"/>
    <w:rsid w:val="00DD61A5"/>
    <w:rsid w:val="00DE19F5"/>
    <w:rsid w:val="00DE7327"/>
    <w:rsid w:val="00DF3B6A"/>
    <w:rsid w:val="00DF50D2"/>
    <w:rsid w:val="00E02CEB"/>
    <w:rsid w:val="00E0302A"/>
    <w:rsid w:val="00E03522"/>
    <w:rsid w:val="00E044CB"/>
    <w:rsid w:val="00E04652"/>
    <w:rsid w:val="00E04844"/>
    <w:rsid w:val="00E0547C"/>
    <w:rsid w:val="00E1244B"/>
    <w:rsid w:val="00E124FB"/>
    <w:rsid w:val="00E204B1"/>
    <w:rsid w:val="00E21992"/>
    <w:rsid w:val="00E26604"/>
    <w:rsid w:val="00E2674E"/>
    <w:rsid w:val="00E26BAC"/>
    <w:rsid w:val="00E3093E"/>
    <w:rsid w:val="00E31C9B"/>
    <w:rsid w:val="00E32279"/>
    <w:rsid w:val="00E335F9"/>
    <w:rsid w:val="00E414B0"/>
    <w:rsid w:val="00E47085"/>
    <w:rsid w:val="00E525B1"/>
    <w:rsid w:val="00E532D5"/>
    <w:rsid w:val="00E5477D"/>
    <w:rsid w:val="00E55174"/>
    <w:rsid w:val="00E55DD9"/>
    <w:rsid w:val="00E5661C"/>
    <w:rsid w:val="00E566CB"/>
    <w:rsid w:val="00E570C4"/>
    <w:rsid w:val="00E65EB4"/>
    <w:rsid w:val="00E6662A"/>
    <w:rsid w:val="00E66CC6"/>
    <w:rsid w:val="00E73E9F"/>
    <w:rsid w:val="00E75D60"/>
    <w:rsid w:val="00E82972"/>
    <w:rsid w:val="00E84AA3"/>
    <w:rsid w:val="00E94F20"/>
    <w:rsid w:val="00EA2CF2"/>
    <w:rsid w:val="00EA6EF8"/>
    <w:rsid w:val="00EA752F"/>
    <w:rsid w:val="00EB3B2D"/>
    <w:rsid w:val="00EB7DB7"/>
    <w:rsid w:val="00EC02C9"/>
    <w:rsid w:val="00EC6410"/>
    <w:rsid w:val="00EC68C2"/>
    <w:rsid w:val="00ED11F8"/>
    <w:rsid w:val="00ED57A0"/>
    <w:rsid w:val="00ED687C"/>
    <w:rsid w:val="00ED7F73"/>
    <w:rsid w:val="00EE0A47"/>
    <w:rsid w:val="00EE1E20"/>
    <w:rsid w:val="00EE2F3A"/>
    <w:rsid w:val="00EE4AFB"/>
    <w:rsid w:val="00EE4DFE"/>
    <w:rsid w:val="00EE5CB2"/>
    <w:rsid w:val="00EE6FDB"/>
    <w:rsid w:val="00F0770E"/>
    <w:rsid w:val="00F07E5F"/>
    <w:rsid w:val="00F11B3B"/>
    <w:rsid w:val="00F126B0"/>
    <w:rsid w:val="00F15555"/>
    <w:rsid w:val="00F15A80"/>
    <w:rsid w:val="00F15FF3"/>
    <w:rsid w:val="00F17EE8"/>
    <w:rsid w:val="00F17F36"/>
    <w:rsid w:val="00F215B1"/>
    <w:rsid w:val="00F23000"/>
    <w:rsid w:val="00F233CC"/>
    <w:rsid w:val="00F23533"/>
    <w:rsid w:val="00F3220B"/>
    <w:rsid w:val="00F3250C"/>
    <w:rsid w:val="00F352CB"/>
    <w:rsid w:val="00F477FF"/>
    <w:rsid w:val="00F47D1E"/>
    <w:rsid w:val="00F522F4"/>
    <w:rsid w:val="00F53387"/>
    <w:rsid w:val="00F54885"/>
    <w:rsid w:val="00F567C3"/>
    <w:rsid w:val="00F62A11"/>
    <w:rsid w:val="00F62E57"/>
    <w:rsid w:val="00F704EA"/>
    <w:rsid w:val="00F71B6D"/>
    <w:rsid w:val="00F77E28"/>
    <w:rsid w:val="00F8102B"/>
    <w:rsid w:val="00F837AE"/>
    <w:rsid w:val="00F8658C"/>
    <w:rsid w:val="00F9203A"/>
    <w:rsid w:val="00F95F36"/>
    <w:rsid w:val="00F96E18"/>
    <w:rsid w:val="00FA10CC"/>
    <w:rsid w:val="00FA43D6"/>
    <w:rsid w:val="00FB2547"/>
    <w:rsid w:val="00FB26CE"/>
    <w:rsid w:val="00FB5D2F"/>
    <w:rsid w:val="00FB64DB"/>
    <w:rsid w:val="00FB7502"/>
    <w:rsid w:val="00FC5720"/>
    <w:rsid w:val="00FC5841"/>
    <w:rsid w:val="00FC5B89"/>
    <w:rsid w:val="00FC6FAA"/>
    <w:rsid w:val="00FD0051"/>
    <w:rsid w:val="00FD2315"/>
    <w:rsid w:val="00FE6827"/>
    <w:rsid w:val="00FE7AB3"/>
    <w:rsid w:val="00FF5078"/>
    <w:rsid w:val="00FF7063"/>
    <w:rsid w:val="00FF7EE2"/>
    <w:rsid w:val="02804C4A"/>
    <w:rsid w:val="03EB0A08"/>
    <w:rsid w:val="06173B6F"/>
    <w:rsid w:val="0DCA46AA"/>
    <w:rsid w:val="13374E2D"/>
    <w:rsid w:val="134E279C"/>
    <w:rsid w:val="17996A23"/>
    <w:rsid w:val="17B4213F"/>
    <w:rsid w:val="1B6C23FD"/>
    <w:rsid w:val="1DB75862"/>
    <w:rsid w:val="2361128A"/>
    <w:rsid w:val="25D308E4"/>
    <w:rsid w:val="26F751C4"/>
    <w:rsid w:val="270E5306"/>
    <w:rsid w:val="2C1100F5"/>
    <w:rsid w:val="45A325C5"/>
    <w:rsid w:val="490507CC"/>
    <w:rsid w:val="493F2DB0"/>
    <w:rsid w:val="51C30478"/>
    <w:rsid w:val="5B802320"/>
    <w:rsid w:val="5DAA521B"/>
    <w:rsid w:val="5DBE0ECC"/>
    <w:rsid w:val="611E199B"/>
    <w:rsid w:val="61C0259F"/>
    <w:rsid w:val="6C477205"/>
    <w:rsid w:val="6C934082"/>
    <w:rsid w:val="6DC07A2B"/>
    <w:rsid w:val="70403F61"/>
    <w:rsid w:val="72ED5F7B"/>
    <w:rsid w:val="750D6630"/>
    <w:rsid w:val="76142E0B"/>
    <w:rsid w:val="7B287845"/>
    <w:rsid w:val="7DF97B29"/>
    <w:rsid w:val="7E6E1FDE"/>
    <w:rsid w:val="7F4B1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5DA9A"/>
  <w15:docId w15:val="{3532CBE2-AD4F-40E0-94DC-0356EFAF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0"/>
    <w:link w:val="40"/>
    <w:qFormat/>
    <w:pPr>
      <w:keepNext/>
      <w:keepLines/>
      <w:autoSpaceDE/>
      <w:autoSpaceDN/>
      <w:adjustRightInd/>
      <w:spacing w:before="280" w:after="290" w:line="376" w:lineRule="auto"/>
      <w:jc w:val="both"/>
      <w:outlineLvl w:val="3"/>
    </w:pPr>
    <w:rPr>
      <w:rFonts w:ascii="Arial" w:eastAsia="黑体" w:hAnsi="Arial" w:cs="Arial"/>
      <w:b/>
      <w:bCs/>
      <w:kern w:val="2"/>
      <w:sz w:val="28"/>
      <w:szCs w:val="28"/>
    </w:rPr>
  </w:style>
  <w:style w:type="paragraph" w:styleId="5">
    <w:name w:val="heading 5"/>
    <w:basedOn w:val="a"/>
    <w:next w:val="a"/>
    <w:qFormat/>
    <w:pPr>
      <w:keepNext/>
      <w:keepLines/>
      <w:tabs>
        <w:tab w:val="left" w:pos="1008"/>
      </w:tabs>
      <w:autoSpaceDE/>
      <w:autoSpaceDN/>
      <w:adjustRightInd/>
      <w:spacing w:line="360" w:lineRule="auto"/>
      <w:ind w:left="1008" w:hanging="1008"/>
      <w:jc w:val="both"/>
      <w:outlineLvl w:val="4"/>
    </w:pPr>
    <w:rPr>
      <w:rFonts w:ascii="Times New Roman"/>
      <w:b/>
      <w:bCs/>
      <w:kern w:val="2"/>
      <w:sz w:val="24"/>
      <w:szCs w:val="28"/>
    </w:rPr>
  </w:style>
  <w:style w:type="paragraph" w:styleId="6">
    <w:name w:val="heading 6"/>
    <w:basedOn w:val="a"/>
    <w:next w:val="a"/>
    <w:qFormat/>
    <w:pPr>
      <w:keepNext/>
      <w:keepLines/>
      <w:tabs>
        <w:tab w:val="left" w:pos="1152"/>
      </w:tabs>
      <w:autoSpaceDE/>
      <w:autoSpaceDN/>
      <w:adjustRightInd/>
      <w:spacing w:before="240" w:after="64" w:line="320" w:lineRule="auto"/>
      <w:ind w:left="1152" w:hanging="1152"/>
      <w:jc w:val="both"/>
      <w:outlineLvl w:val="5"/>
    </w:pPr>
    <w:rPr>
      <w:rFonts w:ascii="Arial" w:eastAsia="黑体" w:hAnsi="Arial"/>
      <w:b/>
      <w:bCs/>
      <w:kern w:val="2"/>
      <w:sz w:val="24"/>
      <w:szCs w:val="24"/>
    </w:rPr>
  </w:style>
  <w:style w:type="paragraph" w:styleId="7">
    <w:name w:val="heading 7"/>
    <w:basedOn w:val="a"/>
    <w:next w:val="a"/>
    <w:qFormat/>
    <w:pPr>
      <w:keepNext/>
      <w:keepLines/>
      <w:tabs>
        <w:tab w:val="left" w:pos="1296"/>
      </w:tabs>
      <w:autoSpaceDE/>
      <w:autoSpaceDN/>
      <w:adjustRightInd/>
      <w:spacing w:before="240" w:after="64" w:line="320" w:lineRule="auto"/>
      <w:ind w:left="1296" w:hanging="1296"/>
      <w:jc w:val="both"/>
      <w:outlineLvl w:val="6"/>
    </w:pPr>
    <w:rPr>
      <w:rFonts w:ascii="Times New Roman"/>
      <w:b/>
      <w:bCs/>
      <w:kern w:val="2"/>
      <w:sz w:val="24"/>
      <w:szCs w:val="24"/>
    </w:rPr>
  </w:style>
  <w:style w:type="paragraph" w:styleId="8">
    <w:name w:val="heading 8"/>
    <w:basedOn w:val="a"/>
    <w:next w:val="a"/>
    <w:qFormat/>
    <w:pPr>
      <w:keepNext/>
      <w:keepLines/>
      <w:tabs>
        <w:tab w:val="left" w:pos="1440"/>
      </w:tabs>
      <w:autoSpaceDE/>
      <w:autoSpaceDN/>
      <w:adjustRightInd/>
      <w:spacing w:before="240" w:after="64" w:line="320" w:lineRule="auto"/>
      <w:ind w:left="1440" w:hanging="1440"/>
      <w:jc w:val="both"/>
      <w:outlineLvl w:val="7"/>
    </w:pPr>
    <w:rPr>
      <w:rFonts w:ascii="Arial" w:eastAsia="黑体" w:hAnsi="Arial"/>
      <w:kern w:val="2"/>
      <w:sz w:val="24"/>
      <w:szCs w:val="24"/>
    </w:rPr>
  </w:style>
  <w:style w:type="paragraph" w:styleId="9">
    <w:name w:val="heading 9"/>
    <w:basedOn w:val="a"/>
    <w:next w:val="a"/>
    <w:qFormat/>
    <w:pPr>
      <w:keepNext/>
      <w:keepLines/>
      <w:tabs>
        <w:tab w:val="left" w:pos="1584"/>
      </w:tabs>
      <w:autoSpaceDE/>
      <w:autoSpaceDN/>
      <w:adjustRightInd/>
      <w:spacing w:before="240" w:after="64" w:line="320" w:lineRule="auto"/>
      <w:ind w:left="1584" w:hanging="1584"/>
      <w:jc w:val="both"/>
      <w:outlineLvl w:val="8"/>
    </w:pPr>
    <w:rPr>
      <w:rFonts w:ascii="Arial" w:eastAsia="黑体" w:hAnsi="Arial"/>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Chars="200" w:firstLine="420"/>
    </w:pPr>
  </w:style>
  <w:style w:type="paragraph" w:styleId="31">
    <w:name w:val="List 3"/>
    <w:basedOn w:val="a"/>
    <w:qFormat/>
    <w:pPr>
      <w:widowControl/>
      <w:autoSpaceDE/>
      <w:autoSpaceDN/>
      <w:adjustRightInd/>
      <w:spacing w:before="100" w:beforeAutospacing="1" w:after="100" w:afterAutospacing="1"/>
    </w:pPr>
    <w:rPr>
      <w:rFonts w:hAnsi="宋体" w:cs="宋体"/>
      <w:sz w:val="24"/>
      <w:szCs w:val="24"/>
    </w:rPr>
  </w:style>
  <w:style w:type="paragraph" w:styleId="a5">
    <w:name w:val="annotation subject"/>
    <w:basedOn w:val="a6"/>
    <w:next w:val="a6"/>
    <w:semiHidden/>
    <w:qFormat/>
    <w:rPr>
      <w:b/>
      <w:bCs/>
    </w:rPr>
  </w:style>
  <w:style w:type="paragraph" w:styleId="a6">
    <w:name w:val="annotation text"/>
    <w:basedOn w:val="a"/>
    <w:semiHidden/>
    <w:qFormat/>
    <w:pPr>
      <w:autoSpaceDE/>
      <w:autoSpaceDN/>
      <w:adjustRightInd/>
    </w:pPr>
    <w:rPr>
      <w:rFonts w:ascii="Times New Roman"/>
      <w:kern w:val="2"/>
      <w:sz w:val="21"/>
      <w:szCs w:val="24"/>
    </w:rPr>
  </w:style>
  <w:style w:type="paragraph" w:styleId="70">
    <w:name w:val="toc 7"/>
    <w:basedOn w:val="a"/>
    <w:next w:val="a"/>
    <w:semiHidden/>
    <w:qFormat/>
    <w:pPr>
      <w:autoSpaceDE/>
      <w:autoSpaceDN/>
      <w:adjustRightInd/>
      <w:ind w:left="1260"/>
    </w:pPr>
    <w:rPr>
      <w:rFonts w:ascii="Times New Roman"/>
      <w:kern w:val="2"/>
      <w:sz w:val="18"/>
      <w:szCs w:val="18"/>
    </w:rPr>
  </w:style>
  <w:style w:type="paragraph" w:styleId="a7">
    <w:name w:val="Body Text First Indent"/>
    <w:basedOn w:val="a8"/>
    <w:qFormat/>
    <w:pPr>
      <w:spacing w:after="120"/>
      <w:ind w:firstLineChars="100" w:firstLine="420"/>
      <w:jc w:val="both"/>
    </w:pPr>
    <w:rPr>
      <w:sz w:val="21"/>
    </w:rPr>
  </w:style>
  <w:style w:type="paragraph" w:styleId="a8">
    <w:name w:val="Body Text"/>
    <w:basedOn w:val="a"/>
    <w:link w:val="a9"/>
    <w:qFormat/>
    <w:pPr>
      <w:autoSpaceDE/>
      <w:autoSpaceDN/>
      <w:adjustRightInd/>
      <w:jc w:val="center"/>
    </w:pPr>
    <w:rPr>
      <w:rFonts w:ascii="Times New Roman"/>
      <w:kern w:val="2"/>
      <w:sz w:val="44"/>
      <w:szCs w:val="24"/>
    </w:rPr>
  </w:style>
  <w:style w:type="paragraph" w:styleId="aa">
    <w:name w:val="List Number"/>
    <w:basedOn w:val="a"/>
    <w:qFormat/>
    <w:pPr>
      <w:tabs>
        <w:tab w:val="left" w:pos="420"/>
      </w:tabs>
      <w:autoSpaceDE/>
      <w:autoSpaceDN/>
      <w:adjustRightInd/>
      <w:ind w:left="420" w:hanging="420"/>
      <w:jc w:val="both"/>
    </w:pPr>
    <w:rPr>
      <w:rFonts w:ascii="Times New Roman"/>
      <w:kern w:val="2"/>
      <w:sz w:val="21"/>
      <w:szCs w:val="24"/>
    </w:rPr>
  </w:style>
  <w:style w:type="paragraph" w:styleId="ab">
    <w:name w:val="Document Map"/>
    <w:basedOn w:val="a"/>
    <w:semiHidden/>
    <w:qFormat/>
    <w:pPr>
      <w:shd w:val="clear" w:color="auto" w:fill="000080"/>
      <w:autoSpaceDE/>
      <w:autoSpaceDN/>
      <w:adjustRightInd/>
      <w:jc w:val="both"/>
    </w:pPr>
    <w:rPr>
      <w:rFonts w:ascii="Times New Roman"/>
      <w:kern w:val="2"/>
      <w:sz w:val="21"/>
      <w:szCs w:val="24"/>
    </w:rPr>
  </w:style>
  <w:style w:type="paragraph" w:styleId="32">
    <w:name w:val="Body Text 3"/>
    <w:basedOn w:val="a"/>
    <w:qFormat/>
    <w:pPr>
      <w:widowControl/>
      <w:autoSpaceDE/>
      <w:autoSpaceDN/>
      <w:adjustRightInd/>
      <w:jc w:val="center"/>
    </w:pPr>
    <w:rPr>
      <w:rFonts w:ascii="Times New Roman"/>
      <w:sz w:val="21"/>
    </w:rPr>
  </w:style>
  <w:style w:type="paragraph" w:styleId="ac">
    <w:name w:val="Body Text Indent"/>
    <w:basedOn w:val="a"/>
    <w:qFormat/>
    <w:pPr>
      <w:autoSpaceDE/>
      <w:autoSpaceDN/>
      <w:adjustRightInd/>
      <w:spacing w:after="120"/>
      <w:ind w:leftChars="200" w:left="420"/>
      <w:jc w:val="both"/>
    </w:pPr>
    <w:rPr>
      <w:rFonts w:ascii="Times New Roman"/>
      <w:kern w:val="2"/>
      <w:sz w:val="21"/>
      <w:szCs w:val="24"/>
    </w:rPr>
  </w:style>
  <w:style w:type="paragraph" w:styleId="50">
    <w:name w:val="toc 5"/>
    <w:basedOn w:val="a"/>
    <w:next w:val="a"/>
    <w:semiHidden/>
    <w:qFormat/>
    <w:pPr>
      <w:autoSpaceDE/>
      <w:autoSpaceDN/>
      <w:adjustRightInd/>
      <w:spacing w:before="120" w:after="120"/>
      <w:ind w:left="840"/>
    </w:pPr>
    <w:rPr>
      <w:rFonts w:ascii="Times New Roman"/>
      <w:kern w:val="2"/>
      <w:sz w:val="21"/>
      <w:szCs w:val="18"/>
    </w:rPr>
  </w:style>
  <w:style w:type="paragraph" w:styleId="33">
    <w:name w:val="toc 3"/>
    <w:basedOn w:val="a"/>
    <w:next w:val="a"/>
    <w:uiPriority w:val="39"/>
    <w:qFormat/>
    <w:pPr>
      <w:tabs>
        <w:tab w:val="right" w:leader="dot" w:pos="8540"/>
      </w:tabs>
      <w:spacing w:line="360" w:lineRule="auto"/>
    </w:pPr>
  </w:style>
  <w:style w:type="paragraph" w:styleId="ad">
    <w:name w:val="Plain Text"/>
    <w:basedOn w:val="a"/>
    <w:qFormat/>
    <w:pPr>
      <w:autoSpaceDE/>
      <w:autoSpaceDN/>
      <w:adjustRightInd/>
      <w:jc w:val="both"/>
    </w:pPr>
    <w:rPr>
      <w:rFonts w:hAnsi="Courier New" w:hint="eastAsia"/>
      <w:kern w:val="2"/>
      <w:sz w:val="21"/>
      <w:szCs w:val="21"/>
    </w:rPr>
  </w:style>
  <w:style w:type="paragraph" w:styleId="80">
    <w:name w:val="toc 8"/>
    <w:basedOn w:val="a"/>
    <w:next w:val="a"/>
    <w:semiHidden/>
    <w:qFormat/>
    <w:pPr>
      <w:autoSpaceDE/>
      <w:autoSpaceDN/>
      <w:adjustRightInd/>
      <w:ind w:left="1470"/>
    </w:pPr>
    <w:rPr>
      <w:rFonts w:ascii="Times New Roman"/>
      <w:kern w:val="2"/>
      <w:sz w:val="18"/>
      <w:szCs w:val="18"/>
    </w:rPr>
  </w:style>
  <w:style w:type="paragraph" w:styleId="ae">
    <w:name w:val="Date"/>
    <w:basedOn w:val="a"/>
    <w:next w:val="a"/>
    <w:qFormat/>
    <w:pPr>
      <w:autoSpaceDE/>
      <w:autoSpaceDN/>
      <w:adjustRightInd/>
      <w:ind w:leftChars="2500" w:left="100"/>
      <w:jc w:val="both"/>
    </w:pPr>
    <w:rPr>
      <w:rFonts w:ascii="Times New Roman"/>
      <w:kern w:val="2"/>
      <w:sz w:val="21"/>
      <w:szCs w:val="24"/>
    </w:rPr>
  </w:style>
  <w:style w:type="paragraph" w:styleId="af">
    <w:name w:val="Balloon Text"/>
    <w:basedOn w:val="a"/>
    <w:semiHidden/>
    <w:qFormat/>
    <w:pPr>
      <w:autoSpaceDE/>
      <w:autoSpaceDN/>
      <w:adjustRightInd/>
      <w:jc w:val="both"/>
    </w:pPr>
    <w:rPr>
      <w:rFonts w:ascii="Times New Roman"/>
      <w:kern w:val="2"/>
      <w:sz w:val="18"/>
      <w:szCs w:val="18"/>
    </w:rPr>
  </w:style>
  <w:style w:type="paragraph" w:styleId="af0">
    <w:name w:val="footer"/>
    <w:basedOn w:val="a"/>
    <w:qFormat/>
    <w:pPr>
      <w:tabs>
        <w:tab w:val="center" w:pos="4153"/>
        <w:tab w:val="right" w:pos="8306"/>
      </w:tabs>
      <w:snapToGrid w:val="0"/>
    </w:pPr>
    <w:rPr>
      <w:sz w:val="18"/>
      <w:szCs w:val="18"/>
    </w:rPr>
  </w:style>
  <w:style w:type="paragraph" w:styleId="af1">
    <w:name w:val="header"/>
    <w:basedOn w:val="a"/>
    <w:qFormat/>
    <w:pPr>
      <w:pBdr>
        <w:bottom w:val="thickThinLargeGap" w:sz="6" w:space="1" w:color="auto"/>
      </w:pBdr>
      <w:autoSpaceDE/>
      <w:autoSpaceDN/>
      <w:snapToGrid w:val="0"/>
      <w:spacing w:line="400" w:lineRule="atLeast"/>
      <w:jc w:val="center"/>
    </w:pPr>
    <w:rPr>
      <w:rFonts w:ascii="仿宋_GB2312" w:eastAsia="仿宋_GB2312" w:hAnsi="华文宋体"/>
      <w:b/>
      <w:bCs/>
      <w:kern w:val="2"/>
      <w:sz w:val="28"/>
      <w:szCs w:val="24"/>
    </w:rPr>
  </w:style>
  <w:style w:type="paragraph" w:styleId="11">
    <w:name w:val="toc 1"/>
    <w:basedOn w:val="a"/>
    <w:next w:val="a"/>
    <w:uiPriority w:val="39"/>
    <w:qFormat/>
  </w:style>
  <w:style w:type="paragraph" w:styleId="41">
    <w:name w:val="toc 4"/>
    <w:basedOn w:val="a"/>
    <w:next w:val="a"/>
    <w:semiHidden/>
    <w:qFormat/>
    <w:pPr>
      <w:autoSpaceDE/>
      <w:autoSpaceDN/>
      <w:adjustRightInd/>
      <w:spacing w:before="120" w:after="120"/>
      <w:ind w:left="630"/>
    </w:pPr>
    <w:rPr>
      <w:rFonts w:ascii="Times New Roman"/>
      <w:kern w:val="2"/>
      <w:sz w:val="21"/>
      <w:szCs w:val="18"/>
    </w:rPr>
  </w:style>
  <w:style w:type="paragraph" w:styleId="af2">
    <w:name w:val="Subtitle"/>
    <w:basedOn w:val="a"/>
    <w:next w:val="a"/>
    <w:link w:val="af3"/>
    <w:qFormat/>
    <w:pPr>
      <w:autoSpaceDE/>
      <w:autoSpaceDN/>
      <w:adjustRightInd/>
      <w:spacing w:before="240" w:after="60" w:line="312" w:lineRule="auto"/>
      <w:jc w:val="center"/>
      <w:outlineLvl w:val="1"/>
    </w:pPr>
    <w:rPr>
      <w:rFonts w:ascii="Cambria" w:hAnsi="Cambria"/>
      <w:b/>
      <w:bCs/>
      <w:kern w:val="28"/>
      <w:sz w:val="32"/>
      <w:szCs w:val="32"/>
    </w:rPr>
  </w:style>
  <w:style w:type="paragraph" w:styleId="af4">
    <w:name w:val="List"/>
    <w:basedOn w:val="a"/>
    <w:qFormat/>
    <w:pPr>
      <w:autoSpaceDE/>
      <w:autoSpaceDN/>
      <w:adjustRightInd/>
      <w:ind w:left="200" w:hangingChars="200" w:hanging="200"/>
      <w:jc w:val="both"/>
    </w:pPr>
    <w:rPr>
      <w:rFonts w:ascii="Times New Roman"/>
      <w:kern w:val="2"/>
      <w:sz w:val="21"/>
      <w:szCs w:val="24"/>
    </w:rPr>
  </w:style>
  <w:style w:type="paragraph" w:styleId="60">
    <w:name w:val="toc 6"/>
    <w:basedOn w:val="a"/>
    <w:next w:val="a"/>
    <w:semiHidden/>
    <w:qFormat/>
    <w:pPr>
      <w:autoSpaceDE/>
      <w:autoSpaceDN/>
      <w:adjustRightInd/>
      <w:ind w:left="1050"/>
    </w:pPr>
    <w:rPr>
      <w:rFonts w:ascii="Times New Roman"/>
      <w:kern w:val="2"/>
      <w:sz w:val="18"/>
      <w:szCs w:val="18"/>
    </w:rPr>
  </w:style>
  <w:style w:type="paragraph" w:styleId="34">
    <w:name w:val="Body Text Indent 3"/>
    <w:basedOn w:val="a"/>
    <w:qFormat/>
    <w:pPr>
      <w:autoSpaceDE/>
      <w:autoSpaceDN/>
      <w:adjustRightInd/>
      <w:spacing w:after="120"/>
      <w:ind w:leftChars="200" w:left="420"/>
      <w:jc w:val="both"/>
    </w:pPr>
    <w:rPr>
      <w:rFonts w:ascii="Times New Roman"/>
      <w:kern w:val="2"/>
      <w:sz w:val="16"/>
      <w:szCs w:val="16"/>
    </w:rPr>
  </w:style>
  <w:style w:type="paragraph" w:styleId="20">
    <w:name w:val="toc 2"/>
    <w:basedOn w:val="a"/>
    <w:next w:val="a"/>
    <w:uiPriority w:val="39"/>
    <w:qFormat/>
    <w:pPr>
      <w:tabs>
        <w:tab w:val="right" w:leader="dot" w:pos="8540"/>
      </w:tabs>
      <w:spacing w:line="360" w:lineRule="auto"/>
    </w:pPr>
  </w:style>
  <w:style w:type="paragraph" w:styleId="90">
    <w:name w:val="toc 9"/>
    <w:basedOn w:val="a"/>
    <w:next w:val="a"/>
    <w:semiHidden/>
    <w:qFormat/>
    <w:pPr>
      <w:autoSpaceDE/>
      <w:autoSpaceDN/>
      <w:adjustRightInd/>
      <w:ind w:left="1680"/>
    </w:pPr>
    <w:rPr>
      <w:rFonts w:ascii="Times New Roman"/>
      <w:kern w:val="2"/>
      <w:sz w:val="18"/>
      <w:szCs w:val="18"/>
    </w:rPr>
  </w:style>
  <w:style w:type="paragraph" w:styleId="af5">
    <w:name w:val="Normal (Web)"/>
    <w:basedOn w:val="a"/>
    <w:qFormat/>
    <w:pPr>
      <w:widowControl/>
      <w:autoSpaceDE/>
      <w:autoSpaceDN/>
      <w:adjustRightInd/>
      <w:spacing w:before="100" w:beforeAutospacing="1" w:after="100" w:afterAutospacing="1"/>
    </w:pPr>
    <w:rPr>
      <w:rFonts w:hAnsi="宋体" w:cs="宋体"/>
      <w:sz w:val="24"/>
      <w:szCs w:val="24"/>
    </w:rPr>
  </w:style>
  <w:style w:type="character" w:styleId="af6">
    <w:name w:val="Strong"/>
    <w:qFormat/>
    <w:rPr>
      <w:b/>
      <w:bCs/>
    </w:rPr>
  </w:style>
  <w:style w:type="character" w:styleId="af7">
    <w:name w:val="page number"/>
    <w:basedOn w:val="a1"/>
    <w:qFormat/>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semiHidden/>
    <w:qFormat/>
    <w:rPr>
      <w:sz w:val="21"/>
      <w:szCs w:val="21"/>
    </w:rPr>
  </w:style>
  <w:style w:type="table" w:styleId="a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正文文本 字符"/>
    <w:link w:val="a8"/>
    <w:qFormat/>
    <w:rPr>
      <w:rFonts w:eastAsia="宋体"/>
      <w:kern w:val="2"/>
      <w:sz w:val="44"/>
      <w:szCs w:val="24"/>
      <w:lang w:val="en-US" w:eastAsia="zh-CN" w:bidi="ar-SA"/>
    </w:rPr>
  </w:style>
  <w:style w:type="character" w:customStyle="1" w:styleId="a4">
    <w:name w:val="正文缩进 字符"/>
    <w:link w:val="a0"/>
    <w:qFormat/>
    <w:rPr>
      <w:rFonts w:ascii="宋体" w:eastAsia="宋体"/>
      <w:lang w:val="en-US" w:eastAsia="zh-CN" w:bidi="ar-SA"/>
    </w:rPr>
  </w:style>
  <w:style w:type="character" w:customStyle="1" w:styleId="30">
    <w:name w:val="标题 3 字符"/>
    <w:link w:val="3"/>
    <w:qFormat/>
    <w:rPr>
      <w:rFonts w:ascii="宋体" w:eastAsia="宋体"/>
      <w:b/>
      <w:bCs/>
      <w:sz w:val="32"/>
      <w:szCs w:val="32"/>
      <w:lang w:val="en-US" w:eastAsia="zh-CN" w:bidi="ar-SA"/>
    </w:rPr>
  </w:style>
  <w:style w:type="character" w:customStyle="1" w:styleId="apple-converted-space">
    <w:name w:val="apple-converted-space"/>
    <w:basedOn w:val="a1"/>
    <w:qFormat/>
  </w:style>
  <w:style w:type="character" w:customStyle="1" w:styleId="40">
    <w:name w:val="标题 4 字符"/>
    <w:link w:val="4"/>
    <w:qFormat/>
    <w:rPr>
      <w:rFonts w:ascii="Arial" w:eastAsia="黑体" w:hAnsi="Arial" w:cs="Arial"/>
      <w:b/>
      <w:bCs/>
      <w:kern w:val="2"/>
      <w:sz w:val="28"/>
      <w:szCs w:val="28"/>
      <w:lang w:val="en-US" w:eastAsia="zh-CN" w:bidi="ar-SA"/>
    </w:rPr>
  </w:style>
  <w:style w:type="character" w:customStyle="1" w:styleId="kehuabtry1">
    <w:name w:val="kehuabt_ry1"/>
    <w:qFormat/>
    <w:rPr>
      <w:b/>
      <w:bCs/>
      <w:color w:val="1C7DA0"/>
      <w:sz w:val="21"/>
      <w:szCs w:val="21"/>
    </w:rPr>
  </w:style>
  <w:style w:type="character" w:customStyle="1" w:styleId="style51">
    <w:name w:val="style51"/>
    <w:qFormat/>
    <w:rPr>
      <w:sz w:val="17"/>
      <w:szCs w:val="17"/>
    </w:rPr>
  </w:style>
  <w:style w:type="character" w:customStyle="1" w:styleId="CharChar">
    <w:name w:val="小四 段落 宋体 Char Char"/>
    <w:link w:val="Char"/>
    <w:qFormat/>
    <w:rPr>
      <w:rFonts w:ascii="仿宋_GB2312" w:eastAsia="仿宋_GB2312"/>
      <w:kern w:val="2"/>
      <w:sz w:val="30"/>
      <w:szCs w:val="30"/>
      <w:lang w:val="en-US" w:eastAsia="zh-CN" w:bidi="ar-SA"/>
    </w:rPr>
  </w:style>
  <w:style w:type="paragraph" w:customStyle="1" w:styleId="Char">
    <w:name w:val="小四 段落 宋体 Char"/>
    <w:basedOn w:val="aa"/>
    <w:link w:val="CharChar"/>
    <w:qFormat/>
    <w:pPr>
      <w:ind w:left="0" w:right="-33" w:firstLineChars="200" w:firstLine="600"/>
      <w:jc w:val="left"/>
    </w:pPr>
    <w:rPr>
      <w:rFonts w:ascii="仿宋_GB2312" w:eastAsia="仿宋_GB2312"/>
      <w:sz w:val="30"/>
      <w:szCs w:val="30"/>
    </w:rPr>
  </w:style>
  <w:style w:type="character" w:customStyle="1" w:styleId="st1">
    <w:name w:val="st1"/>
    <w:basedOn w:val="a1"/>
    <w:qFormat/>
  </w:style>
  <w:style w:type="character" w:customStyle="1" w:styleId="af3">
    <w:name w:val="副标题 字符"/>
    <w:link w:val="af2"/>
    <w:qFormat/>
    <w:rPr>
      <w:rFonts w:ascii="Cambria" w:hAnsi="Cambria"/>
      <w:b/>
      <w:bCs/>
      <w:kern w:val="28"/>
      <w:sz w:val="32"/>
      <w:szCs w:val="32"/>
    </w:rPr>
  </w:style>
  <w:style w:type="character" w:customStyle="1" w:styleId="GB2312">
    <w:name w:val="样式 仿宋_GB2312 小四 加粗 黑色"/>
    <w:qFormat/>
    <w:rPr>
      <w:rFonts w:ascii="仿宋_GB2312" w:eastAsia="仿宋_GB2312"/>
      <w:b/>
      <w:bCs/>
      <w:color w:val="000000"/>
      <w:kern w:val="0"/>
      <w:sz w:val="24"/>
      <w:szCs w:val="24"/>
      <w:lang w:val="en-US" w:eastAsia="zh-CN" w:bidi="ar-SA"/>
    </w:rPr>
  </w:style>
  <w:style w:type="character" w:customStyle="1" w:styleId="10">
    <w:name w:val="标题 1 字符"/>
    <w:link w:val="1"/>
    <w:qFormat/>
    <w:rPr>
      <w:rFonts w:ascii="宋体" w:eastAsia="宋体"/>
      <w:b/>
      <w:bCs/>
      <w:kern w:val="44"/>
      <w:sz w:val="44"/>
      <w:szCs w:val="44"/>
      <w:lang w:val="en-US" w:eastAsia="zh-CN" w:bidi="ar-SA"/>
    </w:rPr>
  </w:style>
  <w:style w:type="paragraph" w:customStyle="1" w:styleId="p0">
    <w:name w:val="p0"/>
    <w:basedOn w:val="a"/>
    <w:qFormat/>
    <w:pPr>
      <w:widowControl/>
      <w:autoSpaceDE/>
      <w:autoSpaceDN/>
      <w:adjustRightInd/>
      <w:jc w:val="both"/>
    </w:pPr>
    <w:rPr>
      <w:rFonts w:ascii="Calibri" w:hAnsi="Calibri" w:cs="宋体"/>
      <w:sz w:val="21"/>
      <w:szCs w:val="21"/>
    </w:rPr>
  </w:style>
  <w:style w:type="paragraph" w:customStyle="1" w:styleId="21">
    <w:name w:val="2"/>
    <w:basedOn w:val="a"/>
    <w:qFormat/>
    <w:pPr>
      <w:autoSpaceDE/>
      <w:autoSpaceDN/>
      <w:adjustRightInd/>
      <w:jc w:val="both"/>
    </w:pPr>
    <w:rPr>
      <w:rFonts w:ascii="Tahoma" w:hAnsi="Tahoma"/>
      <w:kern w:val="2"/>
      <w:sz w:val="24"/>
    </w:rPr>
  </w:style>
  <w:style w:type="paragraph" w:customStyle="1" w:styleId="afc">
    <w:name w:val="表格文字"/>
    <w:next w:val="a"/>
    <w:qFormat/>
    <w:rPr>
      <w:sz w:val="21"/>
    </w:rPr>
  </w:style>
  <w:style w:type="paragraph" w:customStyle="1" w:styleId="Char0">
    <w:name w:val="Char"/>
    <w:basedOn w:val="a"/>
    <w:qFormat/>
    <w:pPr>
      <w:tabs>
        <w:tab w:val="left" w:pos="360"/>
      </w:tabs>
      <w:autoSpaceDE/>
      <w:autoSpaceDN/>
      <w:adjustRightInd/>
      <w:jc w:val="both"/>
    </w:pPr>
    <w:rPr>
      <w:rFonts w:ascii="Times New Roman"/>
      <w:kern w:val="2"/>
      <w:sz w:val="24"/>
      <w:szCs w:val="24"/>
    </w:rPr>
  </w:style>
  <w:style w:type="paragraph" w:customStyle="1" w:styleId="afd">
    <w:name w:val="符号与编号"/>
    <w:basedOn w:val="a"/>
    <w:qFormat/>
    <w:pPr>
      <w:tabs>
        <w:tab w:val="left" w:pos="900"/>
      </w:tabs>
      <w:autoSpaceDE/>
      <w:autoSpaceDN/>
      <w:adjustRightInd/>
      <w:spacing w:afterLines="50" w:line="360" w:lineRule="auto"/>
      <w:ind w:left="902" w:hanging="420"/>
    </w:pPr>
    <w:rPr>
      <w:rFonts w:hAnsi="宋体"/>
      <w:snapToGrid w:val="0"/>
      <w:kern w:val="2"/>
      <w:sz w:val="24"/>
      <w:szCs w:val="24"/>
    </w:rPr>
  </w:style>
  <w:style w:type="paragraph" w:customStyle="1" w:styleId="flType">
    <w:name w:val="flType"/>
    <w:basedOn w:val="a"/>
    <w:qFormat/>
    <w:pPr>
      <w:tabs>
        <w:tab w:val="left" w:pos="425"/>
      </w:tabs>
      <w:autoSpaceDE/>
      <w:autoSpaceDN/>
      <w:spacing w:after="284" w:line="113" w:lineRule="atLeast"/>
      <w:jc w:val="center"/>
      <w:textAlignment w:val="baseline"/>
    </w:pPr>
    <w:rPr>
      <w:rFonts w:ascii="Times New Roman"/>
      <w:sz w:val="24"/>
    </w:rPr>
  </w:style>
  <w:style w:type="paragraph" w:customStyle="1" w:styleId="CharChar1CharCharCharCharCharCharCharChar">
    <w:name w:val="Char Char1 Char Char Char Char Char Char Char Char"/>
    <w:basedOn w:val="a"/>
    <w:qFormat/>
    <w:pPr>
      <w:widowControl/>
      <w:autoSpaceDE/>
      <w:autoSpaceDN/>
      <w:adjustRightInd/>
      <w:spacing w:after="160" w:line="240" w:lineRule="exact"/>
    </w:pPr>
    <w:rPr>
      <w:rFonts w:ascii="Verdana" w:hAnsi="Verdana"/>
      <w:lang w:eastAsia="en-US"/>
    </w:rPr>
  </w:style>
  <w:style w:type="paragraph" w:customStyle="1" w:styleId="Style16">
    <w:name w:val="_Style 16"/>
    <w:basedOn w:val="a"/>
    <w:qFormat/>
    <w:pPr>
      <w:autoSpaceDE/>
      <w:autoSpaceDN/>
      <w:adjustRightInd/>
      <w:jc w:val="both"/>
    </w:pPr>
    <w:rPr>
      <w:rFonts w:ascii="Tahoma" w:hAnsi="Tahoma"/>
      <w:kern w:val="2"/>
      <w:sz w:val="24"/>
    </w:rPr>
  </w:style>
  <w:style w:type="paragraph" w:customStyle="1" w:styleId="Default">
    <w:name w:val="Default"/>
    <w:qFormat/>
    <w:pPr>
      <w:widowControl w:val="0"/>
    </w:pPr>
    <w:rPr>
      <w:rFonts w:eastAsia="Times New Roman"/>
      <w:color w:val="000000"/>
      <w:sz w:val="24"/>
      <w:lang w:eastAsia="en-US"/>
    </w:rPr>
  </w:style>
  <w:style w:type="paragraph" w:customStyle="1" w:styleId="Char1">
    <w:name w:val="Char1"/>
    <w:basedOn w:val="a"/>
    <w:qFormat/>
    <w:pPr>
      <w:tabs>
        <w:tab w:val="left" w:pos="420"/>
      </w:tabs>
      <w:autoSpaceDE/>
      <w:autoSpaceDN/>
      <w:adjustRightInd/>
      <w:ind w:left="420" w:hanging="420"/>
      <w:jc w:val="both"/>
    </w:pPr>
    <w:rPr>
      <w:rFonts w:ascii="Times New Roman"/>
      <w:kern w:val="2"/>
      <w:sz w:val="24"/>
      <w:szCs w:val="24"/>
    </w:rPr>
  </w:style>
  <w:style w:type="paragraph" w:customStyle="1" w:styleId="FigureDescription">
    <w:name w:val="Figure Description"/>
    <w:next w:val="a"/>
    <w:qFormat/>
    <w:pPr>
      <w:snapToGrid w:val="0"/>
      <w:spacing w:before="80" w:after="320"/>
      <w:ind w:firstLine="425"/>
      <w:jc w:val="center"/>
    </w:pPr>
    <w:rPr>
      <w:rFonts w:ascii="Arial" w:eastAsia="黑体" w:hAnsi="Arial"/>
      <w:sz w:val="24"/>
    </w:rPr>
  </w:style>
  <w:style w:type="paragraph" w:customStyle="1" w:styleId="CharChar3CharCharCharCharCharCharChar">
    <w:name w:val="Char Char3 Char Char Char Char Char Char Char"/>
    <w:basedOn w:val="ab"/>
    <w:semiHidden/>
    <w:qFormat/>
    <w:rPr>
      <w:rFonts w:ascii="Tahoma" w:hAnsi="Tahoma"/>
      <w:sz w:val="24"/>
    </w:rPr>
  </w:style>
  <w:style w:type="paragraph" w:customStyle="1" w:styleId="afe">
    <w:name w:val="南通方案正文"/>
    <w:basedOn w:val="a"/>
    <w:qFormat/>
    <w:pPr>
      <w:autoSpaceDE/>
      <w:autoSpaceDN/>
      <w:adjustRightInd/>
      <w:spacing w:line="360" w:lineRule="auto"/>
      <w:ind w:firstLineChars="200" w:firstLine="480"/>
      <w:jc w:val="both"/>
    </w:pPr>
    <w:rPr>
      <w:rFonts w:ascii="Times New Roman"/>
      <w:kern w:val="2"/>
      <w:sz w:val="24"/>
    </w:rPr>
  </w:style>
  <w:style w:type="paragraph" w:customStyle="1" w:styleId="xl26">
    <w:name w:val="xl26"/>
    <w:basedOn w:val="a"/>
    <w:qFormat/>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24"/>
      <w:szCs w:val="24"/>
    </w:rPr>
  </w:style>
  <w:style w:type="paragraph" w:customStyle="1" w:styleId="Char2">
    <w:name w:val="Char2"/>
    <w:basedOn w:val="a"/>
    <w:qFormat/>
    <w:pPr>
      <w:widowControl/>
      <w:autoSpaceDE/>
      <w:autoSpaceDN/>
      <w:adjustRightInd/>
      <w:spacing w:line="240" w:lineRule="atLeast"/>
      <w:ind w:left="420" w:firstLine="420"/>
    </w:pPr>
    <w:rPr>
      <w:rFonts w:hAnsi="宋体" w:cs="宋体"/>
      <w:sz w:val="24"/>
      <w:szCs w:val="21"/>
    </w:rPr>
  </w:style>
  <w:style w:type="paragraph" w:customStyle="1" w:styleId="12">
    <w:name w:val="列出段落1"/>
    <w:basedOn w:val="a"/>
    <w:qFormat/>
    <w:pPr>
      <w:autoSpaceDE/>
      <w:autoSpaceDN/>
      <w:adjustRightInd/>
      <w:ind w:firstLineChars="200" w:firstLine="420"/>
      <w:jc w:val="both"/>
    </w:pPr>
    <w:rPr>
      <w:rFonts w:ascii="Calibri" w:hAnsi="Calibri"/>
      <w:kern w:val="2"/>
      <w:sz w:val="21"/>
      <w:szCs w:val="22"/>
    </w:rPr>
  </w:style>
  <w:style w:type="paragraph" w:customStyle="1" w:styleId="222">
    <w:name w:val="样式 样式 左 首行缩进:2 字符 + 首行缩进:  2 字符 + 首行缩进:  2 字符"/>
    <w:basedOn w:val="a"/>
    <w:qFormat/>
    <w:pPr>
      <w:widowControl/>
      <w:autoSpaceDE/>
      <w:autoSpaceDN/>
      <w:ind w:leftChars="200" w:left="420" w:firstLineChars="200" w:firstLine="420"/>
      <w:textAlignment w:val="baseline"/>
    </w:pPr>
    <w:rPr>
      <w:rFonts w:hAnsi="宋体"/>
      <w:sz w:val="21"/>
      <w:szCs w:val="21"/>
      <w:lang w:bidi="en-US"/>
    </w:rPr>
  </w:style>
  <w:style w:type="paragraph" w:customStyle="1" w:styleId="13">
    <w:name w:val="无间隔1"/>
    <w:uiPriority w:val="1"/>
    <w:qFormat/>
    <w:rsid w:val="00506190"/>
    <w:pPr>
      <w:widowControl w:val="0"/>
      <w:jc w:val="both"/>
    </w:pPr>
    <w:rPr>
      <w:kern w:val="2"/>
      <w:sz w:val="21"/>
      <w:szCs w:val="24"/>
    </w:rPr>
  </w:style>
  <w:style w:type="paragraph" w:styleId="aff">
    <w:name w:val="Revision"/>
    <w:hidden/>
    <w:uiPriority w:val="99"/>
    <w:semiHidden/>
    <w:rsid w:val="00B3068D"/>
    <w:rPr>
      <w:rFonts w:ascii="宋体"/>
    </w:rPr>
  </w:style>
  <w:style w:type="paragraph" w:styleId="aff0">
    <w:name w:val="List Paragraph"/>
    <w:basedOn w:val="a"/>
    <w:uiPriority w:val="99"/>
    <w:rsid w:val="007929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B271B-0270-4920-9E3F-3BCE3C1F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2576</Words>
  <Characters>14689</Characters>
  <Application>Microsoft Office Word</Application>
  <DocSecurity>0</DocSecurity>
  <Lines>122</Lines>
  <Paragraphs>34</Paragraphs>
  <ScaleCrop>false</ScaleCrop>
  <Company>WWW.YlmF.CoM</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南京审计学院</dc:title>
  <dc:creator>雨林木风</dc:creator>
  <cp:lastModifiedBy>招标采购中心</cp:lastModifiedBy>
  <cp:revision>4</cp:revision>
  <cp:lastPrinted>2017-09-20T01:37:00Z</cp:lastPrinted>
  <dcterms:created xsi:type="dcterms:W3CDTF">2017-09-20T02:23:00Z</dcterms:created>
  <dcterms:modified xsi:type="dcterms:W3CDTF">2017-09-21T01:36:00Z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