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南京审计</w:t>
      </w:r>
      <w:r w:rsidR="00D24FD7">
        <w:rPr>
          <w:rFonts w:hAnsi="宋体" w:hint="eastAsia"/>
          <w:b/>
          <w:sz w:val="72"/>
          <w:szCs w:val="72"/>
        </w:rPr>
        <w:t>大学</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采购项目：</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r w:rsidR="00CC3F3A">
        <w:rPr>
          <w:rFonts w:hAnsi="宋体" w:hint="eastAsia"/>
          <w:b/>
          <w:sz w:val="32"/>
          <w:szCs w:val="36"/>
          <w:u w:val="single"/>
        </w:rPr>
        <w:t xml:space="preserve">    </w:t>
      </w:r>
      <w:r w:rsidR="00CC3F3A">
        <w:rPr>
          <w:rFonts w:hAnsi="宋体" w:hint="eastAsia"/>
          <w:b/>
          <w:sz w:val="32"/>
          <w:szCs w:val="32"/>
          <w:u w:val="single"/>
        </w:rPr>
        <w:t>艺术教育部教学设备</w:t>
      </w:r>
      <w:r w:rsidR="000865DD">
        <w:rPr>
          <w:rFonts w:hAnsi="宋体" w:hint="eastAsia"/>
          <w:b/>
          <w:sz w:val="32"/>
          <w:szCs w:val="32"/>
          <w:u w:val="single"/>
        </w:rPr>
        <w:t xml:space="preserve"> </w:t>
      </w:r>
      <w:r w:rsidR="00AB1603" w:rsidRPr="00C50781">
        <w:rPr>
          <w:rFonts w:hAnsi="宋体" w:hint="eastAsia"/>
          <w:b/>
          <w:sz w:val="32"/>
          <w:szCs w:val="36"/>
          <w:u w:val="single"/>
        </w:rPr>
        <w:t xml:space="preserve">  </w:t>
      </w:r>
      <w:r w:rsidR="00CC3F3A">
        <w:rPr>
          <w:rFonts w:hAnsi="宋体" w:hint="eastAsia"/>
          <w:b/>
          <w:sz w:val="32"/>
          <w:szCs w:val="36"/>
          <w:u w:val="single"/>
        </w:rPr>
        <w:t xml:space="preserve">    </w:t>
      </w:r>
      <w:r w:rsidR="005F2C6A">
        <w:rPr>
          <w:rFonts w:hAnsi="宋体" w:hint="eastAsia"/>
          <w:b/>
          <w:sz w:val="32"/>
          <w:szCs w:val="36"/>
          <w:u w:val="single"/>
        </w:rPr>
        <w:t xml:space="preserve"> </w:t>
      </w: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采购编号：</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CC3F3A">
        <w:rPr>
          <w:rFonts w:hAnsi="宋体"/>
          <w:b/>
          <w:sz w:val="32"/>
          <w:szCs w:val="36"/>
          <w:u w:val="single"/>
        </w:rPr>
        <w:t>NSC2016-016</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p>
    <w:p w:rsidR="00112B60" w:rsidRPr="00C50781" w:rsidRDefault="0006570C">
      <w:pPr>
        <w:ind w:firstLineChars="200" w:firstLine="643"/>
        <w:rPr>
          <w:rFonts w:hAnsi="宋体"/>
          <w:b/>
          <w:sz w:val="32"/>
          <w:szCs w:val="36"/>
          <w:u w:val="single"/>
        </w:rPr>
      </w:pPr>
      <w:r w:rsidRPr="00C50781">
        <w:rPr>
          <w:rFonts w:hAnsi="宋体" w:hint="eastAsia"/>
          <w:b/>
          <w:sz w:val="32"/>
          <w:szCs w:val="36"/>
        </w:rPr>
        <w:t>采 购 人：</w:t>
      </w:r>
      <w:r w:rsidR="00AB1603" w:rsidRPr="00C50781">
        <w:rPr>
          <w:rFonts w:hAnsi="宋体" w:hint="eastAsia"/>
          <w:b/>
          <w:sz w:val="32"/>
          <w:szCs w:val="36"/>
          <w:u w:val="single"/>
        </w:rPr>
        <w:t xml:space="preserve">    　    　</w:t>
      </w:r>
      <w:r w:rsidR="00D24FD7">
        <w:rPr>
          <w:rFonts w:hAnsi="宋体" w:hint="eastAsia"/>
          <w:b/>
          <w:sz w:val="32"/>
          <w:szCs w:val="36"/>
          <w:u w:val="single"/>
        </w:rPr>
        <w:t>南京审计大学</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C50781" w:rsidRDefault="0006570C">
      <w:pPr>
        <w:ind w:firstLineChars="200" w:firstLine="643"/>
        <w:rPr>
          <w:rFonts w:hAnsi="宋体"/>
          <w:sz w:val="32"/>
        </w:rPr>
      </w:pPr>
      <w:r w:rsidRPr="00C50781">
        <w:rPr>
          <w:rFonts w:hAnsi="宋体" w:hint="eastAsia"/>
          <w:b/>
          <w:sz w:val="32"/>
          <w:szCs w:val="36"/>
        </w:rPr>
        <w:t>日    期：</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Pr="00C50781">
        <w:rPr>
          <w:rFonts w:hAnsi="宋体" w:hint="eastAsia"/>
          <w:b/>
          <w:sz w:val="32"/>
          <w:szCs w:val="32"/>
          <w:u w:val="single"/>
        </w:rPr>
        <w:t>二○一</w:t>
      </w:r>
      <w:r w:rsidR="00D24FD7">
        <w:rPr>
          <w:rFonts w:hAnsi="宋体" w:hint="eastAsia"/>
          <w:b/>
          <w:sz w:val="32"/>
          <w:szCs w:val="32"/>
          <w:u w:val="single"/>
        </w:rPr>
        <w:t>六</w:t>
      </w:r>
      <w:r w:rsidRPr="00C50781">
        <w:rPr>
          <w:rFonts w:hAnsi="宋体" w:hint="eastAsia"/>
          <w:b/>
          <w:sz w:val="32"/>
          <w:szCs w:val="32"/>
          <w:u w:val="single"/>
        </w:rPr>
        <w:t>年</w:t>
      </w:r>
      <w:r w:rsidR="00CC3F3A">
        <w:rPr>
          <w:rFonts w:hAnsi="宋体" w:hint="eastAsia"/>
          <w:b/>
          <w:sz w:val="32"/>
          <w:szCs w:val="32"/>
          <w:u w:val="single"/>
        </w:rPr>
        <w:t>六</w:t>
      </w:r>
      <w:r w:rsidR="00C50781" w:rsidRPr="00C50781">
        <w:rPr>
          <w:rFonts w:hAnsi="宋体" w:hint="eastAsia"/>
          <w:b/>
          <w:sz w:val="32"/>
          <w:szCs w:val="32"/>
          <w:u w:val="single"/>
        </w:rPr>
        <w:t>月</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CA70AA"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19033B" w:rsidRPr="00A55B13" w:rsidRDefault="00130D1D" w:rsidP="00A55B13">
      <w:pPr>
        <w:pStyle w:val="21"/>
      </w:pPr>
      <w:r w:rsidRPr="00A55B13">
        <w:fldChar w:fldCharType="begin"/>
      </w:r>
      <w:r w:rsidR="0006570C" w:rsidRPr="00A55B13">
        <w:instrText xml:space="preserve"> TOC \o "1-3" \h \z \u </w:instrText>
      </w:r>
      <w:r w:rsidRPr="00A55B13">
        <w:fldChar w:fldCharType="separate"/>
      </w:r>
      <w:hyperlink w:anchor="_Toc453658125" w:history="1">
        <w:r w:rsidR="0019033B" w:rsidRPr="00A55B13">
          <w:rPr>
            <w:rFonts w:hint="eastAsia"/>
          </w:rPr>
          <w:t>第一章</w:t>
        </w:r>
        <w:r w:rsidR="0019033B" w:rsidRPr="00A55B13">
          <w:t xml:space="preserve">  </w:t>
        </w:r>
        <w:r w:rsidR="0019033B" w:rsidRPr="00A55B13">
          <w:rPr>
            <w:rFonts w:hint="eastAsia"/>
          </w:rPr>
          <w:t>谈判供应商须知</w:t>
        </w:r>
        <w:r w:rsidR="0019033B">
          <w:rPr>
            <w:webHidden/>
          </w:rPr>
          <w:tab/>
        </w:r>
        <w:r>
          <w:rPr>
            <w:webHidden/>
          </w:rPr>
          <w:fldChar w:fldCharType="begin"/>
        </w:r>
        <w:r w:rsidR="0019033B">
          <w:rPr>
            <w:webHidden/>
          </w:rPr>
          <w:instrText xml:space="preserve"> PAGEREF _Toc453658125 \h </w:instrText>
        </w:r>
        <w:r>
          <w:rPr>
            <w:webHidden/>
          </w:rPr>
        </w:r>
        <w:r>
          <w:rPr>
            <w:webHidden/>
          </w:rPr>
          <w:fldChar w:fldCharType="separate"/>
        </w:r>
        <w:r w:rsidR="0019033B">
          <w:rPr>
            <w:webHidden/>
          </w:rPr>
          <w:t>4</w:t>
        </w:r>
        <w:r>
          <w:rPr>
            <w:webHidden/>
          </w:rPr>
          <w:fldChar w:fldCharType="end"/>
        </w:r>
      </w:hyperlink>
    </w:p>
    <w:p w:rsidR="0019033B" w:rsidRPr="00A55B13" w:rsidRDefault="00130D1D">
      <w:pPr>
        <w:pStyle w:val="21"/>
      </w:pPr>
      <w:hyperlink w:anchor="_Toc453658126" w:history="1">
        <w:r w:rsidR="0019033B" w:rsidRPr="00A55B13">
          <w:rPr>
            <w:rFonts w:hint="eastAsia"/>
          </w:rPr>
          <w:t>前附表</w:t>
        </w:r>
        <w:r w:rsidR="0019033B">
          <w:rPr>
            <w:webHidden/>
          </w:rPr>
          <w:tab/>
        </w:r>
        <w:r>
          <w:rPr>
            <w:webHidden/>
          </w:rPr>
          <w:fldChar w:fldCharType="begin"/>
        </w:r>
        <w:r w:rsidR="0019033B">
          <w:rPr>
            <w:webHidden/>
          </w:rPr>
          <w:instrText xml:space="preserve"> PAGEREF _Toc453658126 \h </w:instrText>
        </w:r>
        <w:r>
          <w:rPr>
            <w:webHidden/>
          </w:rPr>
        </w:r>
        <w:r>
          <w:rPr>
            <w:webHidden/>
          </w:rPr>
          <w:fldChar w:fldCharType="separate"/>
        </w:r>
        <w:r w:rsidR="0019033B">
          <w:rPr>
            <w:webHidden/>
          </w:rPr>
          <w:t>4</w:t>
        </w:r>
        <w:r>
          <w:rPr>
            <w:webHidden/>
          </w:rPr>
          <w:fldChar w:fldCharType="end"/>
        </w:r>
      </w:hyperlink>
    </w:p>
    <w:p w:rsidR="0019033B" w:rsidRPr="00A55B13" w:rsidRDefault="00130D1D" w:rsidP="00A55B13">
      <w:pPr>
        <w:pStyle w:val="21"/>
      </w:pPr>
      <w:hyperlink w:anchor="_Toc453658127" w:history="1">
        <w:r w:rsidR="0019033B" w:rsidRPr="00A55B13">
          <w:rPr>
            <w:rFonts w:hint="eastAsia"/>
          </w:rPr>
          <w:t>一、</w:t>
        </w:r>
        <w:r w:rsidR="00A55B13" w:rsidRPr="00A55B13">
          <w:rPr>
            <w:rFonts w:hint="eastAsia"/>
          </w:rPr>
          <w:t>总则</w:t>
        </w:r>
        <w:r w:rsidR="00A55B13" w:rsidRPr="00A55B13">
          <w:rPr>
            <w:webHidden/>
          </w:rPr>
          <w:tab/>
        </w:r>
        <w:r>
          <w:rPr>
            <w:webHidden/>
          </w:rPr>
          <w:fldChar w:fldCharType="begin"/>
        </w:r>
        <w:r w:rsidR="0019033B">
          <w:rPr>
            <w:webHidden/>
          </w:rPr>
          <w:instrText xml:space="preserve"> PAGEREF _Toc453658127 \h </w:instrText>
        </w:r>
        <w:r>
          <w:rPr>
            <w:webHidden/>
          </w:rPr>
        </w:r>
        <w:r>
          <w:rPr>
            <w:webHidden/>
          </w:rPr>
          <w:fldChar w:fldCharType="separate"/>
        </w:r>
        <w:r w:rsidR="0019033B">
          <w:rPr>
            <w:webHidden/>
          </w:rPr>
          <w:t>5</w:t>
        </w:r>
        <w:r>
          <w:rPr>
            <w:webHidden/>
          </w:rPr>
          <w:fldChar w:fldCharType="end"/>
        </w:r>
      </w:hyperlink>
    </w:p>
    <w:p w:rsidR="0019033B" w:rsidRPr="00A55B13" w:rsidRDefault="00130D1D">
      <w:pPr>
        <w:pStyle w:val="21"/>
      </w:pPr>
      <w:hyperlink w:anchor="_Toc453658128" w:history="1">
        <w:r w:rsidR="0019033B" w:rsidRPr="00A55B13">
          <w:t>1</w:t>
        </w:r>
        <w:r w:rsidR="0019033B" w:rsidRPr="00A55B13">
          <w:rPr>
            <w:rFonts w:hint="eastAsia"/>
          </w:rPr>
          <w:t>．适用范围</w:t>
        </w:r>
        <w:r w:rsidR="0019033B">
          <w:rPr>
            <w:webHidden/>
          </w:rPr>
          <w:tab/>
        </w:r>
        <w:r>
          <w:rPr>
            <w:webHidden/>
          </w:rPr>
          <w:fldChar w:fldCharType="begin"/>
        </w:r>
        <w:r w:rsidR="0019033B">
          <w:rPr>
            <w:webHidden/>
          </w:rPr>
          <w:instrText xml:space="preserve"> PAGEREF _Toc453658128 \h </w:instrText>
        </w:r>
        <w:r>
          <w:rPr>
            <w:webHidden/>
          </w:rPr>
        </w:r>
        <w:r>
          <w:rPr>
            <w:webHidden/>
          </w:rPr>
          <w:fldChar w:fldCharType="separate"/>
        </w:r>
        <w:r w:rsidR="0019033B">
          <w:rPr>
            <w:webHidden/>
          </w:rPr>
          <w:t>5</w:t>
        </w:r>
        <w:r>
          <w:rPr>
            <w:webHidden/>
          </w:rPr>
          <w:fldChar w:fldCharType="end"/>
        </w:r>
      </w:hyperlink>
    </w:p>
    <w:p w:rsidR="0019033B" w:rsidRPr="00A55B13" w:rsidRDefault="00130D1D">
      <w:pPr>
        <w:pStyle w:val="21"/>
      </w:pPr>
      <w:hyperlink w:anchor="_Toc453658129" w:history="1">
        <w:r w:rsidR="0019033B" w:rsidRPr="00A55B13">
          <w:t>2</w:t>
        </w:r>
        <w:r w:rsidR="0019033B" w:rsidRPr="00A55B13">
          <w:rPr>
            <w:rFonts w:hint="eastAsia"/>
          </w:rPr>
          <w:t>．合格的谈判供应商</w:t>
        </w:r>
        <w:r w:rsidR="0019033B">
          <w:rPr>
            <w:webHidden/>
          </w:rPr>
          <w:tab/>
        </w:r>
        <w:r>
          <w:rPr>
            <w:webHidden/>
          </w:rPr>
          <w:fldChar w:fldCharType="begin"/>
        </w:r>
        <w:r w:rsidR="0019033B">
          <w:rPr>
            <w:webHidden/>
          </w:rPr>
          <w:instrText xml:space="preserve"> PAGEREF _Toc453658129 \h </w:instrText>
        </w:r>
        <w:r>
          <w:rPr>
            <w:webHidden/>
          </w:rPr>
        </w:r>
        <w:r>
          <w:rPr>
            <w:webHidden/>
          </w:rPr>
          <w:fldChar w:fldCharType="separate"/>
        </w:r>
        <w:r w:rsidR="0019033B">
          <w:rPr>
            <w:webHidden/>
          </w:rPr>
          <w:t>5</w:t>
        </w:r>
        <w:r>
          <w:rPr>
            <w:webHidden/>
          </w:rPr>
          <w:fldChar w:fldCharType="end"/>
        </w:r>
      </w:hyperlink>
    </w:p>
    <w:p w:rsidR="0019033B" w:rsidRPr="00A55B13" w:rsidRDefault="00130D1D">
      <w:pPr>
        <w:pStyle w:val="21"/>
      </w:pPr>
      <w:hyperlink w:anchor="_Toc453658130" w:history="1">
        <w:r w:rsidR="0019033B" w:rsidRPr="00A55B13">
          <w:t>3</w:t>
        </w:r>
        <w:r w:rsidR="0019033B" w:rsidRPr="00A55B13">
          <w:rPr>
            <w:rFonts w:hint="eastAsia"/>
          </w:rPr>
          <w:t>．竞争性谈判费用</w:t>
        </w:r>
        <w:r w:rsidR="0019033B">
          <w:rPr>
            <w:webHidden/>
          </w:rPr>
          <w:tab/>
        </w:r>
        <w:r>
          <w:rPr>
            <w:webHidden/>
          </w:rPr>
          <w:fldChar w:fldCharType="begin"/>
        </w:r>
        <w:r w:rsidR="0019033B">
          <w:rPr>
            <w:webHidden/>
          </w:rPr>
          <w:instrText xml:space="preserve"> PAGEREF _Toc453658130 \h </w:instrText>
        </w:r>
        <w:r>
          <w:rPr>
            <w:webHidden/>
          </w:rPr>
        </w:r>
        <w:r>
          <w:rPr>
            <w:webHidden/>
          </w:rPr>
          <w:fldChar w:fldCharType="separate"/>
        </w:r>
        <w:r w:rsidR="0019033B">
          <w:rPr>
            <w:webHidden/>
          </w:rPr>
          <w:t>5</w:t>
        </w:r>
        <w:r>
          <w:rPr>
            <w:webHidden/>
          </w:rPr>
          <w:fldChar w:fldCharType="end"/>
        </w:r>
      </w:hyperlink>
    </w:p>
    <w:p w:rsidR="0019033B" w:rsidRPr="00A55B13" w:rsidRDefault="00130D1D">
      <w:pPr>
        <w:pStyle w:val="21"/>
      </w:pPr>
      <w:hyperlink w:anchor="_Toc453658131" w:history="1">
        <w:r w:rsidR="0019033B" w:rsidRPr="00A55B13">
          <w:t>4</w:t>
        </w:r>
        <w:r w:rsidR="0019033B" w:rsidRPr="00A55B13">
          <w:rPr>
            <w:rFonts w:hint="eastAsia"/>
          </w:rPr>
          <w:t>．法律适用</w:t>
        </w:r>
        <w:r w:rsidR="0019033B">
          <w:rPr>
            <w:webHidden/>
          </w:rPr>
          <w:tab/>
        </w:r>
        <w:r>
          <w:rPr>
            <w:webHidden/>
          </w:rPr>
          <w:fldChar w:fldCharType="begin"/>
        </w:r>
        <w:r w:rsidR="0019033B">
          <w:rPr>
            <w:webHidden/>
          </w:rPr>
          <w:instrText xml:space="preserve"> PAGEREF _Toc453658131 \h </w:instrText>
        </w:r>
        <w:r>
          <w:rPr>
            <w:webHidden/>
          </w:rPr>
        </w:r>
        <w:r>
          <w:rPr>
            <w:webHidden/>
          </w:rPr>
          <w:fldChar w:fldCharType="separate"/>
        </w:r>
        <w:r w:rsidR="0019033B">
          <w:rPr>
            <w:webHidden/>
          </w:rPr>
          <w:t>5</w:t>
        </w:r>
        <w:r>
          <w:rPr>
            <w:webHidden/>
          </w:rPr>
          <w:fldChar w:fldCharType="end"/>
        </w:r>
      </w:hyperlink>
    </w:p>
    <w:p w:rsidR="0019033B" w:rsidRPr="00A55B13" w:rsidRDefault="00130D1D">
      <w:pPr>
        <w:pStyle w:val="21"/>
      </w:pPr>
      <w:hyperlink w:anchor="_Toc453658132" w:history="1">
        <w:r w:rsidR="0019033B" w:rsidRPr="00A55B13">
          <w:t>5</w:t>
        </w:r>
        <w:r w:rsidR="0019033B" w:rsidRPr="00A55B13">
          <w:rPr>
            <w:rFonts w:hint="eastAsia"/>
          </w:rPr>
          <w:t>．谈判采购文件的约束力</w:t>
        </w:r>
        <w:r w:rsidR="0019033B">
          <w:rPr>
            <w:webHidden/>
          </w:rPr>
          <w:tab/>
        </w:r>
        <w:r>
          <w:rPr>
            <w:webHidden/>
          </w:rPr>
          <w:fldChar w:fldCharType="begin"/>
        </w:r>
        <w:r w:rsidR="0019033B">
          <w:rPr>
            <w:webHidden/>
          </w:rPr>
          <w:instrText xml:space="preserve"> PAGEREF _Toc453658132 \h </w:instrText>
        </w:r>
        <w:r>
          <w:rPr>
            <w:webHidden/>
          </w:rPr>
        </w:r>
        <w:r>
          <w:rPr>
            <w:webHidden/>
          </w:rPr>
          <w:fldChar w:fldCharType="separate"/>
        </w:r>
        <w:r w:rsidR="0019033B">
          <w:rPr>
            <w:webHidden/>
          </w:rPr>
          <w:t>6</w:t>
        </w:r>
        <w:r>
          <w:rPr>
            <w:webHidden/>
          </w:rPr>
          <w:fldChar w:fldCharType="end"/>
        </w:r>
      </w:hyperlink>
    </w:p>
    <w:p w:rsidR="0019033B" w:rsidRPr="00A55B13" w:rsidRDefault="00130D1D">
      <w:pPr>
        <w:pStyle w:val="21"/>
      </w:pPr>
      <w:hyperlink w:anchor="_Toc453658133" w:history="1">
        <w:r w:rsidR="0019033B" w:rsidRPr="00A55B13">
          <w:rPr>
            <w:rFonts w:hint="eastAsia"/>
          </w:rPr>
          <w:t>二、谈判采购文件</w:t>
        </w:r>
        <w:r w:rsidR="0019033B">
          <w:rPr>
            <w:webHidden/>
          </w:rPr>
          <w:tab/>
        </w:r>
        <w:r>
          <w:rPr>
            <w:webHidden/>
          </w:rPr>
          <w:fldChar w:fldCharType="begin"/>
        </w:r>
        <w:r w:rsidR="0019033B">
          <w:rPr>
            <w:webHidden/>
          </w:rPr>
          <w:instrText xml:space="preserve"> PAGEREF _Toc453658133 \h </w:instrText>
        </w:r>
        <w:r>
          <w:rPr>
            <w:webHidden/>
          </w:rPr>
        </w:r>
        <w:r>
          <w:rPr>
            <w:webHidden/>
          </w:rPr>
          <w:fldChar w:fldCharType="separate"/>
        </w:r>
        <w:r w:rsidR="0019033B">
          <w:rPr>
            <w:webHidden/>
          </w:rPr>
          <w:t>6</w:t>
        </w:r>
        <w:r>
          <w:rPr>
            <w:webHidden/>
          </w:rPr>
          <w:fldChar w:fldCharType="end"/>
        </w:r>
      </w:hyperlink>
    </w:p>
    <w:p w:rsidR="0019033B" w:rsidRPr="00A55B13" w:rsidRDefault="00130D1D">
      <w:pPr>
        <w:pStyle w:val="21"/>
      </w:pPr>
      <w:hyperlink w:anchor="_Toc453658134" w:history="1">
        <w:r w:rsidR="0019033B" w:rsidRPr="00A55B13">
          <w:t>6</w:t>
        </w:r>
        <w:r w:rsidR="0019033B" w:rsidRPr="00A55B13">
          <w:rPr>
            <w:rFonts w:hint="eastAsia"/>
          </w:rPr>
          <w:t>．谈判采购文件的组成</w:t>
        </w:r>
        <w:r w:rsidR="0019033B">
          <w:rPr>
            <w:webHidden/>
          </w:rPr>
          <w:tab/>
        </w:r>
        <w:r>
          <w:rPr>
            <w:webHidden/>
          </w:rPr>
          <w:fldChar w:fldCharType="begin"/>
        </w:r>
        <w:r w:rsidR="0019033B">
          <w:rPr>
            <w:webHidden/>
          </w:rPr>
          <w:instrText xml:space="preserve"> PAGEREF _Toc453658134 \h </w:instrText>
        </w:r>
        <w:r>
          <w:rPr>
            <w:webHidden/>
          </w:rPr>
        </w:r>
        <w:r>
          <w:rPr>
            <w:webHidden/>
          </w:rPr>
          <w:fldChar w:fldCharType="separate"/>
        </w:r>
        <w:r w:rsidR="0019033B">
          <w:rPr>
            <w:webHidden/>
          </w:rPr>
          <w:t>6</w:t>
        </w:r>
        <w:r>
          <w:rPr>
            <w:webHidden/>
          </w:rPr>
          <w:fldChar w:fldCharType="end"/>
        </w:r>
      </w:hyperlink>
    </w:p>
    <w:p w:rsidR="0019033B" w:rsidRPr="00A55B13" w:rsidRDefault="00130D1D">
      <w:pPr>
        <w:pStyle w:val="21"/>
      </w:pPr>
      <w:hyperlink w:anchor="_Toc453658135" w:history="1">
        <w:r w:rsidR="0019033B" w:rsidRPr="00A55B13">
          <w:t>7</w:t>
        </w:r>
        <w:r w:rsidR="0019033B" w:rsidRPr="00A55B13">
          <w:rPr>
            <w:rFonts w:hint="eastAsia"/>
          </w:rPr>
          <w:t>．谈判采购文件的澄清</w:t>
        </w:r>
        <w:r w:rsidR="0019033B">
          <w:rPr>
            <w:webHidden/>
          </w:rPr>
          <w:tab/>
        </w:r>
        <w:r>
          <w:rPr>
            <w:webHidden/>
          </w:rPr>
          <w:fldChar w:fldCharType="begin"/>
        </w:r>
        <w:r w:rsidR="0019033B">
          <w:rPr>
            <w:webHidden/>
          </w:rPr>
          <w:instrText xml:space="preserve"> PAGEREF _Toc453658135 \h </w:instrText>
        </w:r>
        <w:r>
          <w:rPr>
            <w:webHidden/>
          </w:rPr>
        </w:r>
        <w:r>
          <w:rPr>
            <w:webHidden/>
          </w:rPr>
          <w:fldChar w:fldCharType="separate"/>
        </w:r>
        <w:r w:rsidR="0019033B">
          <w:rPr>
            <w:webHidden/>
          </w:rPr>
          <w:t>6</w:t>
        </w:r>
        <w:r>
          <w:rPr>
            <w:webHidden/>
          </w:rPr>
          <w:fldChar w:fldCharType="end"/>
        </w:r>
      </w:hyperlink>
    </w:p>
    <w:p w:rsidR="0019033B" w:rsidRPr="00A55B13" w:rsidRDefault="00130D1D">
      <w:pPr>
        <w:pStyle w:val="21"/>
      </w:pPr>
      <w:hyperlink w:anchor="_Toc453658136" w:history="1">
        <w:r w:rsidR="0019033B" w:rsidRPr="00A55B13">
          <w:t>8</w:t>
        </w:r>
        <w:r w:rsidR="0019033B" w:rsidRPr="00A55B13">
          <w:rPr>
            <w:rFonts w:hint="eastAsia"/>
          </w:rPr>
          <w:t>．谈判采购文件的更正或补充</w:t>
        </w:r>
        <w:r w:rsidR="0019033B">
          <w:rPr>
            <w:webHidden/>
          </w:rPr>
          <w:tab/>
        </w:r>
        <w:r>
          <w:rPr>
            <w:webHidden/>
          </w:rPr>
          <w:fldChar w:fldCharType="begin"/>
        </w:r>
        <w:r w:rsidR="0019033B">
          <w:rPr>
            <w:webHidden/>
          </w:rPr>
          <w:instrText xml:space="preserve"> PAGEREF _Toc453658136 \h </w:instrText>
        </w:r>
        <w:r>
          <w:rPr>
            <w:webHidden/>
          </w:rPr>
        </w:r>
        <w:r>
          <w:rPr>
            <w:webHidden/>
          </w:rPr>
          <w:fldChar w:fldCharType="separate"/>
        </w:r>
        <w:r w:rsidR="0019033B">
          <w:rPr>
            <w:webHidden/>
          </w:rPr>
          <w:t>6</w:t>
        </w:r>
        <w:r>
          <w:rPr>
            <w:webHidden/>
          </w:rPr>
          <w:fldChar w:fldCharType="end"/>
        </w:r>
      </w:hyperlink>
    </w:p>
    <w:p w:rsidR="0019033B" w:rsidRPr="00A55B13" w:rsidRDefault="00130D1D">
      <w:pPr>
        <w:pStyle w:val="21"/>
      </w:pPr>
      <w:hyperlink w:anchor="_Toc453658137" w:history="1">
        <w:r w:rsidR="0019033B" w:rsidRPr="00A55B13">
          <w:rPr>
            <w:rFonts w:hint="eastAsia"/>
          </w:rPr>
          <w:t>三</w:t>
        </w:r>
        <w:r w:rsidR="0019033B" w:rsidRPr="00A55B13">
          <w:t xml:space="preserve">  </w:t>
        </w:r>
        <w:r w:rsidR="0019033B" w:rsidRPr="00A55B13">
          <w:rPr>
            <w:rFonts w:hint="eastAsia"/>
          </w:rPr>
          <w:t>谈判响应文件</w:t>
        </w:r>
        <w:r w:rsidR="0019033B">
          <w:rPr>
            <w:webHidden/>
          </w:rPr>
          <w:tab/>
        </w:r>
        <w:r>
          <w:rPr>
            <w:webHidden/>
          </w:rPr>
          <w:fldChar w:fldCharType="begin"/>
        </w:r>
        <w:r w:rsidR="0019033B">
          <w:rPr>
            <w:webHidden/>
          </w:rPr>
          <w:instrText xml:space="preserve"> PAGEREF _Toc453658137 \h </w:instrText>
        </w:r>
        <w:r>
          <w:rPr>
            <w:webHidden/>
          </w:rPr>
        </w:r>
        <w:r>
          <w:rPr>
            <w:webHidden/>
          </w:rPr>
          <w:fldChar w:fldCharType="separate"/>
        </w:r>
        <w:r w:rsidR="0019033B">
          <w:rPr>
            <w:webHidden/>
          </w:rPr>
          <w:t>7</w:t>
        </w:r>
        <w:r>
          <w:rPr>
            <w:webHidden/>
          </w:rPr>
          <w:fldChar w:fldCharType="end"/>
        </w:r>
      </w:hyperlink>
    </w:p>
    <w:p w:rsidR="0019033B" w:rsidRPr="00A55B13" w:rsidRDefault="00130D1D">
      <w:pPr>
        <w:pStyle w:val="21"/>
      </w:pPr>
      <w:hyperlink w:anchor="_Toc453658138" w:history="1">
        <w:r w:rsidR="0019033B" w:rsidRPr="00A55B13">
          <w:t>9</w:t>
        </w:r>
        <w:r w:rsidR="0019033B" w:rsidRPr="00A55B13">
          <w:rPr>
            <w:rFonts w:hint="eastAsia"/>
          </w:rPr>
          <w:t>．谈判响应文件的语言及度量衡</w:t>
        </w:r>
        <w:r w:rsidR="0019033B">
          <w:rPr>
            <w:webHidden/>
          </w:rPr>
          <w:tab/>
        </w:r>
        <w:r>
          <w:rPr>
            <w:webHidden/>
          </w:rPr>
          <w:fldChar w:fldCharType="begin"/>
        </w:r>
        <w:r w:rsidR="0019033B">
          <w:rPr>
            <w:webHidden/>
          </w:rPr>
          <w:instrText xml:space="preserve"> PAGEREF _Toc453658138 \h </w:instrText>
        </w:r>
        <w:r>
          <w:rPr>
            <w:webHidden/>
          </w:rPr>
        </w:r>
        <w:r>
          <w:rPr>
            <w:webHidden/>
          </w:rPr>
          <w:fldChar w:fldCharType="separate"/>
        </w:r>
        <w:r w:rsidR="0019033B">
          <w:rPr>
            <w:webHidden/>
          </w:rPr>
          <w:t>7</w:t>
        </w:r>
        <w:r>
          <w:rPr>
            <w:webHidden/>
          </w:rPr>
          <w:fldChar w:fldCharType="end"/>
        </w:r>
      </w:hyperlink>
    </w:p>
    <w:p w:rsidR="0019033B" w:rsidRPr="00A55B13" w:rsidRDefault="00130D1D">
      <w:pPr>
        <w:pStyle w:val="21"/>
      </w:pPr>
      <w:hyperlink w:anchor="_Toc453658139" w:history="1">
        <w:r w:rsidR="0019033B" w:rsidRPr="00A55B13">
          <w:t>10</w:t>
        </w:r>
        <w:r w:rsidR="0019033B" w:rsidRPr="00A55B13">
          <w:rPr>
            <w:rFonts w:hint="eastAsia"/>
          </w:rPr>
          <w:t>．谈判响应文件的组成</w:t>
        </w:r>
        <w:r w:rsidR="0019033B">
          <w:rPr>
            <w:webHidden/>
          </w:rPr>
          <w:tab/>
        </w:r>
        <w:r>
          <w:rPr>
            <w:webHidden/>
          </w:rPr>
          <w:fldChar w:fldCharType="begin"/>
        </w:r>
        <w:r w:rsidR="0019033B">
          <w:rPr>
            <w:webHidden/>
          </w:rPr>
          <w:instrText xml:space="preserve"> PAGEREF _Toc453658139 \h </w:instrText>
        </w:r>
        <w:r>
          <w:rPr>
            <w:webHidden/>
          </w:rPr>
        </w:r>
        <w:r>
          <w:rPr>
            <w:webHidden/>
          </w:rPr>
          <w:fldChar w:fldCharType="separate"/>
        </w:r>
        <w:r w:rsidR="0019033B">
          <w:rPr>
            <w:webHidden/>
          </w:rPr>
          <w:t>7</w:t>
        </w:r>
        <w:r>
          <w:rPr>
            <w:webHidden/>
          </w:rPr>
          <w:fldChar w:fldCharType="end"/>
        </w:r>
      </w:hyperlink>
    </w:p>
    <w:p w:rsidR="0019033B" w:rsidRPr="00A55B13" w:rsidRDefault="00130D1D">
      <w:pPr>
        <w:pStyle w:val="21"/>
      </w:pPr>
      <w:hyperlink w:anchor="_Toc453658140" w:history="1">
        <w:r w:rsidR="0019033B" w:rsidRPr="00A55B13">
          <w:t>11</w:t>
        </w:r>
        <w:r w:rsidR="0019033B" w:rsidRPr="00A55B13">
          <w:rPr>
            <w:rFonts w:hint="eastAsia"/>
          </w:rPr>
          <w:t>．谈判报价</w:t>
        </w:r>
        <w:r w:rsidR="0019033B">
          <w:rPr>
            <w:webHidden/>
          </w:rPr>
          <w:tab/>
        </w:r>
        <w:r>
          <w:rPr>
            <w:webHidden/>
          </w:rPr>
          <w:fldChar w:fldCharType="begin"/>
        </w:r>
        <w:r w:rsidR="0019033B">
          <w:rPr>
            <w:webHidden/>
          </w:rPr>
          <w:instrText xml:space="preserve"> PAGEREF _Toc453658140 \h </w:instrText>
        </w:r>
        <w:r>
          <w:rPr>
            <w:webHidden/>
          </w:rPr>
        </w:r>
        <w:r>
          <w:rPr>
            <w:webHidden/>
          </w:rPr>
          <w:fldChar w:fldCharType="separate"/>
        </w:r>
        <w:r w:rsidR="0019033B">
          <w:rPr>
            <w:webHidden/>
          </w:rPr>
          <w:t>8</w:t>
        </w:r>
        <w:r>
          <w:rPr>
            <w:webHidden/>
          </w:rPr>
          <w:fldChar w:fldCharType="end"/>
        </w:r>
      </w:hyperlink>
    </w:p>
    <w:p w:rsidR="0019033B" w:rsidRPr="00A55B13" w:rsidRDefault="00130D1D">
      <w:pPr>
        <w:pStyle w:val="21"/>
      </w:pPr>
      <w:hyperlink w:anchor="_Toc453658141" w:history="1">
        <w:r w:rsidR="0019033B" w:rsidRPr="00A55B13">
          <w:t>12 .</w:t>
        </w:r>
        <w:r w:rsidR="0019033B" w:rsidRPr="00A55B13">
          <w:rPr>
            <w:rFonts w:hint="eastAsia"/>
          </w:rPr>
          <w:t>谈判报价的货币</w:t>
        </w:r>
        <w:r w:rsidR="0019033B">
          <w:rPr>
            <w:webHidden/>
          </w:rPr>
          <w:tab/>
        </w:r>
        <w:r>
          <w:rPr>
            <w:webHidden/>
          </w:rPr>
          <w:fldChar w:fldCharType="begin"/>
        </w:r>
        <w:r w:rsidR="0019033B">
          <w:rPr>
            <w:webHidden/>
          </w:rPr>
          <w:instrText xml:space="preserve"> PAGEREF _Toc453658141 \h </w:instrText>
        </w:r>
        <w:r>
          <w:rPr>
            <w:webHidden/>
          </w:rPr>
        </w:r>
        <w:r>
          <w:rPr>
            <w:webHidden/>
          </w:rPr>
          <w:fldChar w:fldCharType="separate"/>
        </w:r>
        <w:r w:rsidR="0019033B">
          <w:rPr>
            <w:webHidden/>
          </w:rPr>
          <w:t>8</w:t>
        </w:r>
        <w:r>
          <w:rPr>
            <w:webHidden/>
          </w:rPr>
          <w:fldChar w:fldCharType="end"/>
        </w:r>
      </w:hyperlink>
    </w:p>
    <w:p w:rsidR="0019033B" w:rsidRPr="00A55B13" w:rsidRDefault="00130D1D">
      <w:pPr>
        <w:pStyle w:val="21"/>
      </w:pPr>
      <w:hyperlink w:anchor="_Toc453658142" w:history="1">
        <w:r w:rsidR="0019033B" w:rsidRPr="00A55B13">
          <w:t>13 .</w:t>
        </w:r>
        <w:r w:rsidR="0019033B" w:rsidRPr="00A55B13">
          <w:rPr>
            <w:rFonts w:hint="eastAsia"/>
          </w:rPr>
          <w:t>竞争性谈判保证金</w:t>
        </w:r>
        <w:r w:rsidR="0019033B">
          <w:rPr>
            <w:webHidden/>
          </w:rPr>
          <w:tab/>
        </w:r>
        <w:r>
          <w:rPr>
            <w:webHidden/>
          </w:rPr>
          <w:fldChar w:fldCharType="begin"/>
        </w:r>
        <w:r w:rsidR="0019033B">
          <w:rPr>
            <w:webHidden/>
          </w:rPr>
          <w:instrText xml:space="preserve"> PAGEREF _Toc453658142 \h </w:instrText>
        </w:r>
        <w:r>
          <w:rPr>
            <w:webHidden/>
          </w:rPr>
        </w:r>
        <w:r>
          <w:rPr>
            <w:webHidden/>
          </w:rPr>
          <w:fldChar w:fldCharType="separate"/>
        </w:r>
        <w:r w:rsidR="0019033B">
          <w:rPr>
            <w:webHidden/>
          </w:rPr>
          <w:t>8</w:t>
        </w:r>
        <w:r>
          <w:rPr>
            <w:webHidden/>
          </w:rPr>
          <w:fldChar w:fldCharType="end"/>
        </w:r>
      </w:hyperlink>
    </w:p>
    <w:p w:rsidR="0019033B" w:rsidRPr="00A55B13" w:rsidRDefault="00130D1D">
      <w:pPr>
        <w:pStyle w:val="21"/>
      </w:pPr>
      <w:hyperlink w:anchor="_Toc453658143" w:history="1">
        <w:r w:rsidR="0019033B" w:rsidRPr="00A55B13">
          <w:t>14</w:t>
        </w:r>
        <w:r w:rsidR="0019033B" w:rsidRPr="00A55B13">
          <w:rPr>
            <w:rFonts w:hint="eastAsia"/>
          </w:rPr>
          <w:t>．竞争性谈判有效期</w:t>
        </w:r>
        <w:r w:rsidR="0019033B">
          <w:rPr>
            <w:webHidden/>
          </w:rPr>
          <w:tab/>
        </w:r>
        <w:r>
          <w:rPr>
            <w:webHidden/>
          </w:rPr>
          <w:fldChar w:fldCharType="begin"/>
        </w:r>
        <w:r w:rsidR="0019033B">
          <w:rPr>
            <w:webHidden/>
          </w:rPr>
          <w:instrText xml:space="preserve"> PAGEREF _Toc453658143 \h </w:instrText>
        </w:r>
        <w:r>
          <w:rPr>
            <w:webHidden/>
          </w:rPr>
        </w:r>
        <w:r>
          <w:rPr>
            <w:webHidden/>
          </w:rPr>
          <w:fldChar w:fldCharType="separate"/>
        </w:r>
        <w:r w:rsidR="0019033B">
          <w:rPr>
            <w:webHidden/>
          </w:rPr>
          <w:t>9</w:t>
        </w:r>
        <w:r>
          <w:rPr>
            <w:webHidden/>
          </w:rPr>
          <w:fldChar w:fldCharType="end"/>
        </w:r>
      </w:hyperlink>
    </w:p>
    <w:p w:rsidR="0019033B" w:rsidRPr="00A55B13" w:rsidRDefault="00130D1D">
      <w:pPr>
        <w:pStyle w:val="21"/>
      </w:pPr>
      <w:hyperlink w:anchor="_Toc453658144" w:history="1">
        <w:r w:rsidR="0019033B" w:rsidRPr="00A55B13">
          <w:t>15</w:t>
        </w:r>
        <w:r w:rsidR="0019033B" w:rsidRPr="00A55B13">
          <w:rPr>
            <w:rFonts w:hint="eastAsia"/>
          </w:rPr>
          <w:t>．谈判响应文件的签署及形式</w:t>
        </w:r>
        <w:r w:rsidR="0019033B">
          <w:rPr>
            <w:webHidden/>
          </w:rPr>
          <w:tab/>
        </w:r>
        <w:r>
          <w:rPr>
            <w:webHidden/>
          </w:rPr>
          <w:fldChar w:fldCharType="begin"/>
        </w:r>
        <w:r w:rsidR="0019033B">
          <w:rPr>
            <w:webHidden/>
          </w:rPr>
          <w:instrText xml:space="preserve"> PAGEREF _Toc453658144 \h </w:instrText>
        </w:r>
        <w:r>
          <w:rPr>
            <w:webHidden/>
          </w:rPr>
        </w:r>
        <w:r>
          <w:rPr>
            <w:webHidden/>
          </w:rPr>
          <w:fldChar w:fldCharType="separate"/>
        </w:r>
        <w:r w:rsidR="0019033B">
          <w:rPr>
            <w:webHidden/>
          </w:rPr>
          <w:t>9</w:t>
        </w:r>
        <w:r>
          <w:rPr>
            <w:webHidden/>
          </w:rPr>
          <w:fldChar w:fldCharType="end"/>
        </w:r>
      </w:hyperlink>
    </w:p>
    <w:p w:rsidR="0019033B" w:rsidRPr="00A55B13" w:rsidRDefault="00130D1D">
      <w:pPr>
        <w:pStyle w:val="21"/>
      </w:pPr>
      <w:hyperlink w:anchor="_Toc453658145" w:history="1">
        <w:r w:rsidR="0019033B" w:rsidRPr="00A55B13">
          <w:rPr>
            <w:rFonts w:hint="eastAsia"/>
          </w:rPr>
          <w:t>四</w:t>
        </w:r>
        <w:r w:rsidR="0019033B" w:rsidRPr="00A55B13">
          <w:t xml:space="preserve">  </w:t>
        </w:r>
        <w:r w:rsidR="0019033B" w:rsidRPr="00A55B13">
          <w:rPr>
            <w:rFonts w:hint="eastAsia"/>
          </w:rPr>
          <w:t>谈判响应文件的递交</w:t>
        </w:r>
        <w:r w:rsidR="0019033B">
          <w:rPr>
            <w:webHidden/>
          </w:rPr>
          <w:tab/>
        </w:r>
        <w:r>
          <w:rPr>
            <w:webHidden/>
          </w:rPr>
          <w:fldChar w:fldCharType="begin"/>
        </w:r>
        <w:r w:rsidR="0019033B">
          <w:rPr>
            <w:webHidden/>
          </w:rPr>
          <w:instrText xml:space="preserve"> PAGEREF _Toc453658145 \h </w:instrText>
        </w:r>
        <w:r>
          <w:rPr>
            <w:webHidden/>
          </w:rPr>
        </w:r>
        <w:r>
          <w:rPr>
            <w:webHidden/>
          </w:rPr>
          <w:fldChar w:fldCharType="separate"/>
        </w:r>
        <w:r w:rsidR="0019033B">
          <w:rPr>
            <w:webHidden/>
          </w:rPr>
          <w:t>9</w:t>
        </w:r>
        <w:r>
          <w:rPr>
            <w:webHidden/>
          </w:rPr>
          <w:fldChar w:fldCharType="end"/>
        </w:r>
      </w:hyperlink>
    </w:p>
    <w:p w:rsidR="0019033B" w:rsidRPr="00A55B13" w:rsidRDefault="00130D1D">
      <w:pPr>
        <w:pStyle w:val="21"/>
      </w:pPr>
      <w:hyperlink w:anchor="_Toc453658146" w:history="1">
        <w:r w:rsidR="0019033B" w:rsidRPr="00A55B13">
          <w:t>16</w:t>
        </w:r>
        <w:r w:rsidR="0019033B" w:rsidRPr="00A55B13">
          <w:rPr>
            <w:rFonts w:hint="eastAsia"/>
          </w:rPr>
          <w:t>．谈判响应文件的密封及标记</w:t>
        </w:r>
        <w:r w:rsidR="0019033B">
          <w:rPr>
            <w:webHidden/>
          </w:rPr>
          <w:tab/>
        </w:r>
        <w:r>
          <w:rPr>
            <w:webHidden/>
          </w:rPr>
          <w:fldChar w:fldCharType="begin"/>
        </w:r>
        <w:r w:rsidR="0019033B">
          <w:rPr>
            <w:webHidden/>
          </w:rPr>
          <w:instrText xml:space="preserve"> PAGEREF _Toc453658146 \h </w:instrText>
        </w:r>
        <w:r>
          <w:rPr>
            <w:webHidden/>
          </w:rPr>
        </w:r>
        <w:r>
          <w:rPr>
            <w:webHidden/>
          </w:rPr>
          <w:fldChar w:fldCharType="separate"/>
        </w:r>
        <w:r w:rsidR="0019033B">
          <w:rPr>
            <w:webHidden/>
          </w:rPr>
          <w:t>9</w:t>
        </w:r>
        <w:r>
          <w:rPr>
            <w:webHidden/>
          </w:rPr>
          <w:fldChar w:fldCharType="end"/>
        </w:r>
      </w:hyperlink>
    </w:p>
    <w:p w:rsidR="0019033B" w:rsidRPr="00A55B13" w:rsidRDefault="00130D1D">
      <w:pPr>
        <w:pStyle w:val="21"/>
      </w:pPr>
      <w:hyperlink w:anchor="_Toc453658147" w:history="1">
        <w:r w:rsidR="0019033B" w:rsidRPr="00A55B13">
          <w:t>17</w:t>
        </w:r>
        <w:r w:rsidR="0019033B" w:rsidRPr="00A55B13">
          <w:rPr>
            <w:rFonts w:hint="eastAsia"/>
          </w:rPr>
          <w:t>．竞争性谈判响应文件递交截止时间</w:t>
        </w:r>
        <w:r w:rsidR="0019033B">
          <w:rPr>
            <w:webHidden/>
          </w:rPr>
          <w:tab/>
        </w:r>
        <w:r>
          <w:rPr>
            <w:webHidden/>
          </w:rPr>
          <w:fldChar w:fldCharType="begin"/>
        </w:r>
        <w:r w:rsidR="0019033B">
          <w:rPr>
            <w:webHidden/>
          </w:rPr>
          <w:instrText xml:space="preserve"> PAGEREF _Toc453658147 \h </w:instrText>
        </w:r>
        <w:r>
          <w:rPr>
            <w:webHidden/>
          </w:rPr>
        </w:r>
        <w:r>
          <w:rPr>
            <w:webHidden/>
          </w:rPr>
          <w:fldChar w:fldCharType="separate"/>
        </w:r>
        <w:r w:rsidR="0019033B">
          <w:rPr>
            <w:webHidden/>
          </w:rPr>
          <w:t>10</w:t>
        </w:r>
        <w:r>
          <w:rPr>
            <w:webHidden/>
          </w:rPr>
          <w:fldChar w:fldCharType="end"/>
        </w:r>
      </w:hyperlink>
    </w:p>
    <w:p w:rsidR="0019033B" w:rsidRPr="00A55B13" w:rsidRDefault="00130D1D">
      <w:pPr>
        <w:pStyle w:val="21"/>
      </w:pPr>
      <w:hyperlink w:anchor="_Toc453658148" w:history="1">
        <w:r w:rsidR="0019033B" w:rsidRPr="00A55B13">
          <w:t>18</w:t>
        </w:r>
        <w:r w:rsidR="0019033B" w:rsidRPr="00A55B13">
          <w:rPr>
            <w:rFonts w:hint="eastAsia"/>
          </w:rPr>
          <w:t>．迟交的谈判响应文件</w:t>
        </w:r>
        <w:r w:rsidR="0019033B">
          <w:rPr>
            <w:webHidden/>
          </w:rPr>
          <w:tab/>
        </w:r>
        <w:r>
          <w:rPr>
            <w:webHidden/>
          </w:rPr>
          <w:fldChar w:fldCharType="begin"/>
        </w:r>
        <w:r w:rsidR="0019033B">
          <w:rPr>
            <w:webHidden/>
          </w:rPr>
          <w:instrText xml:space="preserve"> PAGEREF _Toc453658148 \h </w:instrText>
        </w:r>
        <w:r>
          <w:rPr>
            <w:webHidden/>
          </w:rPr>
        </w:r>
        <w:r>
          <w:rPr>
            <w:webHidden/>
          </w:rPr>
          <w:fldChar w:fldCharType="separate"/>
        </w:r>
        <w:r w:rsidR="0019033B">
          <w:rPr>
            <w:webHidden/>
          </w:rPr>
          <w:t>10</w:t>
        </w:r>
        <w:r>
          <w:rPr>
            <w:webHidden/>
          </w:rPr>
          <w:fldChar w:fldCharType="end"/>
        </w:r>
      </w:hyperlink>
    </w:p>
    <w:p w:rsidR="0019033B" w:rsidRPr="00A55B13" w:rsidRDefault="00130D1D">
      <w:pPr>
        <w:pStyle w:val="21"/>
      </w:pPr>
      <w:hyperlink w:anchor="_Toc453658149" w:history="1">
        <w:r w:rsidR="0019033B" w:rsidRPr="00A55B13">
          <w:t>19</w:t>
        </w:r>
        <w:r w:rsidR="0019033B" w:rsidRPr="00A55B13">
          <w:rPr>
            <w:rFonts w:hint="eastAsia"/>
          </w:rPr>
          <w:t>．谈判响应文件的修改和撤回</w:t>
        </w:r>
        <w:r w:rsidR="0019033B">
          <w:rPr>
            <w:webHidden/>
          </w:rPr>
          <w:tab/>
        </w:r>
        <w:r>
          <w:rPr>
            <w:webHidden/>
          </w:rPr>
          <w:fldChar w:fldCharType="begin"/>
        </w:r>
        <w:r w:rsidR="0019033B">
          <w:rPr>
            <w:webHidden/>
          </w:rPr>
          <w:instrText xml:space="preserve"> PAGEREF _Toc453658149 \h </w:instrText>
        </w:r>
        <w:r>
          <w:rPr>
            <w:webHidden/>
          </w:rPr>
        </w:r>
        <w:r>
          <w:rPr>
            <w:webHidden/>
          </w:rPr>
          <w:fldChar w:fldCharType="separate"/>
        </w:r>
        <w:r w:rsidR="0019033B">
          <w:rPr>
            <w:webHidden/>
          </w:rPr>
          <w:t>10</w:t>
        </w:r>
        <w:r>
          <w:rPr>
            <w:webHidden/>
          </w:rPr>
          <w:fldChar w:fldCharType="end"/>
        </w:r>
      </w:hyperlink>
    </w:p>
    <w:p w:rsidR="0019033B" w:rsidRPr="00A55B13" w:rsidRDefault="00130D1D">
      <w:pPr>
        <w:pStyle w:val="21"/>
      </w:pPr>
      <w:hyperlink w:anchor="_Toc453658150" w:history="1">
        <w:r w:rsidR="0019033B" w:rsidRPr="00A55B13">
          <w:rPr>
            <w:rFonts w:hint="eastAsia"/>
          </w:rPr>
          <w:t>五</w:t>
        </w:r>
        <w:r w:rsidR="0019033B" w:rsidRPr="00A55B13">
          <w:t xml:space="preserve">  </w:t>
        </w:r>
        <w:r w:rsidR="0019033B" w:rsidRPr="00A55B13">
          <w:rPr>
            <w:rFonts w:hint="eastAsia"/>
          </w:rPr>
          <w:t>竞争性谈判及报价</w:t>
        </w:r>
        <w:r w:rsidR="0019033B">
          <w:rPr>
            <w:webHidden/>
          </w:rPr>
          <w:tab/>
        </w:r>
        <w:r>
          <w:rPr>
            <w:webHidden/>
          </w:rPr>
          <w:fldChar w:fldCharType="begin"/>
        </w:r>
        <w:r w:rsidR="0019033B">
          <w:rPr>
            <w:webHidden/>
          </w:rPr>
          <w:instrText xml:space="preserve"> PAGEREF _Toc453658150 \h </w:instrText>
        </w:r>
        <w:r>
          <w:rPr>
            <w:webHidden/>
          </w:rPr>
        </w:r>
        <w:r>
          <w:rPr>
            <w:webHidden/>
          </w:rPr>
          <w:fldChar w:fldCharType="separate"/>
        </w:r>
        <w:r w:rsidR="0019033B">
          <w:rPr>
            <w:webHidden/>
          </w:rPr>
          <w:t>11</w:t>
        </w:r>
        <w:r>
          <w:rPr>
            <w:webHidden/>
          </w:rPr>
          <w:fldChar w:fldCharType="end"/>
        </w:r>
      </w:hyperlink>
    </w:p>
    <w:p w:rsidR="0019033B" w:rsidRPr="00A55B13" w:rsidRDefault="00130D1D">
      <w:pPr>
        <w:pStyle w:val="21"/>
      </w:pPr>
      <w:hyperlink w:anchor="_Toc453658151" w:history="1">
        <w:r w:rsidR="0019033B" w:rsidRPr="00A55B13">
          <w:t>20</w:t>
        </w:r>
        <w:r w:rsidR="0019033B" w:rsidRPr="00A55B13">
          <w:rPr>
            <w:rFonts w:hint="eastAsia"/>
          </w:rPr>
          <w:t>．竞争性谈判报价</w:t>
        </w:r>
        <w:r w:rsidR="0019033B">
          <w:rPr>
            <w:webHidden/>
          </w:rPr>
          <w:tab/>
        </w:r>
        <w:r>
          <w:rPr>
            <w:webHidden/>
          </w:rPr>
          <w:fldChar w:fldCharType="begin"/>
        </w:r>
        <w:r w:rsidR="0019033B">
          <w:rPr>
            <w:webHidden/>
          </w:rPr>
          <w:instrText xml:space="preserve"> PAGEREF _Toc453658151 \h </w:instrText>
        </w:r>
        <w:r>
          <w:rPr>
            <w:webHidden/>
          </w:rPr>
        </w:r>
        <w:r>
          <w:rPr>
            <w:webHidden/>
          </w:rPr>
          <w:fldChar w:fldCharType="separate"/>
        </w:r>
        <w:r w:rsidR="0019033B">
          <w:rPr>
            <w:webHidden/>
          </w:rPr>
          <w:t>11</w:t>
        </w:r>
        <w:r>
          <w:rPr>
            <w:webHidden/>
          </w:rPr>
          <w:fldChar w:fldCharType="end"/>
        </w:r>
      </w:hyperlink>
    </w:p>
    <w:p w:rsidR="0019033B" w:rsidRPr="00A55B13" w:rsidRDefault="00130D1D">
      <w:pPr>
        <w:pStyle w:val="21"/>
      </w:pPr>
      <w:hyperlink w:anchor="_Toc453658152" w:history="1">
        <w:r w:rsidR="0019033B" w:rsidRPr="00A55B13">
          <w:t>21</w:t>
        </w:r>
        <w:r w:rsidR="0019033B" w:rsidRPr="00A55B13">
          <w:rPr>
            <w:rFonts w:hint="eastAsia"/>
          </w:rPr>
          <w:t>．对谈判响应文件的资格性审查和符合性审查</w:t>
        </w:r>
        <w:r w:rsidR="0019033B">
          <w:rPr>
            <w:webHidden/>
          </w:rPr>
          <w:tab/>
        </w:r>
        <w:r>
          <w:rPr>
            <w:webHidden/>
          </w:rPr>
          <w:fldChar w:fldCharType="begin"/>
        </w:r>
        <w:r w:rsidR="0019033B">
          <w:rPr>
            <w:webHidden/>
          </w:rPr>
          <w:instrText xml:space="preserve"> PAGEREF _Toc453658152 \h </w:instrText>
        </w:r>
        <w:r>
          <w:rPr>
            <w:webHidden/>
          </w:rPr>
        </w:r>
        <w:r>
          <w:rPr>
            <w:webHidden/>
          </w:rPr>
          <w:fldChar w:fldCharType="separate"/>
        </w:r>
        <w:r w:rsidR="0019033B">
          <w:rPr>
            <w:webHidden/>
          </w:rPr>
          <w:t>11</w:t>
        </w:r>
        <w:r>
          <w:rPr>
            <w:webHidden/>
          </w:rPr>
          <w:fldChar w:fldCharType="end"/>
        </w:r>
      </w:hyperlink>
    </w:p>
    <w:p w:rsidR="0019033B" w:rsidRPr="00A55B13" w:rsidRDefault="00130D1D">
      <w:pPr>
        <w:pStyle w:val="21"/>
      </w:pPr>
      <w:hyperlink w:anchor="_Toc453658153" w:history="1">
        <w:r w:rsidR="0019033B" w:rsidRPr="00A55B13">
          <w:t xml:space="preserve">22. </w:t>
        </w:r>
        <w:r w:rsidR="0019033B" w:rsidRPr="00A55B13">
          <w:rPr>
            <w:rFonts w:hint="eastAsia"/>
          </w:rPr>
          <w:t>具体谈判工作流程</w:t>
        </w:r>
        <w:r w:rsidR="0019033B">
          <w:rPr>
            <w:webHidden/>
          </w:rPr>
          <w:tab/>
        </w:r>
        <w:r>
          <w:rPr>
            <w:webHidden/>
          </w:rPr>
          <w:fldChar w:fldCharType="begin"/>
        </w:r>
        <w:r w:rsidR="0019033B">
          <w:rPr>
            <w:webHidden/>
          </w:rPr>
          <w:instrText xml:space="preserve"> PAGEREF _Toc453658153 \h </w:instrText>
        </w:r>
        <w:r>
          <w:rPr>
            <w:webHidden/>
          </w:rPr>
        </w:r>
        <w:r>
          <w:rPr>
            <w:webHidden/>
          </w:rPr>
          <w:fldChar w:fldCharType="separate"/>
        </w:r>
        <w:r w:rsidR="0019033B">
          <w:rPr>
            <w:webHidden/>
          </w:rPr>
          <w:t>12</w:t>
        </w:r>
        <w:r>
          <w:rPr>
            <w:webHidden/>
          </w:rPr>
          <w:fldChar w:fldCharType="end"/>
        </w:r>
      </w:hyperlink>
    </w:p>
    <w:p w:rsidR="0019033B" w:rsidRPr="00A55B13" w:rsidRDefault="00130D1D">
      <w:pPr>
        <w:pStyle w:val="21"/>
      </w:pPr>
      <w:hyperlink w:anchor="_Toc453658154" w:history="1">
        <w:r w:rsidR="0019033B" w:rsidRPr="00A55B13">
          <w:t>23</w:t>
        </w:r>
        <w:r w:rsidR="0019033B" w:rsidRPr="00A55B13">
          <w:rPr>
            <w:rFonts w:hint="eastAsia"/>
          </w:rPr>
          <w:t>．谈判响应文件的澄清</w:t>
        </w:r>
        <w:r w:rsidR="0019033B">
          <w:rPr>
            <w:webHidden/>
          </w:rPr>
          <w:tab/>
        </w:r>
        <w:r>
          <w:rPr>
            <w:webHidden/>
          </w:rPr>
          <w:fldChar w:fldCharType="begin"/>
        </w:r>
        <w:r w:rsidR="0019033B">
          <w:rPr>
            <w:webHidden/>
          </w:rPr>
          <w:instrText xml:space="preserve"> PAGEREF _Toc453658154 \h </w:instrText>
        </w:r>
        <w:r>
          <w:rPr>
            <w:webHidden/>
          </w:rPr>
        </w:r>
        <w:r>
          <w:rPr>
            <w:webHidden/>
          </w:rPr>
          <w:fldChar w:fldCharType="separate"/>
        </w:r>
        <w:r w:rsidR="0019033B">
          <w:rPr>
            <w:webHidden/>
          </w:rPr>
          <w:t>13</w:t>
        </w:r>
        <w:r>
          <w:rPr>
            <w:webHidden/>
          </w:rPr>
          <w:fldChar w:fldCharType="end"/>
        </w:r>
      </w:hyperlink>
    </w:p>
    <w:p w:rsidR="0019033B" w:rsidRPr="00A55B13" w:rsidRDefault="00130D1D">
      <w:pPr>
        <w:pStyle w:val="21"/>
      </w:pPr>
      <w:hyperlink w:anchor="_Toc453658155" w:history="1">
        <w:r w:rsidR="0019033B" w:rsidRPr="00A55B13">
          <w:t>24</w:t>
        </w:r>
        <w:r w:rsidR="0019033B" w:rsidRPr="00A55B13">
          <w:rPr>
            <w:rFonts w:hint="eastAsia"/>
          </w:rPr>
          <w:t>．确定成交供应商</w:t>
        </w:r>
        <w:r w:rsidR="0019033B">
          <w:rPr>
            <w:webHidden/>
          </w:rPr>
          <w:tab/>
        </w:r>
        <w:r>
          <w:rPr>
            <w:webHidden/>
          </w:rPr>
          <w:fldChar w:fldCharType="begin"/>
        </w:r>
        <w:r w:rsidR="0019033B">
          <w:rPr>
            <w:webHidden/>
          </w:rPr>
          <w:instrText xml:space="preserve"> PAGEREF _Toc453658155 \h </w:instrText>
        </w:r>
        <w:r>
          <w:rPr>
            <w:webHidden/>
          </w:rPr>
        </w:r>
        <w:r>
          <w:rPr>
            <w:webHidden/>
          </w:rPr>
          <w:fldChar w:fldCharType="separate"/>
        </w:r>
        <w:r w:rsidR="0019033B">
          <w:rPr>
            <w:webHidden/>
          </w:rPr>
          <w:t>13</w:t>
        </w:r>
        <w:r>
          <w:rPr>
            <w:webHidden/>
          </w:rPr>
          <w:fldChar w:fldCharType="end"/>
        </w:r>
      </w:hyperlink>
    </w:p>
    <w:p w:rsidR="0019033B" w:rsidRPr="00A55B13" w:rsidRDefault="00130D1D">
      <w:pPr>
        <w:pStyle w:val="21"/>
      </w:pPr>
      <w:hyperlink w:anchor="_Toc453658156" w:history="1">
        <w:r w:rsidR="0019033B" w:rsidRPr="00A55B13">
          <w:t>25</w:t>
        </w:r>
        <w:r w:rsidR="0019033B" w:rsidRPr="00A55B13">
          <w:rPr>
            <w:rFonts w:hint="eastAsia"/>
          </w:rPr>
          <w:t>．谈判过程保密</w:t>
        </w:r>
        <w:r w:rsidR="0019033B">
          <w:rPr>
            <w:webHidden/>
          </w:rPr>
          <w:tab/>
        </w:r>
        <w:r>
          <w:rPr>
            <w:webHidden/>
          </w:rPr>
          <w:fldChar w:fldCharType="begin"/>
        </w:r>
        <w:r w:rsidR="0019033B">
          <w:rPr>
            <w:webHidden/>
          </w:rPr>
          <w:instrText xml:space="preserve"> PAGEREF _Toc453658156 \h </w:instrText>
        </w:r>
        <w:r>
          <w:rPr>
            <w:webHidden/>
          </w:rPr>
        </w:r>
        <w:r>
          <w:rPr>
            <w:webHidden/>
          </w:rPr>
          <w:fldChar w:fldCharType="separate"/>
        </w:r>
        <w:r w:rsidR="0019033B">
          <w:rPr>
            <w:webHidden/>
          </w:rPr>
          <w:t>13</w:t>
        </w:r>
        <w:r>
          <w:rPr>
            <w:webHidden/>
          </w:rPr>
          <w:fldChar w:fldCharType="end"/>
        </w:r>
      </w:hyperlink>
    </w:p>
    <w:p w:rsidR="0019033B" w:rsidRPr="00A55B13" w:rsidRDefault="00130D1D">
      <w:pPr>
        <w:pStyle w:val="21"/>
      </w:pPr>
      <w:hyperlink w:anchor="_Toc453658157" w:history="1">
        <w:r w:rsidR="0019033B" w:rsidRPr="00A55B13">
          <w:t>26</w:t>
        </w:r>
        <w:r w:rsidR="0019033B" w:rsidRPr="00A55B13">
          <w:rPr>
            <w:rFonts w:hint="eastAsia"/>
          </w:rPr>
          <w:t>．谈判供应商不足三家的处理</w:t>
        </w:r>
        <w:r w:rsidR="0019033B">
          <w:rPr>
            <w:webHidden/>
          </w:rPr>
          <w:tab/>
        </w:r>
        <w:r>
          <w:rPr>
            <w:webHidden/>
          </w:rPr>
          <w:fldChar w:fldCharType="begin"/>
        </w:r>
        <w:r w:rsidR="0019033B">
          <w:rPr>
            <w:webHidden/>
          </w:rPr>
          <w:instrText xml:space="preserve"> PAGEREF _Toc453658157 \h </w:instrText>
        </w:r>
        <w:r>
          <w:rPr>
            <w:webHidden/>
          </w:rPr>
        </w:r>
        <w:r>
          <w:rPr>
            <w:webHidden/>
          </w:rPr>
          <w:fldChar w:fldCharType="separate"/>
        </w:r>
        <w:r w:rsidR="0019033B">
          <w:rPr>
            <w:webHidden/>
          </w:rPr>
          <w:t>14</w:t>
        </w:r>
        <w:r>
          <w:rPr>
            <w:webHidden/>
          </w:rPr>
          <w:fldChar w:fldCharType="end"/>
        </w:r>
      </w:hyperlink>
    </w:p>
    <w:p w:rsidR="0019033B" w:rsidRPr="00A55B13" w:rsidRDefault="00130D1D">
      <w:pPr>
        <w:pStyle w:val="21"/>
      </w:pPr>
      <w:hyperlink w:anchor="_Toc453658158" w:history="1">
        <w:r w:rsidR="0019033B" w:rsidRPr="00A55B13">
          <w:rPr>
            <w:rFonts w:hint="eastAsia"/>
          </w:rPr>
          <w:t>六</w:t>
        </w:r>
        <w:r w:rsidR="0019033B" w:rsidRPr="00A55B13">
          <w:t xml:space="preserve">  </w:t>
        </w:r>
        <w:r w:rsidR="0019033B" w:rsidRPr="00A55B13">
          <w:rPr>
            <w:rFonts w:hint="eastAsia"/>
          </w:rPr>
          <w:t>确定成交供应商及签约</w:t>
        </w:r>
        <w:r w:rsidR="0019033B">
          <w:rPr>
            <w:webHidden/>
          </w:rPr>
          <w:tab/>
        </w:r>
        <w:r>
          <w:rPr>
            <w:webHidden/>
          </w:rPr>
          <w:fldChar w:fldCharType="begin"/>
        </w:r>
        <w:r w:rsidR="0019033B">
          <w:rPr>
            <w:webHidden/>
          </w:rPr>
          <w:instrText xml:space="preserve"> PAGEREF _Toc453658158 \h </w:instrText>
        </w:r>
        <w:r>
          <w:rPr>
            <w:webHidden/>
          </w:rPr>
        </w:r>
        <w:r>
          <w:rPr>
            <w:webHidden/>
          </w:rPr>
          <w:fldChar w:fldCharType="separate"/>
        </w:r>
        <w:r w:rsidR="0019033B">
          <w:rPr>
            <w:webHidden/>
          </w:rPr>
          <w:t>14</w:t>
        </w:r>
        <w:r>
          <w:rPr>
            <w:webHidden/>
          </w:rPr>
          <w:fldChar w:fldCharType="end"/>
        </w:r>
      </w:hyperlink>
    </w:p>
    <w:p w:rsidR="0019033B" w:rsidRPr="00A55B13" w:rsidRDefault="00130D1D">
      <w:pPr>
        <w:pStyle w:val="21"/>
      </w:pPr>
      <w:hyperlink w:anchor="_Toc453658159" w:history="1">
        <w:r w:rsidR="0019033B" w:rsidRPr="00A55B13">
          <w:t>27</w:t>
        </w:r>
        <w:r w:rsidR="0019033B" w:rsidRPr="00A55B13">
          <w:rPr>
            <w:rFonts w:hint="eastAsia"/>
          </w:rPr>
          <w:t>．确定成交供应商的原则</w:t>
        </w:r>
        <w:r w:rsidR="0019033B">
          <w:rPr>
            <w:webHidden/>
          </w:rPr>
          <w:tab/>
        </w:r>
        <w:r>
          <w:rPr>
            <w:webHidden/>
          </w:rPr>
          <w:fldChar w:fldCharType="begin"/>
        </w:r>
        <w:r w:rsidR="0019033B">
          <w:rPr>
            <w:webHidden/>
          </w:rPr>
          <w:instrText xml:space="preserve"> PAGEREF _Toc453658159 \h </w:instrText>
        </w:r>
        <w:r>
          <w:rPr>
            <w:webHidden/>
          </w:rPr>
        </w:r>
        <w:r>
          <w:rPr>
            <w:webHidden/>
          </w:rPr>
          <w:fldChar w:fldCharType="separate"/>
        </w:r>
        <w:r w:rsidR="0019033B">
          <w:rPr>
            <w:webHidden/>
          </w:rPr>
          <w:t>14</w:t>
        </w:r>
        <w:r>
          <w:rPr>
            <w:webHidden/>
          </w:rPr>
          <w:fldChar w:fldCharType="end"/>
        </w:r>
      </w:hyperlink>
    </w:p>
    <w:p w:rsidR="0019033B" w:rsidRPr="00A55B13" w:rsidRDefault="00130D1D">
      <w:pPr>
        <w:pStyle w:val="21"/>
      </w:pPr>
      <w:hyperlink w:anchor="_Toc453658160" w:history="1">
        <w:r w:rsidR="0019033B" w:rsidRPr="00A55B13">
          <w:t xml:space="preserve">28. </w:t>
        </w:r>
        <w:r w:rsidR="0019033B" w:rsidRPr="00A55B13">
          <w:rPr>
            <w:rFonts w:hint="eastAsia"/>
          </w:rPr>
          <w:t>质疑处理</w:t>
        </w:r>
        <w:r w:rsidR="0019033B">
          <w:rPr>
            <w:webHidden/>
          </w:rPr>
          <w:tab/>
        </w:r>
        <w:r>
          <w:rPr>
            <w:webHidden/>
          </w:rPr>
          <w:fldChar w:fldCharType="begin"/>
        </w:r>
        <w:r w:rsidR="0019033B">
          <w:rPr>
            <w:webHidden/>
          </w:rPr>
          <w:instrText xml:space="preserve"> PAGEREF _Toc453658160 \h </w:instrText>
        </w:r>
        <w:r>
          <w:rPr>
            <w:webHidden/>
          </w:rPr>
        </w:r>
        <w:r>
          <w:rPr>
            <w:webHidden/>
          </w:rPr>
          <w:fldChar w:fldCharType="separate"/>
        </w:r>
        <w:r w:rsidR="0019033B">
          <w:rPr>
            <w:webHidden/>
          </w:rPr>
          <w:t>14</w:t>
        </w:r>
        <w:r>
          <w:rPr>
            <w:webHidden/>
          </w:rPr>
          <w:fldChar w:fldCharType="end"/>
        </w:r>
      </w:hyperlink>
    </w:p>
    <w:p w:rsidR="0019033B" w:rsidRPr="00A55B13" w:rsidRDefault="00130D1D">
      <w:pPr>
        <w:pStyle w:val="21"/>
      </w:pPr>
      <w:hyperlink w:anchor="_Toc453658161" w:history="1">
        <w:r w:rsidR="0019033B" w:rsidRPr="00A55B13">
          <w:t>29</w:t>
        </w:r>
        <w:r w:rsidR="0019033B" w:rsidRPr="00A55B13">
          <w:rPr>
            <w:rFonts w:hint="eastAsia"/>
          </w:rPr>
          <w:t>．签订合同</w:t>
        </w:r>
        <w:r w:rsidR="0019033B">
          <w:rPr>
            <w:webHidden/>
          </w:rPr>
          <w:tab/>
        </w:r>
        <w:r>
          <w:rPr>
            <w:webHidden/>
          </w:rPr>
          <w:fldChar w:fldCharType="begin"/>
        </w:r>
        <w:r w:rsidR="0019033B">
          <w:rPr>
            <w:webHidden/>
          </w:rPr>
          <w:instrText xml:space="preserve"> PAGEREF _Toc453658161 \h </w:instrText>
        </w:r>
        <w:r>
          <w:rPr>
            <w:webHidden/>
          </w:rPr>
        </w:r>
        <w:r>
          <w:rPr>
            <w:webHidden/>
          </w:rPr>
          <w:fldChar w:fldCharType="separate"/>
        </w:r>
        <w:r w:rsidR="0019033B">
          <w:rPr>
            <w:webHidden/>
          </w:rPr>
          <w:t>14</w:t>
        </w:r>
        <w:r>
          <w:rPr>
            <w:webHidden/>
          </w:rPr>
          <w:fldChar w:fldCharType="end"/>
        </w:r>
      </w:hyperlink>
    </w:p>
    <w:p w:rsidR="0019033B" w:rsidRPr="00A55B13" w:rsidRDefault="00130D1D" w:rsidP="00A55B13">
      <w:pPr>
        <w:pStyle w:val="21"/>
      </w:pPr>
      <w:hyperlink w:anchor="_Toc453658162" w:history="1">
        <w:r w:rsidR="0019033B" w:rsidRPr="00A55B13">
          <w:rPr>
            <w:rFonts w:hint="eastAsia"/>
          </w:rPr>
          <w:t>第二章</w:t>
        </w:r>
        <w:r w:rsidR="0019033B" w:rsidRPr="00A55B13">
          <w:t xml:space="preserve">  </w:t>
        </w:r>
        <w:r w:rsidR="0019033B" w:rsidRPr="00A55B13">
          <w:rPr>
            <w:rFonts w:hint="eastAsia"/>
          </w:rPr>
          <w:t>采购清单</w:t>
        </w:r>
        <w:r w:rsidR="0019033B">
          <w:rPr>
            <w:webHidden/>
          </w:rPr>
          <w:tab/>
        </w:r>
        <w:r>
          <w:rPr>
            <w:webHidden/>
          </w:rPr>
          <w:fldChar w:fldCharType="begin"/>
        </w:r>
        <w:r w:rsidR="0019033B">
          <w:rPr>
            <w:webHidden/>
          </w:rPr>
          <w:instrText xml:space="preserve"> PAGEREF _Toc453658162 \h </w:instrText>
        </w:r>
        <w:r>
          <w:rPr>
            <w:webHidden/>
          </w:rPr>
        </w:r>
        <w:r>
          <w:rPr>
            <w:webHidden/>
          </w:rPr>
          <w:fldChar w:fldCharType="separate"/>
        </w:r>
        <w:r w:rsidR="0019033B">
          <w:rPr>
            <w:webHidden/>
          </w:rPr>
          <w:t>16</w:t>
        </w:r>
        <w:r>
          <w:rPr>
            <w:webHidden/>
          </w:rPr>
          <w:fldChar w:fldCharType="end"/>
        </w:r>
      </w:hyperlink>
    </w:p>
    <w:p w:rsidR="0019033B" w:rsidRPr="00A55B13" w:rsidRDefault="00130D1D" w:rsidP="00A55B13">
      <w:pPr>
        <w:pStyle w:val="21"/>
      </w:pPr>
      <w:hyperlink w:anchor="_Toc453658163" w:history="1">
        <w:r w:rsidR="0019033B" w:rsidRPr="00A55B13">
          <w:rPr>
            <w:rFonts w:hint="eastAsia"/>
          </w:rPr>
          <w:t>一、采购清单</w:t>
        </w:r>
        <w:r w:rsidR="0019033B">
          <w:rPr>
            <w:webHidden/>
          </w:rPr>
          <w:tab/>
        </w:r>
        <w:r>
          <w:rPr>
            <w:webHidden/>
          </w:rPr>
          <w:fldChar w:fldCharType="begin"/>
        </w:r>
        <w:r w:rsidR="0019033B">
          <w:rPr>
            <w:webHidden/>
          </w:rPr>
          <w:instrText xml:space="preserve"> PAGEREF _Toc453658163 \h </w:instrText>
        </w:r>
        <w:r>
          <w:rPr>
            <w:webHidden/>
          </w:rPr>
        </w:r>
        <w:r>
          <w:rPr>
            <w:webHidden/>
          </w:rPr>
          <w:fldChar w:fldCharType="separate"/>
        </w:r>
        <w:r w:rsidR="0019033B">
          <w:rPr>
            <w:webHidden/>
          </w:rPr>
          <w:t>16</w:t>
        </w:r>
        <w:r>
          <w:rPr>
            <w:webHidden/>
          </w:rPr>
          <w:fldChar w:fldCharType="end"/>
        </w:r>
      </w:hyperlink>
    </w:p>
    <w:p w:rsidR="0019033B" w:rsidRPr="00A55B13" w:rsidRDefault="00130D1D" w:rsidP="00A55B13">
      <w:pPr>
        <w:pStyle w:val="21"/>
      </w:pPr>
      <w:hyperlink w:anchor="_Toc453658164" w:history="1">
        <w:r w:rsidR="0019033B" w:rsidRPr="00A55B13">
          <w:rPr>
            <w:rFonts w:hint="eastAsia"/>
          </w:rPr>
          <w:t>二、售后服务等有关要求</w:t>
        </w:r>
        <w:r w:rsidR="0019033B">
          <w:rPr>
            <w:webHidden/>
          </w:rPr>
          <w:tab/>
        </w:r>
        <w:r>
          <w:rPr>
            <w:webHidden/>
          </w:rPr>
          <w:fldChar w:fldCharType="begin"/>
        </w:r>
        <w:r w:rsidR="0019033B">
          <w:rPr>
            <w:webHidden/>
          </w:rPr>
          <w:instrText xml:space="preserve"> PAGEREF _Toc453658164 \h </w:instrText>
        </w:r>
        <w:r>
          <w:rPr>
            <w:webHidden/>
          </w:rPr>
        </w:r>
        <w:r>
          <w:rPr>
            <w:webHidden/>
          </w:rPr>
          <w:fldChar w:fldCharType="separate"/>
        </w:r>
        <w:r w:rsidR="0019033B">
          <w:rPr>
            <w:webHidden/>
          </w:rPr>
          <w:t>17</w:t>
        </w:r>
        <w:r>
          <w:rPr>
            <w:webHidden/>
          </w:rPr>
          <w:fldChar w:fldCharType="end"/>
        </w:r>
      </w:hyperlink>
    </w:p>
    <w:p w:rsidR="0019033B" w:rsidRPr="00A55B13" w:rsidRDefault="00130D1D" w:rsidP="00A55B13">
      <w:pPr>
        <w:pStyle w:val="21"/>
      </w:pPr>
      <w:hyperlink w:anchor="_Toc453658165" w:history="1">
        <w:r w:rsidR="0019033B" w:rsidRPr="00A55B13">
          <w:rPr>
            <w:rFonts w:hint="eastAsia"/>
          </w:rPr>
          <w:t>第三章</w:t>
        </w:r>
        <w:r w:rsidR="0019033B" w:rsidRPr="00A55B13">
          <w:t xml:space="preserve"> </w:t>
        </w:r>
        <w:r w:rsidR="0019033B" w:rsidRPr="00A55B13">
          <w:rPr>
            <w:rFonts w:hint="eastAsia"/>
          </w:rPr>
          <w:t>合同条款</w:t>
        </w:r>
        <w:r w:rsidR="0019033B">
          <w:rPr>
            <w:webHidden/>
          </w:rPr>
          <w:tab/>
        </w:r>
        <w:r>
          <w:rPr>
            <w:webHidden/>
          </w:rPr>
          <w:fldChar w:fldCharType="begin"/>
        </w:r>
        <w:r w:rsidR="0019033B">
          <w:rPr>
            <w:webHidden/>
          </w:rPr>
          <w:instrText xml:space="preserve"> PAGEREF _Toc453658165 \h </w:instrText>
        </w:r>
        <w:r>
          <w:rPr>
            <w:webHidden/>
          </w:rPr>
        </w:r>
        <w:r>
          <w:rPr>
            <w:webHidden/>
          </w:rPr>
          <w:fldChar w:fldCharType="separate"/>
        </w:r>
        <w:r w:rsidR="0019033B">
          <w:rPr>
            <w:webHidden/>
          </w:rPr>
          <w:t>18</w:t>
        </w:r>
        <w:r>
          <w:rPr>
            <w:webHidden/>
          </w:rPr>
          <w:fldChar w:fldCharType="end"/>
        </w:r>
      </w:hyperlink>
    </w:p>
    <w:p w:rsidR="0019033B" w:rsidRPr="00A55B13" w:rsidRDefault="00130D1D" w:rsidP="00A55B13">
      <w:pPr>
        <w:pStyle w:val="21"/>
      </w:pPr>
      <w:hyperlink w:anchor="_Toc453658166" w:history="1">
        <w:r w:rsidR="0019033B" w:rsidRPr="00A55B13">
          <w:rPr>
            <w:rFonts w:hint="eastAsia"/>
          </w:rPr>
          <w:t>第四章</w:t>
        </w:r>
        <w:r w:rsidR="0019033B" w:rsidRPr="00A55B13">
          <w:t xml:space="preserve">  </w:t>
        </w:r>
        <w:r w:rsidR="0019033B" w:rsidRPr="00A55B13">
          <w:rPr>
            <w:rFonts w:hint="eastAsia"/>
          </w:rPr>
          <w:t>谈判响应文件格式</w:t>
        </w:r>
        <w:r w:rsidR="0019033B">
          <w:rPr>
            <w:webHidden/>
          </w:rPr>
          <w:tab/>
        </w:r>
        <w:r>
          <w:rPr>
            <w:webHidden/>
          </w:rPr>
          <w:fldChar w:fldCharType="begin"/>
        </w:r>
        <w:r w:rsidR="0019033B">
          <w:rPr>
            <w:webHidden/>
          </w:rPr>
          <w:instrText xml:space="preserve"> PAGEREF _Toc453658166 \h </w:instrText>
        </w:r>
        <w:r>
          <w:rPr>
            <w:webHidden/>
          </w:rPr>
        </w:r>
        <w:r>
          <w:rPr>
            <w:webHidden/>
          </w:rPr>
          <w:fldChar w:fldCharType="separate"/>
        </w:r>
        <w:r w:rsidR="0019033B">
          <w:rPr>
            <w:webHidden/>
          </w:rPr>
          <w:t>21</w:t>
        </w:r>
        <w:r>
          <w:rPr>
            <w:webHidden/>
          </w:rPr>
          <w:fldChar w:fldCharType="end"/>
        </w:r>
      </w:hyperlink>
    </w:p>
    <w:p w:rsidR="0019033B" w:rsidRPr="00A55B13" w:rsidRDefault="00130D1D">
      <w:pPr>
        <w:pStyle w:val="21"/>
      </w:pPr>
      <w:hyperlink w:anchor="_Toc453658167" w:history="1">
        <w:r w:rsidR="0019033B" w:rsidRPr="00A55B13">
          <w:rPr>
            <w:rFonts w:hint="eastAsia"/>
          </w:rPr>
          <w:t>一、谈判函、谈判报价及项目相关文件</w:t>
        </w:r>
        <w:r w:rsidR="0019033B">
          <w:rPr>
            <w:webHidden/>
          </w:rPr>
          <w:tab/>
        </w:r>
        <w:r>
          <w:rPr>
            <w:webHidden/>
          </w:rPr>
          <w:fldChar w:fldCharType="begin"/>
        </w:r>
        <w:r w:rsidR="0019033B">
          <w:rPr>
            <w:webHidden/>
          </w:rPr>
          <w:instrText xml:space="preserve"> PAGEREF _Toc453658167 \h </w:instrText>
        </w:r>
        <w:r>
          <w:rPr>
            <w:webHidden/>
          </w:rPr>
        </w:r>
        <w:r>
          <w:rPr>
            <w:webHidden/>
          </w:rPr>
          <w:fldChar w:fldCharType="separate"/>
        </w:r>
        <w:r w:rsidR="0019033B">
          <w:rPr>
            <w:webHidden/>
          </w:rPr>
          <w:t>21</w:t>
        </w:r>
        <w:r>
          <w:rPr>
            <w:webHidden/>
          </w:rPr>
          <w:fldChar w:fldCharType="end"/>
        </w:r>
      </w:hyperlink>
    </w:p>
    <w:p w:rsidR="0019033B" w:rsidRPr="00A55B13" w:rsidRDefault="00130D1D" w:rsidP="00A55B13">
      <w:pPr>
        <w:pStyle w:val="21"/>
      </w:pPr>
      <w:hyperlink w:anchor="_Toc453658168" w:history="1">
        <w:r w:rsidR="0019033B" w:rsidRPr="00A55B13">
          <w:t>1.</w:t>
        </w:r>
        <w:r w:rsidR="0019033B" w:rsidRPr="00A55B13">
          <w:rPr>
            <w:rFonts w:hint="eastAsia"/>
          </w:rPr>
          <w:t>竞争性谈判函</w:t>
        </w:r>
        <w:r w:rsidR="0019033B">
          <w:rPr>
            <w:webHidden/>
          </w:rPr>
          <w:tab/>
        </w:r>
        <w:r>
          <w:rPr>
            <w:webHidden/>
          </w:rPr>
          <w:fldChar w:fldCharType="begin"/>
        </w:r>
        <w:r w:rsidR="0019033B">
          <w:rPr>
            <w:webHidden/>
          </w:rPr>
          <w:instrText xml:space="preserve"> PAGEREF _Toc453658168 \h </w:instrText>
        </w:r>
        <w:r>
          <w:rPr>
            <w:webHidden/>
          </w:rPr>
        </w:r>
        <w:r>
          <w:rPr>
            <w:webHidden/>
          </w:rPr>
          <w:fldChar w:fldCharType="separate"/>
        </w:r>
        <w:r w:rsidR="0019033B">
          <w:rPr>
            <w:webHidden/>
          </w:rPr>
          <w:t>21</w:t>
        </w:r>
        <w:r>
          <w:rPr>
            <w:webHidden/>
          </w:rPr>
          <w:fldChar w:fldCharType="end"/>
        </w:r>
      </w:hyperlink>
    </w:p>
    <w:p w:rsidR="0019033B" w:rsidRPr="00A55B13" w:rsidRDefault="00130D1D" w:rsidP="00A55B13">
      <w:pPr>
        <w:pStyle w:val="21"/>
      </w:pPr>
      <w:hyperlink w:anchor="_Toc453658169" w:history="1">
        <w:r w:rsidR="0019033B" w:rsidRPr="00A55B13">
          <w:t>2.</w:t>
        </w:r>
        <w:r w:rsidR="0019033B" w:rsidRPr="00A55B13">
          <w:rPr>
            <w:rFonts w:hint="eastAsia"/>
          </w:rPr>
          <w:t>报价一览表</w:t>
        </w:r>
        <w:r w:rsidR="0019033B">
          <w:rPr>
            <w:webHidden/>
          </w:rPr>
          <w:tab/>
        </w:r>
        <w:r>
          <w:rPr>
            <w:webHidden/>
          </w:rPr>
          <w:fldChar w:fldCharType="begin"/>
        </w:r>
        <w:r w:rsidR="0019033B">
          <w:rPr>
            <w:webHidden/>
          </w:rPr>
          <w:instrText xml:space="preserve"> PAGEREF _Toc453658169 \h </w:instrText>
        </w:r>
        <w:r>
          <w:rPr>
            <w:webHidden/>
          </w:rPr>
        </w:r>
        <w:r>
          <w:rPr>
            <w:webHidden/>
          </w:rPr>
          <w:fldChar w:fldCharType="separate"/>
        </w:r>
        <w:r w:rsidR="0019033B">
          <w:rPr>
            <w:webHidden/>
          </w:rPr>
          <w:t>22</w:t>
        </w:r>
        <w:r>
          <w:rPr>
            <w:webHidden/>
          </w:rPr>
          <w:fldChar w:fldCharType="end"/>
        </w:r>
      </w:hyperlink>
    </w:p>
    <w:p w:rsidR="0019033B" w:rsidRPr="00A55B13" w:rsidRDefault="00130D1D" w:rsidP="00A55B13">
      <w:pPr>
        <w:pStyle w:val="21"/>
      </w:pPr>
      <w:hyperlink w:anchor="_Toc453658170" w:history="1">
        <w:r w:rsidR="0019033B" w:rsidRPr="00A55B13">
          <w:t>3.</w:t>
        </w:r>
        <w:r w:rsidR="0019033B" w:rsidRPr="00A55B13">
          <w:rPr>
            <w:rFonts w:hint="eastAsia"/>
          </w:rPr>
          <w:t>谈判报价明细表</w:t>
        </w:r>
        <w:r w:rsidR="0019033B">
          <w:rPr>
            <w:webHidden/>
          </w:rPr>
          <w:tab/>
        </w:r>
        <w:r>
          <w:rPr>
            <w:webHidden/>
          </w:rPr>
          <w:fldChar w:fldCharType="begin"/>
        </w:r>
        <w:r w:rsidR="0019033B">
          <w:rPr>
            <w:webHidden/>
          </w:rPr>
          <w:instrText xml:space="preserve"> PAGEREF _Toc453658170 \h </w:instrText>
        </w:r>
        <w:r>
          <w:rPr>
            <w:webHidden/>
          </w:rPr>
        </w:r>
        <w:r>
          <w:rPr>
            <w:webHidden/>
          </w:rPr>
          <w:fldChar w:fldCharType="separate"/>
        </w:r>
        <w:r w:rsidR="0019033B">
          <w:rPr>
            <w:webHidden/>
          </w:rPr>
          <w:t>22</w:t>
        </w:r>
        <w:r>
          <w:rPr>
            <w:webHidden/>
          </w:rPr>
          <w:fldChar w:fldCharType="end"/>
        </w:r>
      </w:hyperlink>
    </w:p>
    <w:p w:rsidR="0019033B" w:rsidRPr="00A55B13" w:rsidRDefault="00130D1D" w:rsidP="00A55B13">
      <w:pPr>
        <w:pStyle w:val="21"/>
      </w:pPr>
      <w:hyperlink w:anchor="_Toc453658171" w:history="1">
        <w:r w:rsidR="0019033B" w:rsidRPr="00A55B13">
          <w:t>4.</w:t>
        </w:r>
        <w:r w:rsidR="0019033B" w:rsidRPr="00A55B13">
          <w:rPr>
            <w:rFonts w:hint="eastAsia"/>
          </w:rPr>
          <w:t>技术要求响应表</w:t>
        </w:r>
        <w:r w:rsidR="0019033B">
          <w:rPr>
            <w:webHidden/>
          </w:rPr>
          <w:tab/>
        </w:r>
        <w:r>
          <w:rPr>
            <w:webHidden/>
          </w:rPr>
          <w:fldChar w:fldCharType="begin"/>
        </w:r>
        <w:r w:rsidR="0019033B">
          <w:rPr>
            <w:webHidden/>
          </w:rPr>
          <w:instrText xml:space="preserve"> PAGEREF _Toc453658171 \h </w:instrText>
        </w:r>
        <w:r>
          <w:rPr>
            <w:webHidden/>
          </w:rPr>
        </w:r>
        <w:r>
          <w:rPr>
            <w:webHidden/>
          </w:rPr>
          <w:fldChar w:fldCharType="separate"/>
        </w:r>
        <w:r w:rsidR="0019033B">
          <w:rPr>
            <w:webHidden/>
          </w:rPr>
          <w:t>23</w:t>
        </w:r>
        <w:r>
          <w:rPr>
            <w:webHidden/>
          </w:rPr>
          <w:fldChar w:fldCharType="end"/>
        </w:r>
      </w:hyperlink>
    </w:p>
    <w:p w:rsidR="0019033B" w:rsidRPr="00A55B13" w:rsidRDefault="00130D1D" w:rsidP="00A55B13">
      <w:pPr>
        <w:pStyle w:val="21"/>
      </w:pPr>
      <w:hyperlink w:anchor="_Toc453658172" w:history="1">
        <w:r w:rsidR="0019033B" w:rsidRPr="00A55B13">
          <w:t>5.</w:t>
        </w:r>
        <w:r w:rsidR="0019033B" w:rsidRPr="00A55B13">
          <w:rPr>
            <w:rFonts w:hint="eastAsia"/>
          </w:rPr>
          <w:t>服务质量及服务承诺书</w:t>
        </w:r>
        <w:r w:rsidR="0019033B">
          <w:rPr>
            <w:webHidden/>
          </w:rPr>
          <w:tab/>
        </w:r>
        <w:r>
          <w:rPr>
            <w:webHidden/>
          </w:rPr>
          <w:fldChar w:fldCharType="begin"/>
        </w:r>
        <w:r w:rsidR="0019033B">
          <w:rPr>
            <w:webHidden/>
          </w:rPr>
          <w:instrText xml:space="preserve"> PAGEREF _Toc453658172 \h </w:instrText>
        </w:r>
        <w:r>
          <w:rPr>
            <w:webHidden/>
          </w:rPr>
        </w:r>
        <w:r>
          <w:rPr>
            <w:webHidden/>
          </w:rPr>
          <w:fldChar w:fldCharType="separate"/>
        </w:r>
        <w:r w:rsidR="0019033B">
          <w:rPr>
            <w:webHidden/>
          </w:rPr>
          <w:t>23</w:t>
        </w:r>
        <w:r>
          <w:rPr>
            <w:webHidden/>
          </w:rPr>
          <w:fldChar w:fldCharType="end"/>
        </w:r>
      </w:hyperlink>
    </w:p>
    <w:p w:rsidR="0019033B" w:rsidRPr="00A55B13" w:rsidRDefault="00130D1D">
      <w:pPr>
        <w:pStyle w:val="21"/>
      </w:pPr>
      <w:hyperlink w:anchor="_Toc453658173" w:history="1">
        <w:r w:rsidR="0019033B" w:rsidRPr="00A55B13">
          <w:rPr>
            <w:rFonts w:hint="eastAsia"/>
          </w:rPr>
          <w:t>二、资格证明文件</w:t>
        </w:r>
        <w:r w:rsidR="0019033B">
          <w:rPr>
            <w:webHidden/>
          </w:rPr>
          <w:tab/>
        </w:r>
        <w:r>
          <w:rPr>
            <w:webHidden/>
          </w:rPr>
          <w:fldChar w:fldCharType="begin"/>
        </w:r>
        <w:r w:rsidR="0019033B">
          <w:rPr>
            <w:webHidden/>
          </w:rPr>
          <w:instrText xml:space="preserve"> PAGEREF _Toc453658173 \h </w:instrText>
        </w:r>
        <w:r>
          <w:rPr>
            <w:webHidden/>
          </w:rPr>
        </w:r>
        <w:r>
          <w:rPr>
            <w:webHidden/>
          </w:rPr>
          <w:fldChar w:fldCharType="separate"/>
        </w:r>
        <w:r w:rsidR="0019033B">
          <w:rPr>
            <w:webHidden/>
          </w:rPr>
          <w:t>24</w:t>
        </w:r>
        <w:r>
          <w:rPr>
            <w:webHidden/>
          </w:rPr>
          <w:fldChar w:fldCharType="end"/>
        </w:r>
      </w:hyperlink>
    </w:p>
    <w:p w:rsidR="0019033B" w:rsidRPr="00A55B13" w:rsidRDefault="00130D1D" w:rsidP="00A55B13">
      <w:pPr>
        <w:pStyle w:val="21"/>
      </w:pPr>
      <w:hyperlink w:anchor="_Toc453658174" w:history="1">
        <w:r w:rsidR="0019033B" w:rsidRPr="00A55B13">
          <w:t>1.</w:t>
        </w:r>
        <w:r w:rsidR="0019033B" w:rsidRPr="00A55B13">
          <w:rPr>
            <w:rFonts w:hint="eastAsia"/>
          </w:rPr>
          <w:t>资质证书</w:t>
        </w:r>
        <w:r w:rsidR="0019033B">
          <w:rPr>
            <w:webHidden/>
          </w:rPr>
          <w:tab/>
        </w:r>
        <w:r>
          <w:rPr>
            <w:webHidden/>
          </w:rPr>
          <w:fldChar w:fldCharType="begin"/>
        </w:r>
        <w:r w:rsidR="0019033B">
          <w:rPr>
            <w:webHidden/>
          </w:rPr>
          <w:instrText xml:space="preserve"> PAGEREF _Toc453658174 \h </w:instrText>
        </w:r>
        <w:r>
          <w:rPr>
            <w:webHidden/>
          </w:rPr>
        </w:r>
        <w:r>
          <w:rPr>
            <w:webHidden/>
          </w:rPr>
          <w:fldChar w:fldCharType="separate"/>
        </w:r>
        <w:r w:rsidR="0019033B">
          <w:rPr>
            <w:webHidden/>
          </w:rPr>
          <w:t>24</w:t>
        </w:r>
        <w:r>
          <w:rPr>
            <w:webHidden/>
          </w:rPr>
          <w:fldChar w:fldCharType="end"/>
        </w:r>
      </w:hyperlink>
    </w:p>
    <w:p w:rsidR="0019033B" w:rsidRPr="00A55B13" w:rsidRDefault="00130D1D" w:rsidP="00A55B13">
      <w:pPr>
        <w:pStyle w:val="21"/>
      </w:pPr>
      <w:hyperlink w:anchor="_Toc453658175" w:history="1">
        <w:r w:rsidR="0019033B" w:rsidRPr="00A55B13">
          <w:t>2.</w:t>
        </w:r>
        <w:r w:rsidR="0019033B" w:rsidRPr="00A55B13">
          <w:rPr>
            <w:rFonts w:hint="eastAsia"/>
          </w:rPr>
          <w:t>法人授权委托书</w:t>
        </w:r>
        <w:r w:rsidR="0019033B">
          <w:rPr>
            <w:webHidden/>
          </w:rPr>
          <w:tab/>
        </w:r>
        <w:r>
          <w:rPr>
            <w:webHidden/>
          </w:rPr>
          <w:fldChar w:fldCharType="begin"/>
        </w:r>
        <w:r w:rsidR="0019033B">
          <w:rPr>
            <w:webHidden/>
          </w:rPr>
          <w:instrText xml:space="preserve"> PAGEREF _Toc453658175 \h </w:instrText>
        </w:r>
        <w:r>
          <w:rPr>
            <w:webHidden/>
          </w:rPr>
        </w:r>
        <w:r>
          <w:rPr>
            <w:webHidden/>
          </w:rPr>
          <w:fldChar w:fldCharType="separate"/>
        </w:r>
        <w:r w:rsidR="0019033B">
          <w:rPr>
            <w:webHidden/>
          </w:rPr>
          <w:t>24</w:t>
        </w:r>
        <w:r>
          <w:rPr>
            <w:webHidden/>
          </w:rPr>
          <w:fldChar w:fldCharType="end"/>
        </w:r>
      </w:hyperlink>
    </w:p>
    <w:p w:rsidR="0019033B" w:rsidRPr="00A55B13" w:rsidRDefault="00130D1D" w:rsidP="00A55B13">
      <w:pPr>
        <w:pStyle w:val="21"/>
      </w:pPr>
      <w:hyperlink w:anchor="_Toc453658176" w:history="1">
        <w:r w:rsidR="0019033B" w:rsidRPr="00A55B13">
          <w:t>3.</w:t>
        </w:r>
        <w:r w:rsidR="0019033B" w:rsidRPr="00A55B13">
          <w:rPr>
            <w:rFonts w:hint="eastAsia"/>
          </w:rPr>
          <w:t>业绩资料</w:t>
        </w:r>
        <w:r w:rsidR="0019033B">
          <w:rPr>
            <w:webHidden/>
          </w:rPr>
          <w:tab/>
        </w:r>
        <w:r>
          <w:rPr>
            <w:webHidden/>
          </w:rPr>
          <w:fldChar w:fldCharType="begin"/>
        </w:r>
        <w:r w:rsidR="0019033B">
          <w:rPr>
            <w:webHidden/>
          </w:rPr>
          <w:instrText xml:space="preserve"> PAGEREF _Toc453658176 \h </w:instrText>
        </w:r>
        <w:r>
          <w:rPr>
            <w:webHidden/>
          </w:rPr>
        </w:r>
        <w:r>
          <w:rPr>
            <w:webHidden/>
          </w:rPr>
          <w:fldChar w:fldCharType="separate"/>
        </w:r>
        <w:r w:rsidR="0019033B">
          <w:rPr>
            <w:webHidden/>
          </w:rPr>
          <w:t>25</w:t>
        </w:r>
        <w:r>
          <w:rPr>
            <w:webHidden/>
          </w:rPr>
          <w:fldChar w:fldCharType="end"/>
        </w:r>
      </w:hyperlink>
    </w:p>
    <w:p w:rsidR="0019033B" w:rsidRPr="00A55B13" w:rsidRDefault="00130D1D" w:rsidP="00A55B13">
      <w:pPr>
        <w:pStyle w:val="21"/>
      </w:pPr>
      <w:hyperlink w:anchor="_Toc453658177" w:history="1">
        <w:r w:rsidR="0019033B" w:rsidRPr="00A55B13">
          <w:t>4.</w:t>
        </w:r>
        <w:r w:rsidR="0019033B" w:rsidRPr="00A55B13">
          <w:rPr>
            <w:rFonts w:hint="eastAsia"/>
          </w:rPr>
          <w:t>其他</w:t>
        </w:r>
        <w:r w:rsidR="0019033B">
          <w:rPr>
            <w:webHidden/>
          </w:rPr>
          <w:tab/>
        </w:r>
        <w:r>
          <w:rPr>
            <w:webHidden/>
          </w:rPr>
          <w:fldChar w:fldCharType="begin"/>
        </w:r>
        <w:r w:rsidR="0019033B">
          <w:rPr>
            <w:webHidden/>
          </w:rPr>
          <w:instrText xml:space="preserve"> PAGEREF _Toc453658177 \h </w:instrText>
        </w:r>
        <w:r>
          <w:rPr>
            <w:webHidden/>
          </w:rPr>
        </w:r>
        <w:r>
          <w:rPr>
            <w:webHidden/>
          </w:rPr>
          <w:fldChar w:fldCharType="separate"/>
        </w:r>
        <w:r w:rsidR="0019033B">
          <w:rPr>
            <w:webHidden/>
          </w:rPr>
          <w:t>25</w:t>
        </w:r>
        <w:r>
          <w:rPr>
            <w:webHidden/>
          </w:rPr>
          <w:fldChar w:fldCharType="end"/>
        </w:r>
      </w:hyperlink>
    </w:p>
    <w:p w:rsidR="0006570C" w:rsidRPr="00C50781" w:rsidRDefault="00130D1D" w:rsidP="00A55B13">
      <w:pPr>
        <w:pStyle w:val="21"/>
        <w:rPr>
          <w:rFonts w:hAnsi="宋体"/>
          <w:sz w:val="24"/>
          <w:szCs w:val="24"/>
        </w:rPr>
      </w:pPr>
      <w:r w:rsidRPr="00A55B13">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53658125"/>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CC3F3A">
        <w:rPr>
          <w:rFonts w:hAnsi="宋体" w:hint="eastAsia"/>
          <w:sz w:val="24"/>
          <w:szCs w:val="28"/>
          <w:u w:val="single"/>
        </w:rPr>
        <w:t>艺术教育部教学设备</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53658126"/>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5F2C6A">
        <w:trPr>
          <w:trHeight w:val="35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CC3F3A" w:rsidP="00D20425">
            <w:pPr>
              <w:spacing w:line="400" w:lineRule="exact"/>
              <w:jc w:val="both"/>
              <w:rPr>
                <w:rFonts w:hAnsi="宋体"/>
                <w:sz w:val="21"/>
                <w:szCs w:val="21"/>
              </w:rPr>
            </w:pPr>
            <w:r>
              <w:rPr>
                <w:rFonts w:hAnsi="宋体" w:hint="eastAsia"/>
                <w:sz w:val="21"/>
                <w:szCs w:val="21"/>
              </w:rPr>
              <w:t>艺术教育部教学设备</w:t>
            </w:r>
          </w:p>
        </w:tc>
      </w:tr>
      <w:tr w:rsidR="00C50781" w:rsidRPr="00325247" w:rsidTr="005F2C6A">
        <w:trPr>
          <w:trHeight w:val="351"/>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2</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5F2C6A">
        <w:trPr>
          <w:trHeight w:val="344"/>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3</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CC3F3A" w:rsidP="00AB1603">
            <w:pPr>
              <w:spacing w:line="400" w:lineRule="exact"/>
              <w:jc w:val="both"/>
              <w:rPr>
                <w:rFonts w:hAnsi="宋体"/>
                <w:sz w:val="21"/>
                <w:szCs w:val="21"/>
              </w:rPr>
            </w:pPr>
            <w:r>
              <w:rPr>
                <w:rFonts w:hAnsi="宋体"/>
                <w:sz w:val="21"/>
                <w:szCs w:val="21"/>
              </w:rPr>
              <w:t>NSC2016-016</w:t>
            </w:r>
          </w:p>
        </w:tc>
      </w:tr>
      <w:tr w:rsidR="00C50781" w:rsidRPr="00325247" w:rsidTr="005F2C6A">
        <w:trPr>
          <w:trHeight w:val="330"/>
        </w:trPr>
        <w:tc>
          <w:tcPr>
            <w:tcW w:w="661"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4</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 宋老师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p>
        </w:tc>
      </w:tr>
      <w:tr w:rsidR="00C50781" w:rsidRPr="00325247" w:rsidTr="005F2C6A">
        <w:trPr>
          <w:trHeight w:val="693"/>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5</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CC3F3A">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w:t>
            </w:r>
          </w:p>
        </w:tc>
      </w:tr>
      <w:tr w:rsidR="00325247" w:rsidRPr="00325247" w:rsidTr="005F2C6A">
        <w:trPr>
          <w:trHeight w:val="402"/>
        </w:trPr>
        <w:tc>
          <w:tcPr>
            <w:tcW w:w="661" w:type="dxa"/>
            <w:vAlign w:val="center"/>
          </w:tcPr>
          <w:p w:rsidR="00325247" w:rsidRPr="00325247" w:rsidRDefault="00325247" w:rsidP="00D20425">
            <w:pPr>
              <w:spacing w:line="400" w:lineRule="exact"/>
              <w:jc w:val="both"/>
              <w:rPr>
                <w:rFonts w:hAnsi="宋体"/>
                <w:sz w:val="21"/>
                <w:szCs w:val="21"/>
              </w:rPr>
            </w:pPr>
            <w:r w:rsidRPr="00325247">
              <w:rPr>
                <w:rFonts w:hAnsi="宋体" w:hint="eastAsia"/>
                <w:sz w:val="21"/>
                <w:szCs w:val="21"/>
              </w:rPr>
              <w:t>6</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325247" w:rsidRPr="00325247" w:rsidRDefault="00325247" w:rsidP="00CF154D">
            <w:pPr>
              <w:spacing w:line="400" w:lineRule="exact"/>
              <w:jc w:val="both"/>
              <w:rPr>
                <w:rFonts w:hAnsi="宋体"/>
                <w:sz w:val="21"/>
                <w:szCs w:val="21"/>
              </w:rPr>
            </w:pPr>
            <w:r>
              <w:rPr>
                <w:rFonts w:hAnsi="宋体" w:hint="eastAsia"/>
                <w:sz w:val="21"/>
                <w:szCs w:val="21"/>
              </w:rPr>
              <w:t>本项目总预算价为</w:t>
            </w:r>
            <w:r w:rsidR="00CF154D">
              <w:rPr>
                <w:rFonts w:hAnsi="宋体" w:hint="eastAsia"/>
                <w:sz w:val="21"/>
                <w:szCs w:val="21"/>
              </w:rPr>
              <w:t>22</w:t>
            </w:r>
            <w:r>
              <w:rPr>
                <w:rFonts w:hAnsi="宋体" w:hint="eastAsia"/>
                <w:sz w:val="21"/>
                <w:szCs w:val="21"/>
              </w:rPr>
              <w:t>万元</w:t>
            </w:r>
            <w:r w:rsidR="00AD31D4">
              <w:rPr>
                <w:rFonts w:hAnsi="宋体" w:hint="eastAsia"/>
                <w:sz w:val="21"/>
                <w:szCs w:val="21"/>
              </w:rPr>
              <w:t>；谈判报价超过预算价的，其</w:t>
            </w:r>
            <w:r w:rsidR="00CC3F3A">
              <w:rPr>
                <w:rFonts w:hAnsi="宋体" w:hint="eastAsia"/>
                <w:sz w:val="21"/>
                <w:szCs w:val="21"/>
              </w:rPr>
              <w:t>报价文件</w:t>
            </w:r>
            <w:r w:rsidR="00AD31D4">
              <w:rPr>
                <w:rFonts w:hAnsi="宋体" w:hint="eastAsia"/>
                <w:sz w:val="21"/>
                <w:szCs w:val="21"/>
              </w:rPr>
              <w:t>视为无效</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7</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Default="00CF154D" w:rsidP="005F2C6A">
            <w:pPr>
              <w:spacing w:line="400" w:lineRule="exact"/>
              <w:jc w:val="both"/>
              <w:rPr>
                <w:rFonts w:hAnsi="宋体" w:hint="eastAsia"/>
                <w:sz w:val="21"/>
                <w:szCs w:val="21"/>
              </w:rPr>
            </w:pPr>
            <w:r>
              <w:rPr>
                <w:rFonts w:hAnsi="宋体" w:hint="eastAsia"/>
                <w:sz w:val="21"/>
                <w:szCs w:val="21"/>
              </w:rPr>
              <w:t>采购人不组织统一现场勘察，供应商自行联系相关事宜。</w:t>
            </w:r>
          </w:p>
          <w:p w:rsidR="00CF154D" w:rsidRPr="00CF154D" w:rsidRDefault="00CF154D" w:rsidP="005F2C6A">
            <w:pPr>
              <w:spacing w:line="400" w:lineRule="exact"/>
              <w:jc w:val="both"/>
              <w:rPr>
                <w:rFonts w:hAnsi="宋体"/>
                <w:sz w:val="21"/>
                <w:szCs w:val="21"/>
              </w:rPr>
            </w:pPr>
            <w:r>
              <w:rPr>
                <w:rFonts w:hAnsi="宋体" w:hint="eastAsia"/>
                <w:sz w:val="21"/>
                <w:szCs w:val="21"/>
              </w:rPr>
              <w:t>现场勘察联系人：崔老师（025-58318233）</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8</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竞争性谈判</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金额：人民币</w:t>
            </w:r>
            <w:r w:rsidR="005F2C6A" w:rsidRPr="005F2C6A">
              <w:rPr>
                <w:rFonts w:hAnsi="宋体" w:hint="eastAsia"/>
                <w:sz w:val="21"/>
                <w:szCs w:val="21"/>
                <w:u w:val="single"/>
              </w:rPr>
              <w:t xml:space="preserve"> </w:t>
            </w:r>
            <w:r w:rsidRPr="00325247">
              <w:rPr>
                <w:rFonts w:hAnsi="宋体" w:hint="eastAsia"/>
                <w:b/>
                <w:sz w:val="21"/>
                <w:szCs w:val="21"/>
                <w:u w:val="single"/>
              </w:rPr>
              <w:t xml:space="preserve">贰仟 </w:t>
            </w:r>
            <w:r w:rsidRPr="00325247">
              <w:rPr>
                <w:rFonts w:hAnsi="宋体" w:hint="eastAsia"/>
                <w:sz w:val="21"/>
                <w:szCs w:val="21"/>
              </w:rPr>
              <w:t>元整（￥</w:t>
            </w:r>
            <w:r w:rsidRPr="00325247">
              <w:rPr>
                <w:rFonts w:hAnsi="宋体" w:hint="eastAsia"/>
                <w:sz w:val="21"/>
                <w:szCs w:val="21"/>
                <w:u w:val="single"/>
              </w:rPr>
              <w:t xml:space="preserve"> 2000.00 </w:t>
            </w:r>
            <w:r w:rsidRPr="00325247">
              <w:rPr>
                <w:rFonts w:hAnsi="宋体" w:hint="eastAsia"/>
                <w:sz w:val="21"/>
                <w:szCs w:val="21"/>
              </w:rPr>
              <w:t>元）</w:t>
            </w:r>
          </w:p>
        </w:tc>
      </w:tr>
      <w:tr w:rsidR="000865DD" w:rsidRPr="00325247" w:rsidTr="005F2C6A">
        <w:trPr>
          <w:trHeight w:val="930"/>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9</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CF154D">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w:t>
            </w:r>
            <w:r w:rsidR="00CF154D">
              <w:rPr>
                <w:rFonts w:hAnsi="宋体" w:cs="宋体" w:hint="eastAsia"/>
                <w:b/>
                <w:sz w:val="21"/>
                <w:szCs w:val="21"/>
                <w:u w:val="single"/>
              </w:rPr>
              <w:t>、汇票</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00CF154D" w:rsidRPr="00325247">
              <w:rPr>
                <w:rFonts w:hAnsi="宋体" w:cs="宋体"/>
                <w:sz w:val="21"/>
                <w:szCs w:val="21"/>
              </w:rPr>
              <w:t>）</w:t>
            </w:r>
            <w:r w:rsidRPr="00325247">
              <w:rPr>
                <w:rFonts w:hAnsi="宋体" w:cs="宋体" w:hint="eastAsia"/>
                <w:b/>
                <w:sz w:val="21"/>
                <w:szCs w:val="21"/>
              </w:rPr>
              <w:t>注：</w:t>
            </w:r>
            <w:r w:rsidRPr="00325247">
              <w:rPr>
                <w:rFonts w:hAnsi="宋体" w:cs="宋体"/>
                <w:b/>
                <w:sz w:val="21"/>
                <w:szCs w:val="21"/>
              </w:rPr>
              <w:t>不接受现金形式的投标保证金</w:t>
            </w:r>
          </w:p>
        </w:tc>
      </w:tr>
      <w:tr w:rsidR="000865DD" w:rsidRPr="00325247" w:rsidTr="005F2C6A">
        <w:trPr>
          <w:trHeight w:val="695"/>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CC3F3A">
              <w:rPr>
                <w:rFonts w:hAnsi="宋体" w:hint="eastAsia"/>
                <w:sz w:val="21"/>
                <w:szCs w:val="21"/>
                <w:u w:val="single"/>
              </w:rPr>
              <w:t>6</w:t>
            </w:r>
            <w:r w:rsidRPr="00325247">
              <w:rPr>
                <w:rFonts w:hAnsi="宋体" w:hint="eastAsia"/>
                <w:sz w:val="21"/>
                <w:szCs w:val="21"/>
                <w:u w:val="single"/>
              </w:rPr>
              <w:t xml:space="preserve"> </w:t>
            </w:r>
            <w:r w:rsidRPr="00325247">
              <w:rPr>
                <w:rFonts w:hAnsi="宋体" w:hint="eastAsia"/>
                <w:sz w:val="21"/>
                <w:szCs w:val="21"/>
              </w:rPr>
              <w:t>月</w:t>
            </w:r>
            <w:r>
              <w:rPr>
                <w:rFonts w:hAnsi="宋体" w:hint="eastAsia"/>
                <w:sz w:val="21"/>
                <w:szCs w:val="21"/>
                <w:u w:val="single"/>
              </w:rPr>
              <w:t xml:space="preserve"> </w:t>
            </w:r>
            <w:r w:rsidR="00CF154D">
              <w:rPr>
                <w:rFonts w:hAnsi="宋体" w:hint="eastAsia"/>
                <w:sz w:val="21"/>
                <w:szCs w:val="21"/>
                <w:u w:val="single"/>
              </w:rPr>
              <w:t>22</w:t>
            </w:r>
            <w:r>
              <w:rPr>
                <w:rFonts w:hAnsi="宋体" w:hint="eastAsia"/>
                <w:sz w:val="21"/>
                <w:szCs w:val="21"/>
                <w:u w:val="single"/>
              </w:rPr>
              <w:t xml:space="preserve"> </w:t>
            </w:r>
            <w:r w:rsidRPr="00325247">
              <w:rPr>
                <w:rFonts w:hAnsi="宋体" w:hint="eastAsia"/>
                <w:sz w:val="21"/>
                <w:szCs w:val="21"/>
              </w:rPr>
              <w:t>日上午09:00</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浦口校区致明楼四楼会议室</w:t>
            </w:r>
          </w:p>
        </w:tc>
      </w:tr>
      <w:tr w:rsidR="000865DD" w:rsidRPr="00325247" w:rsidTr="005F2C6A">
        <w:trPr>
          <w:trHeight w:val="756"/>
        </w:trPr>
        <w:tc>
          <w:tcPr>
            <w:tcW w:w="661"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11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5F2C6A">
        <w:trPr>
          <w:trHeight w:val="701"/>
        </w:trPr>
        <w:tc>
          <w:tcPr>
            <w:tcW w:w="661" w:type="dxa"/>
            <w:vAlign w:val="center"/>
          </w:tcPr>
          <w:p w:rsidR="000865DD" w:rsidRPr="00325247" w:rsidRDefault="000865DD" w:rsidP="00D20425">
            <w:pPr>
              <w:spacing w:line="400" w:lineRule="exact"/>
              <w:jc w:val="both"/>
              <w:rPr>
                <w:rFonts w:hAnsi="宋体"/>
                <w:sz w:val="21"/>
                <w:szCs w:val="21"/>
              </w:rPr>
            </w:pPr>
            <w:r>
              <w:rPr>
                <w:rFonts w:hAnsi="宋体" w:hint="eastAsia"/>
                <w:sz w:val="21"/>
                <w:szCs w:val="21"/>
              </w:rPr>
              <w:t>12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3" w:name="_Toc453658127"/>
      <w:bookmarkStart w:id="4" w:name="_Toc279409997"/>
      <w:r w:rsidRPr="00C50781">
        <w:rPr>
          <w:rFonts w:ascii="宋体" w:eastAsia="宋体" w:hAnsi="宋体" w:hint="eastAsia"/>
        </w:rPr>
        <w:lastRenderedPageBreak/>
        <w:t>总则</w:t>
      </w:r>
      <w:bookmarkEnd w:id="3"/>
    </w:p>
    <w:p w:rsidR="0006570C" w:rsidRPr="00C50781" w:rsidRDefault="0006570C">
      <w:pPr>
        <w:pStyle w:val="2"/>
        <w:spacing w:line="360" w:lineRule="auto"/>
        <w:rPr>
          <w:rFonts w:ascii="宋体" w:eastAsia="宋体" w:hAnsi="宋体"/>
        </w:rPr>
      </w:pPr>
      <w:bookmarkStart w:id="5" w:name="_Toc453658128"/>
      <w:r w:rsidRPr="00C50781">
        <w:rPr>
          <w:rFonts w:ascii="宋体" w:eastAsia="宋体" w:hAnsi="宋体" w:hint="eastAsia"/>
        </w:rPr>
        <w:t>1．适用范围</w:t>
      </w:r>
      <w:bookmarkEnd w:id="5"/>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本谈判采购文件仅适用于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6" w:name="_Toc453658129"/>
      <w:r w:rsidRPr="00C50781">
        <w:rPr>
          <w:rFonts w:ascii="宋体" w:eastAsia="宋体" w:hAnsi="宋体" w:hint="eastAsia"/>
        </w:rPr>
        <w:t>2．合格的谈判供应商</w:t>
      </w:r>
      <w:bookmarkEnd w:id="4"/>
      <w:bookmarkEnd w:id="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凡有能力按照本谈判采购文件规定的要求交付货物、工程和服务的供应商均可成为合格的谈判供应商。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国内注册并符合本项目相关经营范围的独立法人；</w:t>
      </w:r>
    </w:p>
    <w:p w:rsidR="00D24FD7"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w:t>
      </w:r>
      <w:r w:rsidR="005F2C6A">
        <w:rPr>
          <w:rFonts w:ascii="宋体" w:hAnsi="宋体" w:hint="eastAsia"/>
          <w:kern w:val="0"/>
          <w:sz w:val="24"/>
          <w:szCs w:val="28"/>
        </w:rPr>
        <w:t xml:space="preserve"> </w:t>
      </w:r>
      <w:r w:rsidR="00384655" w:rsidRPr="00C50781">
        <w:rPr>
          <w:rFonts w:ascii="宋体" w:hAnsi="宋体" w:hint="eastAsia"/>
          <w:kern w:val="0"/>
          <w:sz w:val="24"/>
          <w:szCs w:val="28"/>
        </w:rPr>
        <w:t>谈判供应商</w:t>
      </w:r>
      <w:r w:rsidR="005F2C6A">
        <w:rPr>
          <w:rFonts w:ascii="宋体" w:hAnsi="宋体" w:hint="eastAsia"/>
          <w:kern w:val="0"/>
          <w:sz w:val="24"/>
          <w:szCs w:val="28"/>
        </w:rPr>
        <w:t>必</w:t>
      </w:r>
      <w:r w:rsidR="005F2C6A" w:rsidRPr="00384975">
        <w:rPr>
          <w:rFonts w:ascii="宋体" w:hAnsi="宋体" w:cs="宋体"/>
          <w:kern w:val="0"/>
          <w:sz w:val="24"/>
        </w:rPr>
        <w:t>须有近</w:t>
      </w:r>
      <w:r w:rsidR="00134CE0">
        <w:rPr>
          <w:rFonts w:ascii="宋体" w:hAnsi="宋体" w:cs="宋体" w:hint="eastAsia"/>
          <w:kern w:val="0"/>
          <w:sz w:val="24"/>
        </w:rPr>
        <w:t>两年</w:t>
      </w:r>
      <w:r w:rsidR="005F2C6A" w:rsidRPr="00384975">
        <w:rPr>
          <w:rFonts w:ascii="宋体" w:hAnsi="宋体" w:cs="宋体"/>
          <w:kern w:val="0"/>
          <w:sz w:val="24"/>
        </w:rPr>
        <w:t>来类似</w:t>
      </w:r>
      <w:r w:rsidR="00CC3F3A">
        <w:rPr>
          <w:rFonts w:ascii="宋体" w:hAnsi="宋体" w:cs="宋体" w:hint="eastAsia"/>
          <w:kern w:val="0"/>
          <w:sz w:val="24"/>
        </w:rPr>
        <w:t>项目成功</w:t>
      </w:r>
      <w:r w:rsidR="005F2C6A" w:rsidRPr="00384975">
        <w:rPr>
          <w:rFonts w:ascii="宋体" w:hAnsi="宋体" w:cs="宋体"/>
          <w:kern w:val="0"/>
          <w:sz w:val="24"/>
        </w:rPr>
        <w:t>案例</w:t>
      </w:r>
      <w:r w:rsidR="005F2C6A">
        <w:rPr>
          <w:rFonts w:ascii="宋体" w:hAnsi="宋体" w:hint="eastAsia"/>
          <w:kern w:val="0"/>
          <w:sz w:val="24"/>
          <w:szCs w:val="28"/>
        </w:rPr>
        <w:t>；</w:t>
      </w:r>
    </w:p>
    <w:p w:rsidR="00CA70AA" w:rsidRPr="00CA70AA" w:rsidRDefault="00CA70AA" w:rsidP="00CA70AA">
      <w:pPr>
        <w:pStyle w:val="af9"/>
        <w:spacing w:line="360" w:lineRule="auto"/>
        <w:ind w:left="0" w:firstLineChars="200" w:firstLine="480"/>
        <w:rPr>
          <w:rFonts w:ascii="宋体" w:hAnsi="宋体"/>
          <w:kern w:val="0"/>
          <w:sz w:val="24"/>
          <w:szCs w:val="28"/>
        </w:rPr>
      </w:pPr>
      <w:r>
        <w:rPr>
          <w:rFonts w:ascii="宋体" w:hAnsi="宋体"/>
          <w:kern w:val="0"/>
          <w:sz w:val="24"/>
          <w:szCs w:val="28"/>
        </w:rPr>
        <w:t>2.2.3</w:t>
      </w:r>
      <w:r w:rsidR="00DB192F">
        <w:rPr>
          <w:rFonts w:ascii="宋体" w:hAnsi="宋体" w:cs="宋体" w:hint="eastAsia"/>
          <w:kern w:val="0"/>
          <w:sz w:val="24"/>
        </w:rPr>
        <w:t>谈判供应商必须提供所投产品主要设备原厂针对本项目的唯一授权书</w:t>
      </w:r>
      <w:r>
        <w:rPr>
          <w:rFonts w:ascii="宋体" w:hAnsi="宋体" w:hint="eastAsia"/>
          <w:kern w:val="0"/>
          <w:sz w:val="24"/>
          <w:szCs w:val="28"/>
        </w:rPr>
        <w:t>。</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7" w:name="_Toc453658130"/>
      <w:r w:rsidRPr="00C50781">
        <w:rPr>
          <w:rFonts w:ascii="宋体" w:eastAsia="宋体" w:hAnsi="宋体" w:hint="eastAsia"/>
        </w:rPr>
        <w:t>3．竞争性谈判费用</w:t>
      </w:r>
      <w:bookmarkEnd w:id="7"/>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8" w:name="_Toc453658131"/>
      <w:r w:rsidRPr="00C50781">
        <w:rPr>
          <w:rFonts w:ascii="宋体" w:eastAsia="宋体" w:hAnsi="宋体" w:hint="eastAsia"/>
        </w:rPr>
        <w:t>4．法律适用</w:t>
      </w:r>
      <w:bookmarkEnd w:id="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9" w:name="_Toc321385701"/>
      <w:bookmarkStart w:id="10" w:name="_Toc453658132"/>
      <w:r w:rsidRPr="00C50781">
        <w:rPr>
          <w:rFonts w:ascii="宋体" w:eastAsia="宋体" w:hAnsi="宋体" w:hint="eastAsia"/>
        </w:rPr>
        <w:lastRenderedPageBreak/>
        <w:t>5．谈判采购文件的约束力</w:t>
      </w:r>
      <w:bookmarkEnd w:id="9"/>
      <w:bookmarkEnd w:id="1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5．1谈判供应商一旦参加竞争性谈判，即被认为接受了本谈判采购文件中的所有条款和规定。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5.2 本谈判采购文件由采购人负责解释。</w:t>
      </w:r>
    </w:p>
    <w:p w:rsidR="0006570C" w:rsidRPr="00C50781" w:rsidRDefault="0006570C">
      <w:pPr>
        <w:pStyle w:val="2"/>
        <w:spacing w:line="360" w:lineRule="auto"/>
        <w:jc w:val="center"/>
        <w:rPr>
          <w:rFonts w:ascii="宋体" w:eastAsia="宋体" w:hAnsi="宋体"/>
        </w:rPr>
      </w:pPr>
      <w:bookmarkStart w:id="11" w:name="_Toc321385702"/>
      <w:bookmarkStart w:id="12" w:name="_Toc453658133"/>
      <w:r w:rsidRPr="00C50781">
        <w:rPr>
          <w:rFonts w:ascii="宋体" w:eastAsia="宋体" w:hAnsi="宋体" w:hint="eastAsia"/>
        </w:rPr>
        <w:t>二、谈判采购文件</w:t>
      </w:r>
      <w:bookmarkEnd w:id="11"/>
      <w:bookmarkEnd w:id="12"/>
    </w:p>
    <w:p w:rsidR="0006570C" w:rsidRPr="00C50781" w:rsidRDefault="0006570C">
      <w:pPr>
        <w:pStyle w:val="2"/>
        <w:spacing w:line="360" w:lineRule="auto"/>
        <w:rPr>
          <w:rFonts w:ascii="宋体" w:eastAsia="宋体" w:hAnsi="宋体"/>
        </w:rPr>
      </w:pPr>
      <w:bookmarkStart w:id="13" w:name="_Toc321385703"/>
      <w:bookmarkStart w:id="14" w:name="_Toc453658134"/>
      <w:r w:rsidRPr="00C50781">
        <w:rPr>
          <w:rFonts w:ascii="宋体" w:eastAsia="宋体" w:hAnsi="宋体" w:hint="eastAsia"/>
        </w:rPr>
        <w:t>6．谈判采购文件的组成</w:t>
      </w:r>
      <w:bookmarkEnd w:id="13"/>
      <w:bookmarkEnd w:id="1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谈判供应商被视为充分熟悉本竞争性谈判项目与履行合同有关的各种情况，本谈判采购文件不再对此进行描述。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5" w:name="_Toc321385704"/>
      <w:bookmarkStart w:id="16" w:name="_Toc453658135"/>
      <w:r w:rsidRPr="00C50781">
        <w:rPr>
          <w:rFonts w:ascii="宋体" w:eastAsia="宋体" w:hAnsi="宋体" w:hint="eastAsia"/>
        </w:rPr>
        <w:t>7．谈判采购文件的澄清</w:t>
      </w:r>
      <w:bookmarkEnd w:id="15"/>
      <w:bookmarkEnd w:id="1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7" w:name="_Toc321385705"/>
      <w:bookmarkStart w:id="18" w:name="_Toc453658136"/>
      <w:r w:rsidRPr="00C50781">
        <w:rPr>
          <w:rFonts w:ascii="宋体" w:eastAsia="宋体" w:hAnsi="宋体" w:hint="eastAsia"/>
        </w:rPr>
        <w:t>8．谈判采购文件的更正或补充</w:t>
      </w:r>
      <w:bookmarkEnd w:id="17"/>
      <w:bookmarkEnd w:id="1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19" w:name="_Toc321385706"/>
      <w:bookmarkStart w:id="20" w:name="_Toc453658137"/>
      <w:r w:rsidRPr="00C50781">
        <w:rPr>
          <w:rFonts w:ascii="宋体" w:eastAsia="宋体" w:hAnsi="宋体" w:hint="eastAsia"/>
        </w:rPr>
        <w:t>三  谈判响应文件</w:t>
      </w:r>
      <w:bookmarkEnd w:id="19"/>
      <w:bookmarkEnd w:id="20"/>
    </w:p>
    <w:p w:rsidR="0006570C" w:rsidRPr="00C50781" w:rsidRDefault="0006570C">
      <w:pPr>
        <w:pStyle w:val="2"/>
        <w:rPr>
          <w:rFonts w:ascii="宋体" w:eastAsia="宋体" w:hAnsi="宋体"/>
        </w:rPr>
      </w:pPr>
      <w:bookmarkStart w:id="21" w:name="_Toc321385707"/>
      <w:bookmarkStart w:id="22" w:name="_Toc453658138"/>
      <w:r w:rsidRPr="00C50781">
        <w:rPr>
          <w:rFonts w:ascii="宋体" w:eastAsia="宋体" w:hAnsi="宋体" w:hint="eastAsia"/>
        </w:rPr>
        <w:t>9．谈判响应文件的语言及度量衡</w:t>
      </w:r>
      <w:bookmarkEnd w:id="21"/>
      <w:bookmarkEnd w:id="2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9.4 本谈判响应文件所表达的时间均为北京时间。</w:t>
      </w:r>
    </w:p>
    <w:p w:rsidR="0006570C" w:rsidRPr="00C50781" w:rsidRDefault="0006570C">
      <w:pPr>
        <w:pStyle w:val="2"/>
        <w:rPr>
          <w:rFonts w:ascii="宋体" w:eastAsia="宋体" w:hAnsi="宋体"/>
        </w:rPr>
      </w:pPr>
      <w:bookmarkStart w:id="23" w:name="_Toc321385708"/>
      <w:bookmarkStart w:id="24" w:name="_Toc453658139"/>
      <w:r w:rsidRPr="00C50781">
        <w:rPr>
          <w:rFonts w:ascii="宋体" w:eastAsia="宋体" w:hAnsi="宋体" w:hint="eastAsia"/>
        </w:rPr>
        <w:t>10．谈判响应文件的组成</w:t>
      </w:r>
      <w:bookmarkEnd w:id="23"/>
      <w:bookmarkEnd w:id="2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5" w:name="_Toc321385709"/>
      <w:bookmarkStart w:id="26" w:name="_Toc453658140"/>
      <w:r w:rsidRPr="00C50781">
        <w:rPr>
          <w:rFonts w:ascii="宋体" w:eastAsia="宋体" w:hAnsi="宋体" w:hint="eastAsia"/>
        </w:rPr>
        <w:lastRenderedPageBreak/>
        <w:t>11．谈判报价</w:t>
      </w:r>
      <w:bookmarkEnd w:id="25"/>
      <w:bookmarkEnd w:id="2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7" w:name="_Toc321385710"/>
      <w:bookmarkStart w:id="28" w:name="_Toc453658141"/>
      <w:r w:rsidRPr="00C50781">
        <w:rPr>
          <w:rFonts w:ascii="宋体" w:eastAsia="宋体" w:hAnsi="宋体" w:hint="eastAsia"/>
        </w:rPr>
        <w:t>12 .谈判报价的货币</w:t>
      </w:r>
      <w:bookmarkEnd w:id="27"/>
      <w:bookmarkEnd w:id="2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29" w:name="_Toc321385711"/>
      <w:bookmarkStart w:id="30" w:name="_Toc453658142"/>
      <w:r w:rsidRPr="00C50781">
        <w:rPr>
          <w:rFonts w:ascii="宋体" w:eastAsia="宋体" w:hAnsi="宋体" w:hint="eastAsia"/>
        </w:rPr>
        <w:t>13 .竞争性谈判保证金</w:t>
      </w:r>
      <w:bookmarkEnd w:id="29"/>
      <w:bookmarkEnd w:id="3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r w:rsidRPr="00C50781">
        <w:rPr>
          <w:rFonts w:hAnsi="宋体" w:hint="eastAsia"/>
          <w:sz w:val="24"/>
          <w:szCs w:val="28"/>
        </w:rPr>
        <w:t>非成交</w:t>
      </w:r>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（5）与其他谈判供应商恶意串通的；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1" w:name="_Toc321385712"/>
      <w:bookmarkStart w:id="32" w:name="_Toc453658143"/>
      <w:r w:rsidRPr="00C50781">
        <w:rPr>
          <w:rFonts w:ascii="宋体" w:eastAsia="宋体" w:hAnsi="宋体" w:hint="eastAsia"/>
        </w:rPr>
        <w:t>14．竞争性谈判有效期</w:t>
      </w:r>
      <w:bookmarkEnd w:id="31"/>
      <w:bookmarkEnd w:id="3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3" w:name="_Toc321385713"/>
      <w:bookmarkStart w:id="34" w:name="_Toc453658144"/>
      <w:r w:rsidRPr="00C50781">
        <w:rPr>
          <w:rFonts w:ascii="宋体" w:eastAsia="宋体" w:hAnsi="宋体" w:hint="eastAsia"/>
        </w:rPr>
        <w:t>15．谈判响应文件的签署及形式</w:t>
      </w:r>
      <w:bookmarkEnd w:id="33"/>
      <w:bookmarkEnd w:id="3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5" w:name="_Toc321385714"/>
      <w:bookmarkStart w:id="36" w:name="_Toc453658145"/>
      <w:r w:rsidRPr="00C50781">
        <w:rPr>
          <w:rFonts w:ascii="宋体" w:eastAsia="宋体" w:hAnsi="宋体" w:hint="eastAsia"/>
        </w:rPr>
        <w:t>四  谈判响应文件的递交</w:t>
      </w:r>
      <w:bookmarkEnd w:id="35"/>
      <w:bookmarkEnd w:id="36"/>
    </w:p>
    <w:p w:rsidR="0006570C" w:rsidRPr="00C50781" w:rsidRDefault="0006570C">
      <w:pPr>
        <w:pStyle w:val="2"/>
        <w:rPr>
          <w:rFonts w:ascii="宋体" w:eastAsia="宋体" w:hAnsi="宋体"/>
        </w:rPr>
      </w:pPr>
      <w:bookmarkStart w:id="37" w:name="_Toc321385715"/>
      <w:bookmarkStart w:id="38" w:name="_Toc453658146"/>
      <w:r w:rsidRPr="00C50781">
        <w:rPr>
          <w:rFonts w:ascii="宋体" w:eastAsia="宋体" w:hAnsi="宋体" w:hint="eastAsia"/>
        </w:rPr>
        <w:t>16．谈判响应文件的密封及标记</w:t>
      </w:r>
      <w:bookmarkEnd w:id="37"/>
      <w:bookmarkEnd w:id="3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w:t>
      </w:r>
      <w:r w:rsidRPr="00C50781">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39" w:name="_Toc321385716"/>
      <w:bookmarkStart w:id="40" w:name="_Toc453658147"/>
      <w:r w:rsidRPr="00C50781">
        <w:rPr>
          <w:rFonts w:ascii="宋体" w:eastAsia="宋体" w:hAnsi="宋体" w:hint="eastAsia"/>
        </w:rPr>
        <w:t>17．竞争性谈判响应文件递交截止时间</w:t>
      </w:r>
      <w:bookmarkEnd w:id="39"/>
      <w:bookmarkEnd w:id="4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C50781" w:rsidRDefault="0006570C">
      <w:pPr>
        <w:pStyle w:val="2"/>
        <w:rPr>
          <w:rFonts w:ascii="宋体" w:eastAsia="宋体" w:hAnsi="宋体"/>
        </w:rPr>
      </w:pPr>
      <w:bookmarkStart w:id="41" w:name="_Toc321385717"/>
      <w:bookmarkStart w:id="42" w:name="_Toc453658148"/>
      <w:r w:rsidRPr="00C50781">
        <w:rPr>
          <w:rFonts w:ascii="宋体" w:eastAsia="宋体" w:hAnsi="宋体" w:hint="eastAsia"/>
        </w:rPr>
        <w:t>18．迟交的谈判响应文件</w:t>
      </w:r>
      <w:bookmarkEnd w:id="41"/>
      <w:bookmarkEnd w:id="4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3" w:name="_Toc321385718"/>
      <w:bookmarkStart w:id="44" w:name="_Toc453658149"/>
      <w:r w:rsidRPr="00C50781">
        <w:rPr>
          <w:rFonts w:ascii="宋体" w:eastAsia="宋体" w:hAnsi="宋体" w:hint="eastAsia"/>
        </w:rPr>
        <w:t>19．谈判响应文件的修改和撤回</w:t>
      </w:r>
      <w:bookmarkEnd w:id="43"/>
      <w:bookmarkEnd w:id="4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w:t>
      </w:r>
      <w:r w:rsidRPr="00C50781">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5" w:name="_Toc321385719"/>
      <w:bookmarkStart w:id="46" w:name="_Toc453658150"/>
      <w:r w:rsidRPr="00C50781">
        <w:rPr>
          <w:rFonts w:ascii="宋体" w:eastAsia="宋体" w:hAnsi="宋体" w:hint="eastAsia"/>
        </w:rPr>
        <w:t>五  竞争性谈判及报价</w:t>
      </w:r>
      <w:bookmarkEnd w:id="45"/>
      <w:bookmarkEnd w:id="46"/>
    </w:p>
    <w:p w:rsidR="0006570C" w:rsidRPr="00C50781" w:rsidRDefault="0006570C">
      <w:pPr>
        <w:pStyle w:val="2"/>
        <w:rPr>
          <w:rFonts w:ascii="宋体" w:eastAsia="宋体" w:hAnsi="宋体"/>
        </w:rPr>
      </w:pPr>
      <w:bookmarkStart w:id="47" w:name="_Toc321385720"/>
      <w:bookmarkStart w:id="48" w:name="_Toc453658151"/>
      <w:r w:rsidRPr="00C50781">
        <w:rPr>
          <w:rFonts w:ascii="宋体" w:eastAsia="宋体" w:hAnsi="宋体" w:hint="eastAsia"/>
        </w:rPr>
        <w:t>20．竞争性谈判报价</w:t>
      </w:r>
      <w:bookmarkEnd w:id="47"/>
      <w:bookmarkEnd w:id="4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49" w:name="_Toc321385722"/>
      <w:bookmarkStart w:id="50" w:name="_Toc453658152"/>
      <w:r w:rsidRPr="00C50781">
        <w:rPr>
          <w:rFonts w:ascii="宋体" w:eastAsia="宋体" w:hAnsi="宋体" w:hint="eastAsia"/>
        </w:rPr>
        <w:t>21．对谈判响应文件的资格性审查和符合性审查</w:t>
      </w:r>
      <w:bookmarkEnd w:id="49"/>
      <w:bookmarkEnd w:id="5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（1）谈判响应文件的有效性(签署情况等)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判断谈判响应文件的响应与否只根据谈判响应文件本身，而不寻求外部证据。</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1" w:name="_Toc321385723"/>
      <w:bookmarkStart w:id="52" w:name="_Toc453658153"/>
      <w:r w:rsidRPr="00C50781">
        <w:rPr>
          <w:rFonts w:ascii="宋体" w:eastAsia="宋体" w:hAnsi="宋体" w:hint="eastAsia"/>
        </w:rPr>
        <w:t>22. 具体谈判工作流程</w:t>
      </w:r>
      <w:bookmarkEnd w:id="51"/>
      <w:bookmarkEnd w:id="5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3" w:name="_Toc321385724"/>
      <w:bookmarkStart w:id="54" w:name="_Toc453658154"/>
      <w:r w:rsidRPr="00C50781">
        <w:rPr>
          <w:rFonts w:ascii="宋体" w:eastAsia="宋体" w:hAnsi="宋体" w:hint="eastAsia"/>
        </w:rPr>
        <w:lastRenderedPageBreak/>
        <w:t>23．谈判响应文件的澄清</w:t>
      </w:r>
      <w:bookmarkEnd w:id="53"/>
      <w:bookmarkEnd w:id="5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5" w:name="_Toc321385725"/>
      <w:bookmarkStart w:id="56" w:name="_Toc453658155"/>
      <w:r w:rsidRPr="00C50781">
        <w:rPr>
          <w:rFonts w:ascii="宋体" w:eastAsia="宋体" w:hAnsi="宋体" w:hint="eastAsia"/>
        </w:rPr>
        <w:t>24．确定成交供应商</w:t>
      </w:r>
      <w:bookmarkEnd w:id="55"/>
      <w:bookmarkEnd w:id="5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7" w:name="_Toc321385726"/>
      <w:bookmarkStart w:id="58" w:name="_Toc453658156"/>
      <w:r w:rsidRPr="00C50781">
        <w:rPr>
          <w:rFonts w:ascii="宋体" w:eastAsia="宋体" w:hAnsi="宋体" w:hint="eastAsia"/>
        </w:rPr>
        <w:t>25．谈判过程保密</w:t>
      </w:r>
      <w:bookmarkEnd w:id="57"/>
      <w:bookmarkEnd w:id="5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25.2 谈判供应商不得探听上述信息，不得以任何行为影响谈判过程，否则其谈判响应文件将被作为无效谈判响应文件。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采购人和谈判小组不向未成交的谈判供应商解释未成交原因，也不对谈判过程中的细节问题进行公布。</w:t>
      </w:r>
    </w:p>
    <w:p w:rsidR="0006570C" w:rsidRPr="00C50781" w:rsidRDefault="0006570C">
      <w:pPr>
        <w:pStyle w:val="2"/>
        <w:rPr>
          <w:rFonts w:ascii="宋体" w:eastAsia="宋体" w:hAnsi="宋体"/>
        </w:rPr>
      </w:pPr>
      <w:bookmarkStart w:id="59" w:name="_Toc321385727"/>
      <w:bookmarkStart w:id="60" w:name="_Toc453658157"/>
      <w:r w:rsidRPr="00C50781">
        <w:rPr>
          <w:rFonts w:ascii="宋体" w:eastAsia="宋体" w:hAnsi="宋体" w:hint="eastAsia"/>
        </w:rPr>
        <w:lastRenderedPageBreak/>
        <w:t>26．谈判供应商不足三家的处理</w:t>
      </w:r>
      <w:bookmarkEnd w:id="59"/>
      <w:bookmarkEnd w:id="60"/>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26.1至谈判响应文件递交截止时间，谈判供应商不足3家以及在谈判期间出现符合专业条件的谈判供应商或者对采购文件做出实质性响应的谈判供应商不足3家的，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1" w:name="_Toc321385728"/>
      <w:bookmarkStart w:id="62" w:name="_Toc453658158"/>
      <w:r w:rsidRPr="00C50781">
        <w:rPr>
          <w:rFonts w:ascii="宋体" w:eastAsia="宋体" w:hAnsi="宋体" w:hint="eastAsia"/>
        </w:rPr>
        <w:t>六  确定成交供应商及签约</w:t>
      </w:r>
      <w:bookmarkEnd w:id="61"/>
      <w:bookmarkEnd w:id="62"/>
    </w:p>
    <w:p w:rsidR="0006570C" w:rsidRPr="00C50781" w:rsidRDefault="0006570C">
      <w:pPr>
        <w:pStyle w:val="2"/>
        <w:rPr>
          <w:rFonts w:ascii="宋体" w:eastAsia="宋体" w:hAnsi="宋体"/>
        </w:rPr>
      </w:pPr>
      <w:bookmarkStart w:id="63" w:name="_Toc321385729"/>
      <w:bookmarkStart w:id="64" w:name="_Toc453658159"/>
      <w:r w:rsidRPr="00C50781">
        <w:rPr>
          <w:rFonts w:ascii="宋体" w:eastAsia="宋体" w:hAnsi="宋体" w:hint="eastAsia"/>
        </w:rPr>
        <w:t>27．确定成交供应商的原则</w:t>
      </w:r>
      <w:bookmarkEnd w:id="63"/>
      <w:bookmarkEnd w:id="6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谈判供应商出现下列情况之一的，将被取消成交候选人资格：</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5" w:name="_Toc321385730"/>
      <w:bookmarkStart w:id="66" w:name="_Toc453658160"/>
      <w:r w:rsidRPr="00C50781">
        <w:rPr>
          <w:rFonts w:ascii="宋体" w:eastAsia="宋体" w:hAnsi="宋体" w:hint="eastAsia"/>
        </w:rPr>
        <w:t>28. 质疑处理</w:t>
      </w:r>
      <w:bookmarkEnd w:id="65"/>
      <w:bookmarkEnd w:id="66"/>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7" w:name="_Toc321385732"/>
      <w:bookmarkStart w:id="68" w:name="_Toc453658161"/>
      <w:r w:rsidRPr="00C50781">
        <w:rPr>
          <w:rFonts w:ascii="宋体" w:eastAsia="宋体" w:hAnsi="宋体" w:hint="eastAsia"/>
        </w:rPr>
        <w:t>29．签订合同</w:t>
      </w:r>
      <w:bookmarkEnd w:id="67"/>
      <w:bookmarkEnd w:id="68"/>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w:t>
      </w:r>
      <w:r w:rsidRPr="00C50781">
        <w:rPr>
          <w:rFonts w:hAnsi="宋体" w:hint="eastAsia"/>
          <w:sz w:val="24"/>
          <w:szCs w:val="28"/>
        </w:rPr>
        <w:lastRenderedPageBreak/>
        <w:t>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69" w:name="_Toc279410003"/>
      <w:r w:rsidRPr="00C50781">
        <w:rPr>
          <w:rFonts w:hAnsi="宋体"/>
        </w:rPr>
        <w:br w:type="page"/>
      </w:r>
      <w:bookmarkStart w:id="70" w:name="_Toc453658162"/>
      <w:r w:rsidRPr="00C50781">
        <w:rPr>
          <w:rFonts w:hAnsi="宋体" w:hint="eastAsia"/>
        </w:rPr>
        <w:lastRenderedPageBreak/>
        <w:t xml:space="preserve">第二章  </w:t>
      </w:r>
      <w:bookmarkStart w:id="71" w:name="_Toc280190841"/>
      <w:bookmarkStart w:id="72" w:name="_Toc296526528"/>
      <w:r w:rsidRPr="00C50781">
        <w:rPr>
          <w:rFonts w:hAnsi="宋体" w:hint="eastAsia"/>
        </w:rPr>
        <w:t>采购清单</w:t>
      </w:r>
      <w:bookmarkEnd w:id="70"/>
    </w:p>
    <w:p w:rsidR="00121701" w:rsidRDefault="00121701" w:rsidP="00121701">
      <w:pPr>
        <w:pStyle w:val="3"/>
        <w:spacing w:line="240" w:lineRule="auto"/>
      </w:pPr>
      <w:bookmarkStart w:id="73" w:name="_Toc401819696"/>
      <w:bookmarkStart w:id="74" w:name="_Toc453658163"/>
      <w:bookmarkStart w:id="75" w:name="_Toc401819700"/>
      <w:bookmarkEnd w:id="71"/>
      <w:bookmarkEnd w:id="72"/>
      <w:r w:rsidRPr="00740E84">
        <w:rPr>
          <w:rFonts w:hint="eastAsia"/>
        </w:rPr>
        <w:t>一、</w:t>
      </w:r>
      <w:bookmarkEnd w:id="73"/>
      <w:r w:rsidR="00CC3F3A">
        <w:rPr>
          <w:rFonts w:hint="eastAsia"/>
        </w:rPr>
        <w:t>采购清单</w:t>
      </w:r>
      <w:bookmarkEnd w:id="74"/>
    </w:p>
    <w:tbl>
      <w:tblPr>
        <w:tblStyle w:val="afb"/>
        <w:tblpPr w:leftFromText="180" w:rightFromText="180" w:vertAnchor="text" w:horzAnchor="margin" w:tblpY="104"/>
        <w:tblW w:w="8755" w:type="dxa"/>
        <w:tblLayout w:type="fixed"/>
        <w:tblLook w:val="04A0"/>
      </w:tblPr>
      <w:tblGrid>
        <w:gridCol w:w="1242"/>
        <w:gridCol w:w="5670"/>
        <w:gridCol w:w="851"/>
        <w:gridCol w:w="992"/>
      </w:tblGrid>
      <w:tr w:rsidR="00860DCF" w:rsidRPr="004C0EEC" w:rsidTr="00860DCF">
        <w:tc>
          <w:tcPr>
            <w:tcW w:w="1242" w:type="dxa"/>
          </w:tcPr>
          <w:p w:rsidR="00860DCF" w:rsidRPr="004C0EEC" w:rsidRDefault="00860DCF" w:rsidP="00860DCF">
            <w:pPr>
              <w:widowControl/>
              <w:jc w:val="center"/>
              <w:rPr>
                <w:rFonts w:asciiTheme="majorEastAsia" w:eastAsiaTheme="majorEastAsia" w:hAnsiTheme="majorEastAsia"/>
                <w:b/>
                <w:sz w:val="21"/>
                <w:szCs w:val="21"/>
              </w:rPr>
            </w:pPr>
            <w:bookmarkStart w:id="76" w:name="_Toc401819697"/>
            <w:r w:rsidRPr="004C0EEC">
              <w:rPr>
                <w:rFonts w:asciiTheme="majorEastAsia" w:eastAsiaTheme="majorEastAsia" w:hAnsiTheme="majorEastAsia" w:hint="eastAsia"/>
                <w:b/>
                <w:sz w:val="21"/>
                <w:szCs w:val="21"/>
              </w:rPr>
              <w:t>名称</w:t>
            </w:r>
          </w:p>
        </w:tc>
        <w:tc>
          <w:tcPr>
            <w:tcW w:w="5670" w:type="dxa"/>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b/>
                <w:sz w:val="21"/>
                <w:szCs w:val="21"/>
              </w:rPr>
              <w:t>产品技术参数</w:t>
            </w:r>
          </w:p>
        </w:tc>
        <w:tc>
          <w:tcPr>
            <w:tcW w:w="851" w:type="dxa"/>
            <w:vAlign w:val="center"/>
          </w:tcPr>
          <w:p w:rsidR="00860DCF" w:rsidRPr="004C0EEC" w:rsidRDefault="00860DCF" w:rsidP="00860DCF">
            <w:pPr>
              <w:jc w:val="center"/>
              <w:textAlignment w:val="center"/>
              <w:rPr>
                <w:rFonts w:asciiTheme="majorEastAsia" w:eastAsiaTheme="majorEastAsia" w:hAnsiTheme="majorEastAsia"/>
                <w:b/>
                <w:sz w:val="21"/>
                <w:szCs w:val="21"/>
              </w:rPr>
            </w:pPr>
            <w:r w:rsidRPr="004C0EEC">
              <w:rPr>
                <w:rFonts w:asciiTheme="majorEastAsia" w:eastAsiaTheme="majorEastAsia" w:hAnsiTheme="majorEastAsia"/>
                <w:b/>
                <w:sz w:val="21"/>
                <w:szCs w:val="21"/>
              </w:rPr>
              <w:t>数量</w:t>
            </w:r>
          </w:p>
        </w:tc>
        <w:tc>
          <w:tcPr>
            <w:tcW w:w="992" w:type="dxa"/>
          </w:tcPr>
          <w:p w:rsidR="00860DCF" w:rsidRPr="004C0EEC" w:rsidRDefault="00860DCF" w:rsidP="00860DCF">
            <w:pPr>
              <w:jc w:val="center"/>
              <w:textAlignment w:val="center"/>
              <w:rPr>
                <w:rFonts w:asciiTheme="majorEastAsia" w:eastAsiaTheme="majorEastAsia" w:hAnsiTheme="majorEastAsia"/>
                <w:b/>
                <w:sz w:val="21"/>
                <w:szCs w:val="21"/>
              </w:rPr>
            </w:pPr>
            <w:r w:rsidRPr="004C0EEC">
              <w:rPr>
                <w:rFonts w:asciiTheme="majorEastAsia" w:eastAsiaTheme="majorEastAsia" w:hAnsiTheme="majorEastAsia" w:hint="eastAsia"/>
                <w:b/>
                <w:sz w:val="21"/>
                <w:szCs w:val="21"/>
              </w:rPr>
              <w:t>备注</w:t>
            </w:r>
          </w:p>
        </w:tc>
      </w:tr>
      <w:tr w:rsidR="00860DCF" w:rsidRPr="004C0EEC" w:rsidTr="00860DCF">
        <w:tc>
          <w:tcPr>
            <w:tcW w:w="1242" w:type="dxa"/>
            <w:vAlign w:val="center"/>
          </w:tcPr>
          <w:p w:rsidR="00A55B13" w:rsidRDefault="00A55B13" w:rsidP="00860DCF">
            <w:pPr>
              <w:widowControl/>
              <w:jc w:val="center"/>
              <w:rPr>
                <w:rFonts w:asciiTheme="majorEastAsia" w:eastAsiaTheme="majorEastAsia" w:hAnsiTheme="majorEastAsia" w:hint="eastAsia"/>
                <w:sz w:val="21"/>
                <w:szCs w:val="21"/>
              </w:rPr>
            </w:pPr>
            <w:r w:rsidRPr="00A55B13">
              <w:rPr>
                <w:rFonts w:asciiTheme="majorEastAsia" w:eastAsiaTheme="majorEastAsia" w:hAnsiTheme="majorEastAsia" w:hint="eastAsia"/>
                <w:sz w:val="21"/>
                <w:szCs w:val="21"/>
              </w:rPr>
              <w:t>高清</w:t>
            </w:r>
          </w:p>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投影仪</w:t>
            </w:r>
          </w:p>
        </w:tc>
        <w:tc>
          <w:tcPr>
            <w:tcW w:w="5670" w:type="dxa"/>
            <w:vAlign w:val="center"/>
          </w:tcPr>
          <w:p w:rsidR="00860DCF" w:rsidRPr="004C0EEC"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投影技术：</w:t>
            </w:r>
            <w:hyperlink r:id="rId8" w:history="1">
              <w:r w:rsidRPr="004C0EEC">
                <w:rPr>
                  <w:rFonts w:asciiTheme="majorEastAsia" w:eastAsiaTheme="majorEastAsia" w:hAnsiTheme="majorEastAsia" w:cs="宋体" w:hint="eastAsia"/>
                  <w:sz w:val="21"/>
                  <w:szCs w:val="21"/>
                </w:rPr>
                <w:t>DLP</w:t>
              </w:r>
            </w:hyperlink>
          </w:p>
          <w:p w:rsidR="00860DCF" w:rsidRPr="004C0EEC"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亮度：</w:t>
            </w:r>
            <w:r w:rsidRPr="004C0EEC">
              <w:rPr>
                <w:sz w:val="21"/>
                <w:szCs w:val="21"/>
              </w:rPr>
              <w:t>≥</w:t>
            </w:r>
            <w:hyperlink r:id="rId9" w:history="1">
              <w:r w:rsidRPr="004C0EEC">
                <w:rPr>
                  <w:rFonts w:asciiTheme="majorEastAsia" w:eastAsiaTheme="majorEastAsia" w:hAnsiTheme="majorEastAsia" w:cs="宋体" w:hint="eastAsia"/>
                  <w:sz w:val="21"/>
                  <w:szCs w:val="21"/>
                </w:rPr>
                <w:t>3000流明</w:t>
              </w:r>
            </w:hyperlink>
          </w:p>
          <w:p w:rsidR="00860DCF" w:rsidRPr="004C0EEC"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对比度：</w:t>
            </w:r>
            <w:r w:rsidRPr="004C0EEC">
              <w:rPr>
                <w:sz w:val="21"/>
                <w:szCs w:val="21"/>
              </w:rPr>
              <w:t>≥</w:t>
            </w:r>
            <w:r w:rsidRPr="004C0EEC">
              <w:rPr>
                <w:rFonts w:asciiTheme="majorEastAsia" w:eastAsiaTheme="majorEastAsia" w:hAnsiTheme="majorEastAsia" w:cs="宋体" w:hint="eastAsia"/>
                <w:sz w:val="21"/>
                <w:szCs w:val="21"/>
              </w:rPr>
              <w:t>13000:1</w:t>
            </w:r>
          </w:p>
          <w:p w:rsidR="00860DCF" w:rsidRPr="004C0EEC"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分辨率：</w:t>
            </w:r>
            <w:r w:rsidRPr="004C0EEC">
              <w:rPr>
                <w:sz w:val="21"/>
                <w:szCs w:val="21"/>
              </w:rPr>
              <w:t>≥</w:t>
            </w:r>
            <w:r w:rsidRPr="004C0EEC">
              <w:rPr>
                <w:rFonts w:asciiTheme="majorEastAsia" w:eastAsiaTheme="majorEastAsia" w:hAnsiTheme="majorEastAsia" w:cs="宋体" w:hint="eastAsia"/>
                <w:sz w:val="21"/>
                <w:szCs w:val="21"/>
              </w:rPr>
              <w:t>1200*800</w:t>
            </w:r>
          </w:p>
          <w:p w:rsidR="00860DCF" w:rsidRPr="00A55B13"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A55B13">
              <w:rPr>
                <w:rFonts w:asciiTheme="majorEastAsia" w:eastAsiaTheme="majorEastAsia" w:hAnsiTheme="majorEastAsia" w:cs="宋体" w:hint="eastAsia"/>
                <w:b/>
                <w:bCs/>
                <w:sz w:val="21"/>
                <w:szCs w:val="21"/>
              </w:rPr>
              <w:t>扫描频率：</w:t>
            </w:r>
          </w:p>
          <w:p w:rsidR="00860DCF" w:rsidRPr="00A55B13" w:rsidRDefault="00860DCF" w:rsidP="00860DCF">
            <w:pPr>
              <w:widowControl/>
              <w:numPr>
                <w:ilvl w:val="0"/>
                <w:numId w:val="19"/>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A55B13">
              <w:rPr>
                <w:rFonts w:asciiTheme="majorEastAsia" w:eastAsiaTheme="majorEastAsia" w:hAnsiTheme="majorEastAsia" w:cs="宋体" w:hint="eastAsia"/>
                <w:sz w:val="21"/>
                <w:szCs w:val="21"/>
              </w:rPr>
              <w:t>水平频率：15K-102KHz</w:t>
            </w:r>
            <w:r w:rsidRPr="00A55B13">
              <w:rPr>
                <w:rFonts w:asciiTheme="majorEastAsia" w:eastAsiaTheme="majorEastAsia" w:hAnsiTheme="majorEastAsia" w:cs="宋体" w:hint="eastAsia"/>
                <w:sz w:val="21"/>
                <w:szCs w:val="21"/>
              </w:rPr>
              <w:br/>
              <w:t>垂直频率：23-120Hz</w:t>
            </w:r>
          </w:p>
          <w:p w:rsidR="00860DCF" w:rsidRPr="00A55B13" w:rsidRDefault="00860DCF" w:rsidP="00860DCF">
            <w:pPr>
              <w:widowControl/>
              <w:numPr>
                <w:ilvl w:val="0"/>
                <w:numId w:val="20"/>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A55B13">
              <w:rPr>
                <w:rFonts w:asciiTheme="majorEastAsia" w:eastAsiaTheme="majorEastAsia" w:hAnsiTheme="majorEastAsia" w:cs="宋体" w:hint="eastAsia"/>
                <w:b/>
                <w:bCs/>
                <w:sz w:val="21"/>
                <w:szCs w:val="21"/>
              </w:rPr>
              <w:t>屏幕比例：</w:t>
            </w:r>
            <w:hyperlink r:id="rId10" w:history="1">
              <w:r w:rsidRPr="00A55B13">
                <w:rPr>
                  <w:rFonts w:asciiTheme="majorEastAsia" w:eastAsiaTheme="majorEastAsia" w:hAnsiTheme="majorEastAsia" w:cs="宋体" w:hint="eastAsia"/>
                  <w:sz w:val="21"/>
                  <w:szCs w:val="21"/>
                </w:rPr>
                <w:t>16:10</w:t>
              </w:r>
            </w:hyperlink>
          </w:p>
          <w:p w:rsidR="00860DCF" w:rsidRPr="00A55B13" w:rsidRDefault="00860DCF" w:rsidP="00860DCF">
            <w:pPr>
              <w:widowControl/>
              <w:numPr>
                <w:ilvl w:val="0"/>
                <w:numId w:val="20"/>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A55B13">
              <w:rPr>
                <w:rFonts w:asciiTheme="majorEastAsia" w:eastAsiaTheme="majorEastAsia" w:hAnsiTheme="majorEastAsia" w:cs="宋体" w:hint="eastAsia"/>
                <w:b/>
                <w:bCs/>
                <w:sz w:val="21"/>
                <w:szCs w:val="21"/>
              </w:rPr>
              <w:t>色轮：</w:t>
            </w:r>
            <w:r w:rsidRPr="00A55B13">
              <w:rPr>
                <w:rFonts w:asciiTheme="majorEastAsia" w:eastAsiaTheme="majorEastAsia" w:hAnsiTheme="majorEastAsia" w:cs="宋体" w:hint="eastAsia"/>
                <w:sz w:val="21"/>
                <w:szCs w:val="21"/>
              </w:rPr>
              <w:t>5-Seg.RYGWE 2X</w:t>
            </w:r>
          </w:p>
          <w:p w:rsidR="00860DCF" w:rsidRPr="004C0EEC" w:rsidRDefault="00860DCF" w:rsidP="00860DCF">
            <w:pPr>
              <w:widowControl/>
              <w:numPr>
                <w:ilvl w:val="0"/>
                <w:numId w:val="20"/>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梯形校正：</w:t>
            </w:r>
            <w:r w:rsidRPr="004C0EEC">
              <w:rPr>
                <w:rFonts w:asciiTheme="majorEastAsia" w:eastAsiaTheme="majorEastAsia" w:hAnsiTheme="majorEastAsia" w:cs="宋体" w:hint="eastAsia"/>
                <w:sz w:val="21"/>
                <w:szCs w:val="21"/>
              </w:rPr>
              <w:t>垂直</w:t>
            </w:r>
            <w:r w:rsidRPr="004C0EEC">
              <w:rPr>
                <w:sz w:val="21"/>
                <w:szCs w:val="21"/>
              </w:rPr>
              <w:t>≥</w:t>
            </w:r>
            <w:r w:rsidRPr="004C0EEC">
              <w:rPr>
                <w:rFonts w:asciiTheme="majorEastAsia" w:eastAsiaTheme="majorEastAsia" w:hAnsiTheme="majorEastAsia" w:cs="宋体" w:hint="eastAsia"/>
                <w:sz w:val="21"/>
                <w:szCs w:val="21"/>
              </w:rPr>
              <w:t>±40度</w:t>
            </w:r>
          </w:p>
          <w:p w:rsidR="00860DCF" w:rsidRPr="004C0EEC" w:rsidRDefault="00860DCF" w:rsidP="00860DCF">
            <w:pPr>
              <w:widowControl/>
              <w:numPr>
                <w:ilvl w:val="0"/>
                <w:numId w:val="20"/>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电脑兼容性：</w:t>
            </w:r>
            <w:r w:rsidRPr="004C0EEC">
              <w:rPr>
                <w:rFonts w:asciiTheme="majorEastAsia" w:eastAsiaTheme="majorEastAsia" w:hAnsiTheme="majorEastAsia" w:cs="宋体" w:hint="eastAsia"/>
                <w:sz w:val="21"/>
                <w:szCs w:val="21"/>
              </w:rPr>
              <w:t>480i, 480p, 576i, 576p, 720p, 1080i, 1080p</w:t>
            </w:r>
          </w:p>
          <w:p w:rsidR="00860DCF" w:rsidRPr="004C0EEC" w:rsidRDefault="00860DCF" w:rsidP="00860DCF">
            <w:pPr>
              <w:widowControl/>
              <w:numPr>
                <w:ilvl w:val="0"/>
                <w:numId w:val="20"/>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视频兼容性：</w:t>
            </w:r>
            <w:r w:rsidRPr="004C0EEC">
              <w:rPr>
                <w:rFonts w:asciiTheme="majorEastAsia" w:eastAsiaTheme="majorEastAsia" w:hAnsiTheme="majorEastAsia" w:cs="宋体" w:hint="eastAsia"/>
                <w:sz w:val="21"/>
                <w:szCs w:val="21"/>
              </w:rPr>
              <w:t>NTSC，PAL，SECAM</w:t>
            </w:r>
          </w:p>
          <w:p w:rsidR="00860DCF" w:rsidRPr="004C0EEC" w:rsidRDefault="00860DCF" w:rsidP="00860DCF">
            <w:pPr>
              <w:widowControl/>
              <w:numPr>
                <w:ilvl w:val="0"/>
                <w:numId w:val="21"/>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输入接口：</w:t>
            </w:r>
            <w:r w:rsidRPr="004C0EEC">
              <w:rPr>
                <w:rFonts w:asciiTheme="majorEastAsia" w:eastAsiaTheme="majorEastAsia" w:hAnsiTheme="majorEastAsia" w:cs="宋体" w:hint="eastAsia"/>
                <w:sz w:val="21"/>
                <w:szCs w:val="21"/>
              </w:rPr>
              <w:t>2×VGA输入D-sub 15 pin、1×S-Video输入（Mini DIN 4pin）、2×音频输入（Mini Jack）、1×Video、1×HDMI</w:t>
            </w:r>
          </w:p>
          <w:p w:rsidR="00860DCF" w:rsidRPr="004C0EEC" w:rsidRDefault="00860DCF" w:rsidP="00860DCF">
            <w:pPr>
              <w:widowControl/>
              <w:numPr>
                <w:ilvl w:val="0"/>
                <w:numId w:val="21"/>
              </w:numPr>
              <w:shd w:val="clear" w:color="auto" w:fill="FFFFFF"/>
              <w:autoSpaceDE/>
              <w:autoSpaceDN/>
              <w:adjustRightInd/>
              <w:spacing w:line="260" w:lineRule="exact"/>
              <w:ind w:left="0"/>
              <w:jc w:val="left"/>
              <w:rPr>
                <w:rFonts w:asciiTheme="majorEastAsia" w:eastAsiaTheme="majorEastAsia" w:hAnsiTheme="majorEastAsia" w:cs="宋体"/>
                <w:sz w:val="21"/>
                <w:szCs w:val="21"/>
              </w:rPr>
            </w:pPr>
            <w:r w:rsidRPr="004C0EEC">
              <w:rPr>
                <w:rFonts w:asciiTheme="majorEastAsia" w:eastAsiaTheme="majorEastAsia" w:hAnsiTheme="majorEastAsia" w:cs="宋体" w:hint="eastAsia"/>
                <w:b/>
                <w:bCs/>
                <w:sz w:val="21"/>
                <w:szCs w:val="21"/>
              </w:rPr>
              <w:t>输出接口：</w:t>
            </w:r>
            <w:r w:rsidRPr="004C0EEC">
              <w:rPr>
                <w:rFonts w:asciiTheme="majorEastAsia" w:eastAsiaTheme="majorEastAsia" w:hAnsiTheme="majorEastAsia" w:cs="宋体" w:hint="eastAsia"/>
                <w:sz w:val="21"/>
                <w:szCs w:val="21"/>
              </w:rPr>
              <w:t>1×VGA输出D-sub 15 pin、1×音频输出（Mini Jack）、1×喇叭2W</w:t>
            </w:r>
          </w:p>
          <w:p w:rsidR="00860DCF" w:rsidRPr="004C0EEC" w:rsidRDefault="00860DCF" w:rsidP="00860DCF">
            <w:pPr>
              <w:widowControl/>
              <w:numPr>
                <w:ilvl w:val="0"/>
                <w:numId w:val="21"/>
              </w:numPr>
              <w:shd w:val="clear" w:color="auto" w:fill="FFFFFF"/>
              <w:autoSpaceDE/>
              <w:autoSpaceDN/>
              <w:adjustRightInd/>
              <w:spacing w:line="260" w:lineRule="exact"/>
              <w:ind w:left="0"/>
              <w:jc w:val="left"/>
              <w:rPr>
                <w:rFonts w:asciiTheme="majorEastAsia" w:eastAsiaTheme="majorEastAsia" w:hAnsiTheme="majorEastAsia"/>
                <w:sz w:val="21"/>
                <w:szCs w:val="21"/>
              </w:rPr>
            </w:pPr>
            <w:r w:rsidRPr="004C0EEC">
              <w:rPr>
                <w:rFonts w:asciiTheme="majorEastAsia" w:eastAsiaTheme="majorEastAsia" w:hAnsiTheme="majorEastAsia" w:cs="宋体" w:hint="eastAsia"/>
                <w:b/>
                <w:bCs/>
                <w:sz w:val="21"/>
                <w:szCs w:val="21"/>
              </w:rPr>
              <w:t>控制接口：</w:t>
            </w:r>
            <w:r w:rsidRPr="004C0EEC">
              <w:rPr>
                <w:rFonts w:asciiTheme="majorEastAsia" w:eastAsiaTheme="majorEastAsia" w:hAnsiTheme="majorEastAsia" w:cs="宋体" w:hint="eastAsia"/>
                <w:sz w:val="21"/>
                <w:szCs w:val="21"/>
              </w:rPr>
              <w:t>1×USB（Type B）、1×RS232（DB-9pin）、1×12V电源输出</w:t>
            </w:r>
          </w:p>
        </w:tc>
        <w:tc>
          <w:tcPr>
            <w:tcW w:w="851" w:type="dxa"/>
            <w:vAlign w:val="center"/>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7台</w:t>
            </w:r>
          </w:p>
        </w:tc>
        <w:tc>
          <w:tcPr>
            <w:tcW w:w="992" w:type="dxa"/>
            <w:vAlign w:val="center"/>
          </w:tcPr>
          <w:p w:rsidR="00860DCF" w:rsidRPr="00A55B13" w:rsidRDefault="00860DCF" w:rsidP="00860DCF">
            <w:pPr>
              <w:widowControl/>
              <w:jc w:val="center"/>
              <w:rPr>
                <w:rFonts w:asciiTheme="majorEastAsia" w:eastAsiaTheme="majorEastAsia" w:hAnsiTheme="majorEastAsia"/>
                <w:sz w:val="21"/>
                <w:szCs w:val="21"/>
              </w:rPr>
            </w:pPr>
            <w:r w:rsidRPr="00A55B13">
              <w:rPr>
                <w:rFonts w:asciiTheme="majorEastAsia" w:eastAsiaTheme="majorEastAsia" w:hAnsiTheme="majorEastAsia" w:hint="eastAsia"/>
                <w:sz w:val="21"/>
                <w:szCs w:val="21"/>
              </w:rPr>
              <w:t>带投影幕布</w:t>
            </w:r>
          </w:p>
        </w:tc>
      </w:tr>
      <w:tr w:rsidR="00860DCF" w:rsidRPr="004C0EEC" w:rsidTr="00860DCF">
        <w:tc>
          <w:tcPr>
            <w:tcW w:w="1242" w:type="dxa"/>
            <w:vAlign w:val="center"/>
          </w:tcPr>
          <w:p w:rsidR="00860DCF" w:rsidRPr="004C0EEC" w:rsidRDefault="00860DCF" w:rsidP="00860DCF">
            <w:pPr>
              <w:widowControl/>
              <w:ind w:firstLineChars="200" w:firstLine="420"/>
              <w:jc w:val="left"/>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音响</w:t>
            </w:r>
          </w:p>
        </w:tc>
        <w:tc>
          <w:tcPr>
            <w:tcW w:w="5670" w:type="dxa"/>
            <w:vAlign w:val="center"/>
          </w:tcPr>
          <w:p w:rsidR="00860DCF" w:rsidRPr="00F3017F" w:rsidRDefault="00860DCF" w:rsidP="00860DCF">
            <w:pPr>
              <w:widowControl/>
              <w:jc w:val="left"/>
              <w:rPr>
                <w:rFonts w:asciiTheme="majorEastAsia" w:eastAsiaTheme="majorEastAsia" w:hAnsiTheme="majorEastAsia"/>
                <w:b/>
                <w:sz w:val="21"/>
                <w:szCs w:val="21"/>
              </w:rPr>
            </w:pPr>
            <w:r w:rsidRPr="00F3017F">
              <w:rPr>
                <w:rFonts w:asciiTheme="majorEastAsia" w:eastAsiaTheme="majorEastAsia" w:hAnsiTheme="majorEastAsia" w:hint="eastAsia"/>
                <w:b/>
                <w:sz w:val="21"/>
                <w:szCs w:val="21"/>
              </w:rPr>
              <w:t>音箱</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频率响应（±3dB）：53Hz-20kHz</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灵敏度（1w/1m）：96dB（无源模式）</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最大声压级：131dB@1m</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功率：230磁：额定600W（连续</w:t>
            </w:r>
            <w:r>
              <w:rPr>
                <w:rFonts w:asciiTheme="majorEastAsia" w:eastAsiaTheme="majorEastAsia" w:hAnsiTheme="majorEastAsia"/>
                <w:sz w:val="21"/>
                <w:szCs w:val="21"/>
              </w:rPr>
              <w:t>）</w:t>
            </w:r>
            <w:r>
              <w:rPr>
                <w:rFonts w:asciiTheme="majorEastAsia" w:eastAsiaTheme="majorEastAsia" w:hAnsiTheme="majorEastAsia" w:hint="eastAsia"/>
                <w:sz w:val="21"/>
                <w:szCs w:val="21"/>
              </w:rPr>
              <w:t>/1500W</w:t>
            </w:r>
          </w:p>
          <w:p w:rsidR="00860DCF" w:rsidRDefault="00860DCF" w:rsidP="00860DCF">
            <w:pPr>
              <w:widowControl/>
              <w:jc w:val="left"/>
              <w:rPr>
                <w:rFonts w:asciiTheme="majorEastAsia" w:eastAsiaTheme="majorEastAsia" w:hAnsiTheme="majorEastAsia"/>
                <w:sz w:val="21"/>
                <w:szCs w:val="21"/>
              </w:rPr>
            </w:pPr>
            <w:r w:rsidRPr="00F3017F">
              <w:rPr>
                <w:rFonts w:asciiTheme="majorEastAsia" w:eastAsiaTheme="majorEastAsia" w:hAnsiTheme="majorEastAsia" w:hint="eastAsia"/>
                <w:b/>
                <w:sz w:val="21"/>
                <w:szCs w:val="21"/>
              </w:rPr>
              <w:t>话筒</w:t>
            </w:r>
            <w:r>
              <w:rPr>
                <w:rFonts w:asciiTheme="majorEastAsia" w:eastAsiaTheme="majorEastAsia" w:hAnsiTheme="majorEastAsia" w:hint="eastAsia"/>
                <w:sz w:val="21"/>
                <w:szCs w:val="21"/>
              </w:rPr>
              <w:t>：双话筒双天线/频率互不干扰/超远接收范围</w:t>
            </w:r>
          </w:p>
          <w:p w:rsidR="00860DCF" w:rsidRPr="004C0EEC" w:rsidRDefault="00860DCF" w:rsidP="00860DCF">
            <w:pPr>
              <w:widowControl/>
              <w:jc w:val="left"/>
              <w:rPr>
                <w:rFonts w:asciiTheme="majorEastAsia" w:eastAsiaTheme="majorEastAsia" w:hAnsiTheme="majorEastAsia"/>
                <w:sz w:val="21"/>
                <w:szCs w:val="21"/>
              </w:rPr>
            </w:pPr>
            <w:r w:rsidRPr="00F3017F">
              <w:rPr>
                <w:rFonts w:asciiTheme="majorEastAsia" w:eastAsiaTheme="majorEastAsia" w:hAnsiTheme="majorEastAsia" w:hint="eastAsia"/>
                <w:b/>
                <w:sz w:val="21"/>
                <w:szCs w:val="21"/>
              </w:rPr>
              <w:t>功放</w:t>
            </w:r>
            <w:r>
              <w:rPr>
                <w:rFonts w:asciiTheme="majorEastAsia" w:eastAsiaTheme="majorEastAsia" w:hAnsiTheme="majorEastAsia" w:hint="eastAsia"/>
                <w:sz w:val="21"/>
                <w:szCs w:val="21"/>
              </w:rPr>
              <w:t>：750W+750W/8欧</w:t>
            </w:r>
          </w:p>
        </w:tc>
        <w:tc>
          <w:tcPr>
            <w:tcW w:w="851" w:type="dxa"/>
            <w:vAlign w:val="center"/>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6套</w:t>
            </w:r>
          </w:p>
        </w:tc>
        <w:tc>
          <w:tcPr>
            <w:tcW w:w="992" w:type="dxa"/>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每套音响含4只音箱、2支无线话筒、功放一拖四一体机</w:t>
            </w:r>
            <w:r>
              <w:rPr>
                <w:rFonts w:asciiTheme="majorEastAsia" w:eastAsiaTheme="majorEastAsia" w:hAnsiTheme="majorEastAsia" w:hint="eastAsia"/>
                <w:sz w:val="21"/>
                <w:szCs w:val="21"/>
              </w:rPr>
              <w:t>1</w:t>
            </w:r>
            <w:r w:rsidRPr="004C0EEC">
              <w:rPr>
                <w:rFonts w:asciiTheme="majorEastAsia" w:eastAsiaTheme="majorEastAsia" w:hAnsiTheme="majorEastAsia" w:hint="eastAsia"/>
                <w:sz w:val="21"/>
                <w:szCs w:val="21"/>
              </w:rPr>
              <w:t>台</w:t>
            </w:r>
          </w:p>
        </w:tc>
      </w:tr>
      <w:tr w:rsidR="00860DCF" w:rsidRPr="004C0EEC" w:rsidTr="00860DCF">
        <w:trPr>
          <w:trHeight w:val="989"/>
        </w:trPr>
        <w:tc>
          <w:tcPr>
            <w:tcW w:w="1242" w:type="dxa"/>
            <w:vAlign w:val="center"/>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无线网络触屏</w:t>
            </w:r>
          </w:p>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t>点歌台</w:t>
            </w:r>
          </w:p>
        </w:tc>
        <w:tc>
          <w:tcPr>
            <w:tcW w:w="5670" w:type="dxa"/>
            <w:vAlign w:val="center"/>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t>八核芯片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14万云端歌曲直接点播或下载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手机语音点歌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网络电影推送播放</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中英文界面操作切换</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收藏和评分功能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1920*1080p真正高清输出</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支持网线和wifi连接</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支持手机平板直接扫描点歌和加歌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报台功能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在线升级</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定时更新云歌库</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智能编著歌曲与歌星</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HDMI与AV同时输出，可同时连接三台电视</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左右声道统一</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原伴唱一键锁定</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画中画预览功能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拼音手写笔画全拼搜歌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歌星反查</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气氛涂鸦</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快进快退功能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热门歌曲歌星自动排行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歌名点歌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歌星点歌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语种点歌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字数点歌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媒体播放</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高清点歌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排行点歌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已点歌曲调整</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外壳材料：冷轧板+ABS塑料+有机玻璃</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操作系统：Linux</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解码芯片：佰通7231八核芯片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音频处理器：雅马哈解码芯片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输出画面比例：16:9/4:3</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输出分辨率：</w:t>
            </w:r>
            <w:r w:rsidRPr="004C0EEC">
              <w:rPr>
                <w:rFonts w:asciiTheme="majorEastAsia" w:eastAsiaTheme="majorEastAsia" w:hAnsiTheme="majorEastAsia" w:hint="eastAsia"/>
                <w:sz w:val="21"/>
                <w:szCs w:val="21"/>
              </w:rPr>
              <w:lastRenderedPageBreak/>
              <w:t>1920*1080P/1280*720P</w:t>
            </w:r>
            <w:r>
              <w:rPr>
                <w:rFonts w:asciiTheme="majorEastAsia" w:eastAsiaTheme="majorEastAsia" w:hAnsiTheme="majorEastAsia" w:hint="eastAsia"/>
                <w:sz w:val="21"/>
                <w:szCs w:val="21"/>
              </w:rPr>
              <w:t>/</w:t>
            </w:r>
            <w:r w:rsidRPr="004C0EEC">
              <w:rPr>
                <w:rFonts w:hAnsi="宋体" w:cs="宋体" w:hint="eastAsia"/>
                <w:noProof/>
                <w:sz w:val="21"/>
                <w:szCs w:val="21"/>
              </w:rPr>
              <w:t>输出接口：HDMI/AV/VGA/USB/COM.网络接口</w:t>
            </w:r>
            <w:r>
              <w:rPr>
                <w:rFonts w:hAnsi="宋体" w:cs="宋体" w:hint="eastAsia"/>
                <w:noProof/>
                <w:sz w:val="21"/>
                <w:szCs w:val="21"/>
              </w:rPr>
              <w:t>/</w:t>
            </w:r>
            <w:r w:rsidRPr="004C0EEC">
              <w:rPr>
                <w:rFonts w:hAnsi="宋体" w:cs="宋体" w:hint="eastAsia"/>
                <w:noProof/>
                <w:sz w:val="21"/>
                <w:szCs w:val="21"/>
              </w:rPr>
              <w:t>输入电压：12V 4A（电源适配器100-240V）</w:t>
            </w:r>
            <w:r>
              <w:rPr>
                <w:rFonts w:hAnsi="宋体" w:cs="宋体" w:hint="eastAsia"/>
                <w:noProof/>
                <w:sz w:val="21"/>
                <w:szCs w:val="21"/>
              </w:rPr>
              <w:t>/</w:t>
            </w:r>
            <w:r w:rsidRPr="004C0EEC">
              <w:rPr>
                <w:rFonts w:hAnsi="宋体" w:cs="宋体" w:hint="eastAsia"/>
                <w:noProof/>
                <w:sz w:val="21"/>
                <w:szCs w:val="21"/>
              </w:rPr>
              <w:t>耗电功率：15W</w:t>
            </w:r>
            <w:r>
              <w:rPr>
                <w:rFonts w:hAnsi="宋体" w:cs="宋体" w:hint="eastAsia"/>
                <w:noProof/>
                <w:sz w:val="21"/>
                <w:szCs w:val="21"/>
              </w:rPr>
              <w:t>/</w:t>
            </w:r>
            <w:r w:rsidRPr="004C0EEC">
              <w:rPr>
                <w:rFonts w:hAnsi="宋体" w:cs="宋体" w:hint="eastAsia"/>
                <w:noProof/>
                <w:sz w:val="21"/>
                <w:szCs w:val="21"/>
              </w:rPr>
              <w:t>硬盘大小：2000G/3000G</w:t>
            </w:r>
            <w:r>
              <w:rPr>
                <w:rFonts w:hAnsi="宋体" w:cs="宋体" w:hint="eastAsia"/>
                <w:noProof/>
                <w:sz w:val="21"/>
                <w:szCs w:val="21"/>
              </w:rPr>
              <w:t>/</w:t>
            </w:r>
            <w:r w:rsidRPr="004C0EEC">
              <w:rPr>
                <w:rFonts w:hAnsi="宋体" w:cs="宋体" w:hint="eastAsia"/>
                <w:noProof/>
                <w:sz w:val="21"/>
                <w:szCs w:val="21"/>
              </w:rPr>
              <w:t>歌库数量：3.4万</w:t>
            </w:r>
            <w:r>
              <w:rPr>
                <w:rFonts w:hAnsi="宋体" w:cs="宋体" w:hint="eastAsia"/>
                <w:noProof/>
                <w:sz w:val="21"/>
                <w:szCs w:val="21"/>
              </w:rPr>
              <w:t>、</w:t>
            </w:r>
            <w:r w:rsidRPr="004C0EEC">
              <w:rPr>
                <w:rFonts w:hAnsi="宋体" w:cs="宋体" w:hint="eastAsia"/>
                <w:noProof/>
                <w:sz w:val="21"/>
                <w:szCs w:val="21"/>
              </w:rPr>
              <w:t>4.9万</w:t>
            </w:r>
            <w:r>
              <w:rPr>
                <w:rFonts w:hAnsi="宋体" w:cs="宋体" w:hint="eastAsia"/>
                <w:noProof/>
                <w:sz w:val="21"/>
                <w:szCs w:val="21"/>
              </w:rPr>
              <w:t>/</w:t>
            </w:r>
            <w:r w:rsidRPr="004C0EEC">
              <w:rPr>
                <w:rFonts w:hAnsi="宋体" w:cs="宋体" w:hint="eastAsia"/>
                <w:noProof/>
                <w:sz w:val="21"/>
                <w:szCs w:val="21"/>
              </w:rPr>
              <w:t>点歌方式：触摸屏，手机平板电脑，鼠标</w:t>
            </w:r>
          </w:p>
        </w:tc>
        <w:tc>
          <w:tcPr>
            <w:tcW w:w="851" w:type="dxa"/>
            <w:vAlign w:val="center"/>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lastRenderedPageBreak/>
              <w:t>2台</w:t>
            </w:r>
          </w:p>
        </w:tc>
        <w:tc>
          <w:tcPr>
            <w:tcW w:w="992" w:type="dxa"/>
          </w:tcPr>
          <w:p w:rsidR="00860DCF" w:rsidRPr="004C0EEC" w:rsidRDefault="00860DCF" w:rsidP="00860DCF">
            <w:pPr>
              <w:widowControl/>
              <w:jc w:val="center"/>
              <w:rPr>
                <w:rFonts w:asciiTheme="majorEastAsia" w:eastAsiaTheme="majorEastAsia" w:hAnsiTheme="majorEastAsia"/>
                <w:sz w:val="21"/>
                <w:szCs w:val="21"/>
              </w:rPr>
            </w:pPr>
          </w:p>
        </w:tc>
      </w:tr>
    </w:tbl>
    <w:bookmarkEnd w:id="76"/>
    <w:p w:rsidR="00860DCF" w:rsidRPr="00860DCF" w:rsidRDefault="00860DCF" w:rsidP="00860DCF">
      <w:pPr>
        <w:pStyle w:val="af0"/>
        <w:spacing w:line="360" w:lineRule="auto"/>
        <w:ind w:firstLineChars="200" w:firstLine="480"/>
        <w:rPr>
          <w:rFonts w:ascii="仿宋_GB2312" w:eastAsia="仿宋_GB2312"/>
        </w:rPr>
      </w:pPr>
      <w:r>
        <w:rPr>
          <w:rFonts w:ascii="仿宋_GB2312" w:eastAsia="仿宋_GB2312" w:hint="eastAsia"/>
        </w:rPr>
        <w:lastRenderedPageBreak/>
        <w:t>注：</w:t>
      </w:r>
      <w:r w:rsidRPr="00860DCF">
        <w:rPr>
          <w:rFonts w:ascii="仿宋_GB2312" w:eastAsia="仿宋_GB2312" w:hint="eastAsia"/>
        </w:rPr>
        <w:t>以上技术参数要求如存在参数为某品牌所特有的，谈判供应商可选择达到使用功能或优于其技术参数的产品均可。某条款（或技术参数）如具有唯一性、排他性，谈判小组评审时将不作为硬性指标，谈判供应商可以用相近的指标代替，但其性能和质量低于上述技术要求的</w:t>
      </w:r>
      <w:r w:rsidR="00BA1D13">
        <w:rPr>
          <w:rFonts w:ascii="仿宋_GB2312" w:eastAsia="仿宋_GB2312" w:hint="eastAsia"/>
        </w:rPr>
        <w:t>视为负偏离</w:t>
      </w:r>
      <w:r w:rsidRPr="00860DCF">
        <w:rPr>
          <w:rFonts w:ascii="仿宋_GB2312" w:eastAsia="仿宋_GB2312" w:hint="eastAsia"/>
        </w:rPr>
        <w:t xml:space="preserve">。 </w:t>
      </w:r>
    </w:p>
    <w:p w:rsidR="00F3017F" w:rsidRDefault="00F3017F" w:rsidP="003B65F4">
      <w:pPr>
        <w:pStyle w:val="3"/>
        <w:spacing w:line="240" w:lineRule="auto"/>
      </w:pPr>
      <w:bookmarkStart w:id="77" w:name="_Toc453658164"/>
      <w:r>
        <w:t>二、售后服务等有关要求</w:t>
      </w:r>
      <w:bookmarkEnd w:id="77"/>
      <w:r>
        <w:t xml:space="preserve"> </w:t>
      </w:r>
    </w:p>
    <w:p w:rsidR="00F3017F" w:rsidRPr="00860DCF" w:rsidRDefault="00F3017F" w:rsidP="00860DCF">
      <w:pPr>
        <w:spacing w:line="360" w:lineRule="auto"/>
        <w:ind w:firstLineChars="200" w:firstLine="480"/>
        <w:rPr>
          <w:sz w:val="24"/>
          <w:szCs w:val="24"/>
        </w:rPr>
      </w:pPr>
      <w:r w:rsidRPr="00860DCF">
        <w:rPr>
          <w:sz w:val="24"/>
          <w:szCs w:val="24"/>
        </w:rPr>
        <w:t>1</w:t>
      </w:r>
      <w:r w:rsidR="003B65F4" w:rsidRPr="00860DCF">
        <w:rPr>
          <w:rFonts w:hint="eastAsia"/>
          <w:sz w:val="24"/>
          <w:szCs w:val="24"/>
        </w:rPr>
        <w:t>.</w:t>
      </w:r>
      <w:r w:rsidRPr="00860DCF">
        <w:rPr>
          <w:rFonts w:hint="eastAsia"/>
          <w:sz w:val="24"/>
          <w:szCs w:val="24"/>
        </w:rPr>
        <w:t>质保期：3年。</w:t>
      </w:r>
      <w:r w:rsidRPr="00860DCF">
        <w:rPr>
          <w:sz w:val="24"/>
          <w:szCs w:val="24"/>
        </w:rPr>
        <w:t>质保期内，供应商免费提供设备的日常维护，培训，性能优化，安排技术人员上门免费技术服务与支持等服务。</w:t>
      </w:r>
    </w:p>
    <w:p w:rsidR="003B65F4" w:rsidRPr="00860DCF" w:rsidRDefault="00F3017F" w:rsidP="00860DCF">
      <w:pPr>
        <w:spacing w:line="360" w:lineRule="auto"/>
        <w:ind w:firstLineChars="200" w:firstLine="480"/>
        <w:rPr>
          <w:sz w:val="24"/>
          <w:szCs w:val="24"/>
        </w:rPr>
      </w:pPr>
      <w:r w:rsidRPr="00860DCF">
        <w:rPr>
          <w:sz w:val="24"/>
          <w:szCs w:val="24"/>
        </w:rPr>
        <w:t>2</w:t>
      </w:r>
      <w:r w:rsidR="003B65F4" w:rsidRPr="00860DCF">
        <w:rPr>
          <w:rFonts w:hint="eastAsia"/>
          <w:sz w:val="24"/>
          <w:szCs w:val="24"/>
        </w:rPr>
        <w:t>.</w:t>
      </w:r>
      <w:r w:rsidRPr="00860DCF">
        <w:rPr>
          <w:rFonts w:hint="eastAsia"/>
          <w:sz w:val="24"/>
          <w:szCs w:val="24"/>
        </w:rPr>
        <w:t>供应商</w:t>
      </w:r>
      <w:r w:rsidRPr="00860DCF">
        <w:rPr>
          <w:sz w:val="24"/>
          <w:szCs w:val="24"/>
        </w:rPr>
        <w:t>提供的货物应是全新、原装的合格正品，完全符合国家规定的质量标准，</w:t>
      </w:r>
      <w:r w:rsidRPr="00860DCF">
        <w:rPr>
          <w:rFonts w:hint="eastAsia"/>
          <w:sz w:val="24"/>
          <w:szCs w:val="24"/>
        </w:rPr>
        <w:t>成交供应商</w:t>
      </w:r>
      <w:r w:rsidRPr="00860DCF">
        <w:rPr>
          <w:sz w:val="24"/>
          <w:szCs w:val="24"/>
        </w:rPr>
        <w:t>供货时必须并附产品合格证书及其他相关的资料。</w:t>
      </w:r>
    </w:p>
    <w:p w:rsidR="00F3017F" w:rsidRPr="00860DCF" w:rsidRDefault="003B65F4" w:rsidP="00860DCF">
      <w:pPr>
        <w:spacing w:line="360" w:lineRule="auto"/>
        <w:ind w:firstLineChars="200" w:firstLine="480"/>
        <w:rPr>
          <w:sz w:val="24"/>
          <w:szCs w:val="24"/>
        </w:rPr>
      </w:pPr>
      <w:r w:rsidRPr="00860DCF">
        <w:rPr>
          <w:rFonts w:hint="eastAsia"/>
          <w:sz w:val="24"/>
          <w:szCs w:val="24"/>
        </w:rPr>
        <w:t>3.交付期：合同签订后 15 个日历日内。</w:t>
      </w:r>
    </w:p>
    <w:p w:rsidR="00F3017F" w:rsidRPr="00F3017F" w:rsidRDefault="00F3017F" w:rsidP="009C7D9B">
      <w:pPr>
        <w:spacing w:line="360" w:lineRule="auto"/>
        <w:rPr>
          <w:sz w:val="24"/>
          <w:szCs w:val="24"/>
        </w:rPr>
      </w:pPr>
    </w:p>
    <w:bookmarkEnd w:id="75"/>
    <w:p w:rsidR="0006570C" w:rsidRPr="002A3944" w:rsidRDefault="002A3944" w:rsidP="00D01085">
      <w:pPr>
        <w:pStyle w:val="1"/>
        <w:spacing w:line="360" w:lineRule="auto"/>
        <w:jc w:val="center"/>
        <w:rPr>
          <w:rFonts w:hAnsi="宋体"/>
        </w:rPr>
      </w:pPr>
      <w:r>
        <w:rPr>
          <w:rStyle w:val="1Char"/>
          <w:rFonts w:hAnsi="宋体"/>
        </w:rPr>
        <w:br w:type="page"/>
      </w:r>
      <w:bookmarkStart w:id="78" w:name="_Toc453658165"/>
      <w:r w:rsidR="0006570C" w:rsidRPr="00D01085">
        <w:rPr>
          <w:rFonts w:hAnsi="宋体" w:hint="eastAsia"/>
        </w:rPr>
        <w:lastRenderedPageBreak/>
        <w:t>第三章 合同条款</w:t>
      </w:r>
      <w:bookmarkEnd w:id="69"/>
      <w:bookmarkEnd w:id="78"/>
    </w:p>
    <w:p w:rsidR="001A5856" w:rsidRDefault="001A5856" w:rsidP="001A5856">
      <w:pPr>
        <w:spacing w:line="360" w:lineRule="auto"/>
        <w:jc w:val="center"/>
        <w:rPr>
          <w:rFonts w:hAnsi="宋体"/>
          <w:sz w:val="24"/>
          <w:szCs w:val="28"/>
          <w:u w:val="single"/>
        </w:rPr>
      </w:pPr>
      <w:bookmarkStart w:id="79" w:name="_Toc279410005"/>
      <w:r>
        <w:rPr>
          <w:rFonts w:hAnsi="宋体" w:hint="eastAsia"/>
          <w:sz w:val="24"/>
          <w:szCs w:val="28"/>
        </w:rPr>
        <w:t xml:space="preserve">                          合同编号：</w:t>
      </w:r>
    </w:p>
    <w:p w:rsidR="00615A7D" w:rsidRDefault="00615A7D" w:rsidP="00615A7D">
      <w:pPr>
        <w:spacing w:line="360" w:lineRule="auto"/>
        <w:rPr>
          <w:rFonts w:hAnsi="宋体"/>
          <w:sz w:val="24"/>
          <w:szCs w:val="24"/>
          <w:u w:val="single"/>
        </w:rPr>
      </w:pPr>
      <w:r w:rsidRPr="002072A9">
        <w:rPr>
          <w:rFonts w:ascii="黑体" w:hAnsi="宋体" w:hint="eastAsia"/>
          <w:b/>
          <w:sz w:val="24"/>
          <w:szCs w:val="24"/>
        </w:rPr>
        <w:t>采购人：</w:t>
      </w:r>
      <w:r w:rsidRPr="003858C4">
        <w:rPr>
          <w:rFonts w:ascii="黑体" w:hAnsi="宋体" w:hint="eastAsia"/>
          <w:b/>
          <w:sz w:val="24"/>
          <w:szCs w:val="24"/>
          <w:u w:val="single"/>
        </w:rPr>
        <w:t xml:space="preserve">  </w:t>
      </w:r>
      <w:r>
        <w:rPr>
          <w:rFonts w:ascii="黑体" w:hAnsi="宋体" w:hint="eastAsia"/>
          <w:b/>
          <w:sz w:val="24"/>
          <w:szCs w:val="24"/>
          <w:u w:val="single"/>
        </w:rPr>
        <w:t>南京审计大学</w:t>
      </w:r>
      <w:r>
        <w:rPr>
          <w:rFonts w:ascii="黑体" w:hAnsi="宋体" w:hint="eastAsia"/>
          <w:b/>
          <w:sz w:val="24"/>
          <w:szCs w:val="24"/>
          <w:u w:val="single"/>
        </w:rPr>
        <w:t xml:space="preserve">  </w:t>
      </w:r>
      <w:r w:rsidRPr="002072A9">
        <w:rPr>
          <w:rFonts w:ascii="黑体" w:hAnsi="宋体" w:hint="eastAsia"/>
          <w:b/>
          <w:sz w:val="24"/>
          <w:szCs w:val="24"/>
        </w:rPr>
        <w:t>（以下简称甲方）</w:t>
      </w:r>
    </w:p>
    <w:p w:rsidR="00615A7D" w:rsidRDefault="00615A7D" w:rsidP="00615A7D">
      <w:pPr>
        <w:spacing w:line="360" w:lineRule="auto"/>
        <w:rPr>
          <w:rFonts w:hAnsi="宋体"/>
          <w:sz w:val="24"/>
          <w:szCs w:val="24"/>
          <w:u w:val="single"/>
        </w:rPr>
      </w:pPr>
      <w:r w:rsidRPr="002072A9">
        <w:rPr>
          <w:rFonts w:ascii="黑体" w:hAnsi="宋体" w:hint="eastAsia"/>
          <w:b/>
          <w:sz w:val="24"/>
          <w:szCs w:val="24"/>
        </w:rPr>
        <w:t>供应商：</w:t>
      </w:r>
      <w:r w:rsidRPr="003858C4">
        <w:rPr>
          <w:rFonts w:ascii="黑体" w:hAnsi="宋体" w:hint="eastAsia"/>
          <w:b/>
          <w:sz w:val="24"/>
          <w:szCs w:val="24"/>
          <w:u w:val="single"/>
        </w:rPr>
        <w:t xml:space="preserve">                </w:t>
      </w:r>
      <w:r w:rsidRPr="002072A9">
        <w:rPr>
          <w:rFonts w:ascii="黑体" w:hAnsi="宋体" w:hint="eastAsia"/>
          <w:b/>
          <w:sz w:val="24"/>
          <w:szCs w:val="24"/>
        </w:rPr>
        <w:t>（以下简称乙方）</w:t>
      </w:r>
    </w:p>
    <w:p w:rsidR="00615A7D" w:rsidRDefault="00615A7D" w:rsidP="00615A7D">
      <w:pPr>
        <w:spacing w:line="360" w:lineRule="auto"/>
        <w:ind w:firstLineChars="200" w:firstLine="480"/>
        <w:rPr>
          <w:rFonts w:hAnsi="宋体"/>
          <w:sz w:val="24"/>
          <w:szCs w:val="24"/>
        </w:rPr>
      </w:pPr>
      <w:r w:rsidRPr="00C50781">
        <w:rPr>
          <w:rFonts w:hAnsi="宋体" w:hint="eastAsia"/>
          <w:sz w:val="24"/>
          <w:szCs w:val="24"/>
        </w:rPr>
        <w:t>本</w:t>
      </w:r>
      <w:r w:rsidRPr="003858C4">
        <w:rPr>
          <w:rFonts w:hAnsi="宋体" w:hint="eastAsia"/>
          <w:sz w:val="24"/>
          <w:szCs w:val="24"/>
          <w:u w:val="single"/>
        </w:rPr>
        <w:t xml:space="preserve">     </w:t>
      </w:r>
      <w:r w:rsidRPr="00C50781">
        <w:rPr>
          <w:rFonts w:hAnsi="宋体" w:hint="eastAsia"/>
          <w:sz w:val="24"/>
          <w:szCs w:val="24"/>
        </w:rPr>
        <w:t>采购项目于</w:t>
      </w:r>
      <w:r w:rsidRPr="003858C4">
        <w:rPr>
          <w:rFonts w:hAnsi="宋体" w:hint="eastAsia"/>
          <w:sz w:val="24"/>
          <w:szCs w:val="24"/>
          <w:u w:val="single"/>
        </w:rPr>
        <w:t xml:space="preserve">     </w:t>
      </w:r>
      <w:r w:rsidRPr="00C50781">
        <w:rPr>
          <w:rFonts w:hAnsi="宋体" w:hint="eastAsia"/>
          <w:sz w:val="24"/>
          <w:szCs w:val="24"/>
        </w:rPr>
        <w:t>年</w:t>
      </w:r>
      <w:r w:rsidRPr="003858C4">
        <w:rPr>
          <w:rFonts w:hAnsi="宋体" w:hint="eastAsia"/>
          <w:sz w:val="24"/>
          <w:szCs w:val="24"/>
          <w:u w:val="single"/>
        </w:rPr>
        <w:t xml:space="preserve">     </w:t>
      </w:r>
      <w:r w:rsidRPr="00C50781">
        <w:rPr>
          <w:rFonts w:hAnsi="宋体" w:hint="eastAsia"/>
          <w:sz w:val="24"/>
          <w:szCs w:val="24"/>
        </w:rPr>
        <w:t>月</w:t>
      </w:r>
      <w:r w:rsidRPr="003858C4">
        <w:rPr>
          <w:rFonts w:hAnsi="宋体" w:hint="eastAsia"/>
          <w:sz w:val="24"/>
          <w:szCs w:val="24"/>
          <w:u w:val="single"/>
        </w:rPr>
        <w:t xml:space="preserve">     </w:t>
      </w:r>
      <w:r w:rsidRPr="00C50781">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615A7D" w:rsidRPr="00C50781" w:rsidRDefault="00615A7D" w:rsidP="00615A7D">
      <w:pPr>
        <w:spacing w:line="360" w:lineRule="auto"/>
        <w:rPr>
          <w:rFonts w:ascii="黑体" w:hAnsi="宋体"/>
          <w:b/>
          <w:bCs/>
          <w:sz w:val="22"/>
          <w:szCs w:val="24"/>
        </w:rPr>
      </w:pPr>
      <w:r w:rsidRPr="00C50781">
        <w:rPr>
          <w:rFonts w:ascii="黑体" w:hAnsi="宋体" w:hint="eastAsia"/>
          <w:b/>
          <w:bCs/>
          <w:sz w:val="22"/>
          <w:szCs w:val="24"/>
        </w:rPr>
        <w:t>一、货物名称、数量、型号等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78"/>
        <w:gridCol w:w="1277"/>
        <w:gridCol w:w="1276"/>
        <w:gridCol w:w="991"/>
        <w:gridCol w:w="1982"/>
      </w:tblGrid>
      <w:tr w:rsidR="00615A7D" w:rsidRPr="00C50781" w:rsidTr="00C3329B">
        <w:tc>
          <w:tcPr>
            <w:tcW w:w="1809" w:type="dxa"/>
            <w:vAlign w:val="center"/>
          </w:tcPr>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名称</w:t>
            </w:r>
          </w:p>
        </w:tc>
        <w:tc>
          <w:tcPr>
            <w:tcW w:w="1278" w:type="dxa"/>
            <w:vAlign w:val="center"/>
          </w:tcPr>
          <w:p w:rsidR="00615A7D" w:rsidRPr="00C50781" w:rsidRDefault="00615A7D" w:rsidP="00C3329B">
            <w:pPr>
              <w:tabs>
                <w:tab w:val="left" w:pos="0"/>
              </w:tabs>
              <w:spacing w:line="360" w:lineRule="auto"/>
              <w:jc w:val="center"/>
              <w:rPr>
                <w:rFonts w:ascii="黑体" w:hAnsi="宋体"/>
                <w:b/>
                <w:sz w:val="22"/>
                <w:szCs w:val="24"/>
              </w:rPr>
            </w:pPr>
            <w:r>
              <w:rPr>
                <w:rFonts w:ascii="黑体" w:hAnsi="宋体" w:hint="eastAsia"/>
                <w:b/>
                <w:sz w:val="22"/>
                <w:szCs w:val="24"/>
              </w:rPr>
              <w:t>规格</w:t>
            </w:r>
            <w:r w:rsidRPr="00C50781">
              <w:rPr>
                <w:rFonts w:ascii="黑体" w:hAnsi="宋体" w:hint="eastAsia"/>
                <w:b/>
                <w:sz w:val="22"/>
                <w:szCs w:val="24"/>
              </w:rPr>
              <w:t>型号</w:t>
            </w:r>
          </w:p>
        </w:tc>
        <w:tc>
          <w:tcPr>
            <w:tcW w:w="1277" w:type="dxa"/>
            <w:vAlign w:val="center"/>
          </w:tcPr>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数量</w:t>
            </w:r>
          </w:p>
        </w:tc>
        <w:tc>
          <w:tcPr>
            <w:tcW w:w="1276" w:type="dxa"/>
            <w:vAlign w:val="center"/>
          </w:tcPr>
          <w:p w:rsidR="00615A7D" w:rsidRPr="00C50781" w:rsidRDefault="00615A7D" w:rsidP="00C3329B">
            <w:pPr>
              <w:tabs>
                <w:tab w:val="left" w:pos="0"/>
              </w:tabs>
              <w:jc w:val="center"/>
              <w:rPr>
                <w:rFonts w:ascii="黑体" w:hAnsi="宋体"/>
                <w:b/>
                <w:sz w:val="22"/>
                <w:szCs w:val="24"/>
              </w:rPr>
            </w:pPr>
            <w:r w:rsidRPr="00C50781">
              <w:rPr>
                <w:rFonts w:ascii="黑体" w:hAnsi="宋体" w:hint="eastAsia"/>
                <w:b/>
                <w:sz w:val="22"/>
                <w:szCs w:val="24"/>
              </w:rPr>
              <w:t>单价</w:t>
            </w:r>
          </w:p>
          <w:p w:rsidR="00615A7D" w:rsidRPr="00C50781" w:rsidRDefault="00615A7D" w:rsidP="00C3329B">
            <w:pPr>
              <w:tabs>
                <w:tab w:val="left" w:pos="0"/>
              </w:tabs>
              <w:jc w:val="center"/>
              <w:rPr>
                <w:rFonts w:ascii="黑体" w:hAnsi="宋体"/>
                <w:b/>
                <w:sz w:val="22"/>
                <w:szCs w:val="24"/>
              </w:rPr>
            </w:pPr>
            <w:r w:rsidRPr="00C50781">
              <w:rPr>
                <w:rFonts w:ascii="黑体" w:hAnsi="宋体" w:hint="eastAsia"/>
                <w:b/>
                <w:sz w:val="22"/>
                <w:szCs w:val="24"/>
              </w:rPr>
              <w:t>(</w:t>
            </w:r>
            <w:r w:rsidRPr="00C50781">
              <w:rPr>
                <w:rFonts w:ascii="黑体" w:hAnsi="宋体" w:hint="eastAsia"/>
                <w:b/>
                <w:sz w:val="22"/>
                <w:szCs w:val="24"/>
              </w:rPr>
              <w:t>元</w:t>
            </w:r>
            <w:r w:rsidRPr="00C50781">
              <w:rPr>
                <w:rFonts w:ascii="黑体" w:hAnsi="宋体" w:hint="eastAsia"/>
                <w:b/>
                <w:sz w:val="22"/>
                <w:szCs w:val="24"/>
              </w:rPr>
              <w:t>)</w:t>
            </w:r>
          </w:p>
        </w:tc>
        <w:tc>
          <w:tcPr>
            <w:tcW w:w="991" w:type="dxa"/>
            <w:vAlign w:val="center"/>
          </w:tcPr>
          <w:p w:rsidR="00615A7D" w:rsidRPr="00C50781" w:rsidRDefault="00615A7D" w:rsidP="00C3329B">
            <w:pPr>
              <w:tabs>
                <w:tab w:val="left" w:pos="0"/>
              </w:tabs>
              <w:jc w:val="center"/>
              <w:rPr>
                <w:rFonts w:ascii="黑体" w:hAnsi="宋体"/>
                <w:b/>
                <w:sz w:val="22"/>
                <w:szCs w:val="24"/>
              </w:rPr>
            </w:pPr>
            <w:r w:rsidRPr="00C50781">
              <w:rPr>
                <w:rFonts w:ascii="黑体" w:hAnsi="宋体" w:hint="eastAsia"/>
                <w:b/>
                <w:sz w:val="22"/>
                <w:szCs w:val="24"/>
              </w:rPr>
              <w:t>总价</w:t>
            </w:r>
          </w:p>
          <w:p w:rsidR="00615A7D" w:rsidRPr="00C50781" w:rsidRDefault="00615A7D" w:rsidP="00C3329B">
            <w:pPr>
              <w:tabs>
                <w:tab w:val="left" w:pos="0"/>
              </w:tabs>
              <w:jc w:val="center"/>
              <w:rPr>
                <w:rFonts w:ascii="黑体" w:hAnsi="宋体"/>
                <w:b/>
                <w:sz w:val="22"/>
                <w:szCs w:val="24"/>
              </w:rPr>
            </w:pPr>
            <w:r w:rsidRPr="00C50781">
              <w:rPr>
                <w:rFonts w:ascii="黑体" w:hAnsi="宋体" w:hint="eastAsia"/>
                <w:b/>
                <w:sz w:val="22"/>
                <w:szCs w:val="24"/>
              </w:rPr>
              <w:t>（元）</w:t>
            </w:r>
          </w:p>
        </w:tc>
        <w:tc>
          <w:tcPr>
            <w:tcW w:w="1982" w:type="dxa"/>
            <w:vAlign w:val="center"/>
          </w:tcPr>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备注</w:t>
            </w:r>
          </w:p>
        </w:tc>
      </w:tr>
      <w:tr w:rsidR="00615A7D" w:rsidRPr="00C50781" w:rsidTr="00C3329B">
        <w:tc>
          <w:tcPr>
            <w:tcW w:w="1809"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8"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7"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6"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991" w:type="dxa"/>
            <w:vAlign w:val="center"/>
          </w:tcPr>
          <w:p w:rsidR="00615A7D" w:rsidRPr="00C50781" w:rsidRDefault="00615A7D" w:rsidP="00C3329B">
            <w:pPr>
              <w:tabs>
                <w:tab w:val="left" w:pos="0"/>
              </w:tabs>
              <w:jc w:val="center"/>
              <w:rPr>
                <w:rFonts w:ascii="黑体" w:hAnsi="宋体"/>
                <w:b/>
                <w:sz w:val="22"/>
                <w:szCs w:val="24"/>
              </w:rPr>
            </w:pPr>
          </w:p>
        </w:tc>
        <w:tc>
          <w:tcPr>
            <w:tcW w:w="1982" w:type="dxa"/>
            <w:vAlign w:val="center"/>
          </w:tcPr>
          <w:p w:rsidR="00615A7D" w:rsidRPr="00C50781" w:rsidRDefault="00615A7D" w:rsidP="00C3329B">
            <w:pPr>
              <w:tabs>
                <w:tab w:val="left" w:pos="0"/>
              </w:tabs>
              <w:spacing w:line="360" w:lineRule="auto"/>
              <w:jc w:val="center"/>
              <w:rPr>
                <w:rFonts w:ascii="黑体" w:hAnsi="宋体"/>
                <w:b/>
                <w:sz w:val="22"/>
                <w:szCs w:val="24"/>
              </w:rPr>
            </w:pPr>
          </w:p>
        </w:tc>
      </w:tr>
      <w:tr w:rsidR="00615A7D" w:rsidRPr="00C50781" w:rsidTr="00C3329B">
        <w:tc>
          <w:tcPr>
            <w:tcW w:w="1809"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8"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7"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1276" w:type="dxa"/>
            <w:vAlign w:val="center"/>
          </w:tcPr>
          <w:p w:rsidR="00615A7D" w:rsidRPr="00C50781" w:rsidRDefault="00615A7D" w:rsidP="00C3329B">
            <w:pPr>
              <w:tabs>
                <w:tab w:val="left" w:pos="0"/>
              </w:tabs>
              <w:spacing w:line="360" w:lineRule="auto"/>
              <w:jc w:val="center"/>
              <w:rPr>
                <w:rFonts w:ascii="黑体" w:hAnsi="宋体"/>
                <w:b/>
                <w:sz w:val="22"/>
                <w:szCs w:val="24"/>
              </w:rPr>
            </w:pPr>
          </w:p>
        </w:tc>
        <w:tc>
          <w:tcPr>
            <w:tcW w:w="991" w:type="dxa"/>
            <w:vAlign w:val="center"/>
          </w:tcPr>
          <w:p w:rsidR="00615A7D" w:rsidRPr="00C50781" w:rsidRDefault="00615A7D" w:rsidP="00C3329B">
            <w:pPr>
              <w:tabs>
                <w:tab w:val="left" w:pos="0"/>
              </w:tabs>
              <w:jc w:val="center"/>
              <w:rPr>
                <w:rFonts w:ascii="黑体" w:hAnsi="宋体"/>
                <w:b/>
                <w:sz w:val="22"/>
                <w:szCs w:val="24"/>
              </w:rPr>
            </w:pPr>
          </w:p>
        </w:tc>
        <w:tc>
          <w:tcPr>
            <w:tcW w:w="1982" w:type="dxa"/>
            <w:vAlign w:val="center"/>
          </w:tcPr>
          <w:p w:rsidR="00615A7D" w:rsidRPr="00C50781" w:rsidRDefault="00615A7D" w:rsidP="00C3329B">
            <w:pPr>
              <w:tabs>
                <w:tab w:val="left" w:pos="0"/>
              </w:tabs>
              <w:spacing w:line="360" w:lineRule="auto"/>
              <w:jc w:val="center"/>
              <w:rPr>
                <w:rFonts w:ascii="黑体" w:hAnsi="宋体"/>
                <w:b/>
                <w:sz w:val="22"/>
                <w:szCs w:val="24"/>
              </w:rPr>
            </w:pPr>
          </w:p>
        </w:tc>
      </w:tr>
      <w:tr w:rsidR="00615A7D" w:rsidRPr="00C50781" w:rsidTr="00C3329B">
        <w:trPr>
          <w:trHeight w:val="806"/>
        </w:trPr>
        <w:tc>
          <w:tcPr>
            <w:tcW w:w="1809" w:type="dxa"/>
            <w:vAlign w:val="center"/>
          </w:tcPr>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合同总价</w:t>
            </w:r>
          </w:p>
        </w:tc>
        <w:tc>
          <w:tcPr>
            <w:tcW w:w="6804" w:type="dxa"/>
            <w:gridSpan w:val="5"/>
            <w:vAlign w:val="center"/>
          </w:tcPr>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（大写）人民币</w:t>
            </w:r>
            <w:r w:rsidRPr="003858C4">
              <w:rPr>
                <w:rFonts w:hAnsi="宋体" w:hint="eastAsia"/>
                <w:sz w:val="24"/>
                <w:szCs w:val="24"/>
                <w:u w:val="single"/>
              </w:rPr>
              <w:t xml:space="preserve">     </w:t>
            </w:r>
            <w:r w:rsidRPr="00C50781">
              <w:rPr>
                <w:rFonts w:ascii="黑体" w:hAnsi="宋体" w:hint="eastAsia"/>
                <w:b/>
                <w:sz w:val="22"/>
                <w:szCs w:val="24"/>
              </w:rPr>
              <w:t>元整</w:t>
            </w:r>
          </w:p>
          <w:p w:rsidR="00615A7D" w:rsidRPr="00C50781" w:rsidRDefault="00615A7D" w:rsidP="00C3329B">
            <w:pPr>
              <w:tabs>
                <w:tab w:val="left" w:pos="0"/>
              </w:tabs>
              <w:spacing w:line="360" w:lineRule="auto"/>
              <w:jc w:val="center"/>
              <w:rPr>
                <w:rFonts w:ascii="黑体" w:hAnsi="宋体"/>
                <w:b/>
                <w:sz w:val="22"/>
                <w:szCs w:val="24"/>
              </w:rPr>
            </w:pPr>
            <w:r w:rsidRPr="00C50781">
              <w:rPr>
                <w:rFonts w:ascii="黑体" w:hAnsi="宋体" w:hint="eastAsia"/>
                <w:b/>
                <w:sz w:val="22"/>
                <w:szCs w:val="24"/>
              </w:rPr>
              <w:t>（小写）￥</w:t>
            </w:r>
            <w:r w:rsidRPr="003858C4">
              <w:rPr>
                <w:rFonts w:hAnsi="宋体" w:hint="eastAsia"/>
                <w:sz w:val="24"/>
                <w:szCs w:val="24"/>
                <w:u w:val="single"/>
              </w:rPr>
              <w:t xml:space="preserve">     </w:t>
            </w:r>
            <w:r w:rsidRPr="00C50781">
              <w:rPr>
                <w:rFonts w:ascii="黑体" w:hAnsi="宋体" w:hint="eastAsia"/>
                <w:b/>
                <w:sz w:val="22"/>
                <w:szCs w:val="24"/>
              </w:rPr>
              <w:t>元</w:t>
            </w:r>
          </w:p>
        </w:tc>
      </w:tr>
    </w:tbl>
    <w:p w:rsidR="00615A7D" w:rsidRPr="00C50781" w:rsidRDefault="00615A7D" w:rsidP="00615A7D">
      <w:pPr>
        <w:widowControl/>
        <w:tabs>
          <w:tab w:val="left" w:pos="1980"/>
        </w:tabs>
        <w:snapToGrid w:val="0"/>
        <w:spacing w:before="19" w:line="480" w:lineRule="auto"/>
        <w:ind w:leftChars="39" w:left="141" w:hangingChars="26" w:hanging="63"/>
        <w:rPr>
          <w:rFonts w:hAnsi="宋体"/>
          <w:kern w:val="2"/>
          <w:sz w:val="24"/>
          <w:szCs w:val="24"/>
          <w:u w:val="single"/>
        </w:rPr>
      </w:pPr>
      <w:r w:rsidRPr="00C50781">
        <w:rPr>
          <w:rFonts w:ascii="黑体" w:hAnsi="宋体" w:hint="eastAsia"/>
          <w:b/>
          <w:bCs/>
          <w:sz w:val="24"/>
          <w:szCs w:val="24"/>
        </w:rPr>
        <w:t>二、交货及服务时间地点：</w:t>
      </w:r>
      <w:r w:rsidRPr="00C50781">
        <w:rPr>
          <w:rFonts w:hAnsi="宋体" w:hint="eastAsia"/>
          <w:kern w:val="2"/>
          <w:sz w:val="24"/>
          <w:szCs w:val="24"/>
        </w:rPr>
        <w:t>合同签订后</w:t>
      </w:r>
      <w:r w:rsidRPr="003858C4">
        <w:rPr>
          <w:rFonts w:hAnsi="宋体" w:hint="eastAsia"/>
          <w:sz w:val="24"/>
          <w:szCs w:val="24"/>
          <w:u w:val="single"/>
        </w:rPr>
        <w:t xml:space="preserve">     </w:t>
      </w:r>
      <w:r w:rsidRPr="00C50781">
        <w:rPr>
          <w:rFonts w:hAnsi="宋体" w:hint="eastAsia"/>
          <w:kern w:val="2"/>
          <w:sz w:val="24"/>
          <w:szCs w:val="24"/>
        </w:rPr>
        <w:t>个</w:t>
      </w:r>
      <w:r w:rsidR="00A55B13">
        <w:rPr>
          <w:rFonts w:hAnsi="宋体" w:hint="eastAsia"/>
          <w:kern w:val="2"/>
          <w:sz w:val="24"/>
          <w:szCs w:val="24"/>
        </w:rPr>
        <w:t>日历</w:t>
      </w:r>
      <w:r w:rsidRPr="00C50781">
        <w:rPr>
          <w:rFonts w:hAnsi="宋体" w:hint="eastAsia"/>
          <w:kern w:val="2"/>
          <w:sz w:val="24"/>
          <w:szCs w:val="24"/>
        </w:rPr>
        <w:t>日内</w:t>
      </w:r>
      <w:r>
        <w:rPr>
          <w:rFonts w:hAnsi="宋体" w:hint="eastAsia"/>
          <w:kern w:val="2"/>
          <w:sz w:val="24"/>
          <w:szCs w:val="24"/>
        </w:rPr>
        <w:t>送货到南京审计大学</w:t>
      </w:r>
      <w:r w:rsidRPr="00C50781">
        <w:rPr>
          <w:rFonts w:hAnsi="宋体" w:hint="eastAsia"/>
          <w:kern w:val="2"/>
          <w:sz w:val="24"/>
          <w:szCs w:val="24"/>
        </w:rPr>
        <w:t>浦口校区并</w:t>
      </w:r>
      <w:r>
        <w:rPr>
          <w:rFonts w:hAnsi="宋体" w:hint="eastAsia"/>
          <w:kern w:val="2"/>
          <w:sz w:val="24"/>
          <w:szCs w:val="24"/>
        </w:rPr>
        <w:t>于到货3日内</w:t>
      </w:r>
      <w:r w:rsidRPr="00C50781">
        <w:rPr>
          <w:rFonts w:hAnsi="宋体" w:hint="eastAsia"/>
          <w:kern w:val="2"/>
          <w:sz w:val="24"/>
          <w:szCs w:val="24"/>
        </w:rPr>
        <w:t>安装调试完毕。</w:t>
      </w:r>
    </w:p>
    <w:p w:rsidR="00615A7D" w:rsidRPr="00C50781" w:rsidRDefault="00615A7D" w:rsidP="00615A7D">
      <w:pPr>
        <w:widowControl/>
        <w:tabs>
          <w:tab w:val="left" w:pos="1980"/>
        </w:tabs>
        <w:snapToGrid w:val="0"/>
        <w:spacing w:before="19" w:line="480" w:lineRule="auto"/>
        <w:rPr>
          <w:rFonts w:hAnsi="宋体"/>
          <w:kern w:val="2"/>
          <w:sz w:val="24"/>
          <w:szCs w:val="24"/>
        </w:rPr>
      </w:pPr>
      <w:r w:rsidRPr="00C50781">
        <w:rPr>
          <w:rFonts w:hAnsi="宋体" w:hint="eastAsia"/>
          <w:b/>
          <w:kern w:val="2"/>
          <w:sz w:val="24"/>
          <w:szCs w:val="24"/>
        </w:rPr>
        <w:t>三、验收：</w:t>
      </w:r>
      <w:r w:rsidRPr="00C50781">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615A7D" w:rsidRPr="00C50781" w:rsidRDefault="00615A7D" w:rsidP="00615A7D">
      <w:pPr>
        <w:widowControl/>
        <w:snapToGrid w:val="0"/>
        <w:spacing w:before="19" w:line="480" w:lineRule="auto"/>
        <w:rPr>
          <w:rFonts w:hAnsi="宋体"/>
          <w:b/>
          <w:kern w:val="2"/>
          <w:sz w:val="24"/>
          <w:szCs w:val="24"/>
        </w:rPr>
      </w:pPr>
      <w:r w:rsidRPr="00C50781">
        <w:rPr>
          <w:rFonts w:hAnsi="宋体" w:hint="eastAsia"/>
          <w:b/>
          <w:kern w:val="2"/>
          <w:sz w:val="24"/>
          <w:szCs w:val="24"/>
        </w:rPr>
        <w:t>四、专利权</w:t>
      </w:r>
    </w:p>
    <w:p w:rsidR="00615A7D" w:rsidRPr="00C50781" w:rsidRDefault="00615A7D" w:rsidP="00615A7D">
      <w:pPr>
        <w:widowControl/>
        <w:tabs>
          <w:tab w:val="left" w:pos="1980"/>
        </w:tabs>
        <w:snapToGrid w:val="0"/>
        <w:spacing w:before="19" w:line="480" w:lineRule="auto"/>
        <w:rPr>
          <w:rFonts w:hAnsi="宋体"/>
          <w:kern w:val="2"/>
          <w:sz w:val="24"/>
          <w:szCs w:val="24"/>
        </w:rPr>
      </w:pPr>
      <w:r w:rsidRPr="00C50781">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615A7D" w:rsidRPr="00C50781" w:rsidRDefault="00615A7D" w:rsidP="00615A7D">
      <w:pPr>
        <w:widowControl/>
        <w:snapToGrid w:val="0"/>
        <w:spacing w:before="19" w:line="480" w:lineRule="auto"/>
        <w:rPr>
          <w:rFonts w:hAnsi="宋体"/>
          <w:kern w:val="2"/>
          <w:sz w:val="24"/>
          <w:szCs w:val="24"/>
        </w:rPr>
      </w:pPr>
      <w:r w:rsidRPr="00C50781">
        <w:rPr>
          <w:rFonts w:hAnsi="宋体" w:hint="eastAsia"/>
          <w:b/>
          <w:kern w:val="2"/>
          <w:sz w:val="24"/>
          <w:szCs w:val="24"/>
        </w:rPr>
        <w:t>五、履约保证金：</w:t>
      </w:r>
      <w:r w:rsidRPr="00C50781">
        <w:rPr>
          <w:rFonts w:hAnsi="宋体" w:hint="eastAsia"/>
          <w:kern w:val="2"/>
          <w:sz w:val="24"/>
          <w:szCs w:val="24"/>
        </w:rPr>
        <w:t>甲乙双方签订合同后，乙方的竞争性谈判保证金自动转为合同履约保证金。</w:t>
      </w:r>
    </w:p>
    <w:p w:rsidR="00615A7D" w:rsidRPr="00C50781" w:rsidRDefault="00615A7D" w:rsidP="00A55B13">
      <w:pPr>
        <w:widowControl/>
        <w:snapToGrid w:val="0"/>
        <w:spacing w:before="19" w:line="360" w:lineRule="auto"/>
        <w:rPr>
          <w:rFonts w:hAnsi="宋体"/>
          <w:kern w:val="2"/>
          <w:sz w:val="24"/>
          <w:szCs w:val="24"/>
        </w:rPr>
      </w:pPr>
      <w:r w:rsidRPr="00C50781">
        <w:rPr>
          <w:rFonts w:hAnsi="宋体" w:hint="eastAsia"/>
          <w:b/>
          <w:kern w:val="2"/>
          <w:sz w:val="24"/>
          <w:szCs w:val="24"/>
        </w:rPr>
        <w:lastRenderedPageBreak/>
        <w:t>六、付款：</w:t>
      </w:r>
      <w:r w:rsidRPr="00C50781">
        <w:rPr>
          <w:rFonts w:hAnsi="宋体" w:hint="eastAsia"/>
          <w:kern w:val="2"/>
          <w:sz w:val="24"/>
          <w:szCs w:val="24"/>
        </w:rPr>
        <w:t>按下列程序付款。</w:t>
      </w:r>
    </w:p>
    <w:p w:rsidR="00615A7D" w:rsidRDefault="00615A7D" w:rsidP="00A55B13">
      <w:pPr>
        <w:widowControl/>
        <w:spacing w:line="360" w:lineRule="auto"/>
        <w:ind w:firstLineChars="200" w:firstLine="480"/>
        <w:rPr>
          <w:rFonts w:hAnsi="宋体" w:cs="宋体"/>
          <w:sz w:val="24"/>
        </w:rPr>
      </w:pPr>
      <w:bookmarkStart w:id="80" w:name="_GoBack"/>
      <w:bookmarkEnd w:id="80"/>
      <w:r>
        <w:rPr>
          <w:rFonts w:hAnsi="宋体" w:cs="宋体"/>
          <w:sz w:val="24"/>
        </w:rPr>
        <w:t>（1）</w:t>
      </w:r>
      <w:r>
        <w:rPr>
          <w:rFonts w:hAnsi="宋体" w:cs="宋体" w:hint="eastAsia"/>
          <w:sz w:val="24"/>
        </w:rPr>
        <w:t>设备安装调试、运行并经甲方验收合格后</w:t>
      </w:r>
      <w:r>
        <w:rPr>
          <w:rFonts w:hAnsi="宋体" w:cs="宋体"/>
          <w:sz w:val="24"/>
        </w:rPr>
        <w:t>，</w:t>
      </w:r>
      <w:r>
        <w:rPr>
          <w:rFonts w:hAnsi="宋体" w:cs="宋体" w:hint="eastAsia"/>
          <w:sz w:val="24"/>
        </w:rPr>
        <w:t>支付至合同总价的95%；</w:t>
      </w:r>
    </w:p>
    <w:p w:rsidR="00615A7D" w:rsidRDefault="00615A7D" w:rsidP="00A55B13">
      <w:pPr>
        <w:widowControl/>
        <w:tabs>
          <w:tab w:val="left" w:pos="1980"/>
        </w:tabs>
        <w:snapToGrid w:val="0"/>
        <w:spacing w:before="19" w:line="360" w:lineRule="auto"/>
        <w:ind w:firstLineChars="200" w:firstLine="480"/>
        <w:rPr>
          <w:rFonts w:hAnsi="宋体" w:cs="宋体"/>
          <w:sz w:val="24"/>
        </w:rPr>
      </w:pPr>
      <w:r>
        <w:rPr>
          <w:rFonts w:hAnsi="宋体" w:cs="宋体"/>
          <w:sz w:val="24"/>
        </w:rPr>
        <w:t>（2）</w:t>
      </w:r>
      <w:r>
        <w:rPr>
          <w:rFonts w:hAnsi="宋体" w:cs="宋体" w:hint="eastAsia"/>
          <w:sz w:val="24"/>
        </w:rPr>
        <w:t>余款作为质保金在设备正常运行一年（自验收合格之日起计）后无息付清</w:t>
      </w:r>
      <w:r>
        <w:rPr>
          <w:rFonts w:hAnsi="宋体" w:cs="宋体"/>
          <w:sz w:val="24"/>
        </w:rPr>
        <w:t>。</w:t>
      </w:r>
    </w:p>
    <w:p w:rsidR="00615A7D" w:rsidRPr="00C50781" w:rsidRDefault="00615A7D" w:rsidP="00615A7D">
      <w:pPr>
        <w:widowControl/>
        <w:tabs>
          <w:tab w:val="left" w:pos="1980"/>
        </w:tabs>
        <w:snapToGrid w:val="0"/>
        <w:spacing w:before="19" w:line="480" w:lineRule="auto"/>
        <w:ind w:firstLineChars="200" w:firstLine="482"/>
        <w:rPr>
          <w:rFonts w:hAnsi="宋体"/>
          <w:b/>
          <w:kern w:val="2"/>
          <w:sz w:val="24"/>
          <w:szCs w:val="24"/>
        </w:rPr>
      </w:pPr>
      <w:r w:rsidRPr="00C50781">
        <w:rPr>
          <w:rFonts w:hAnsi="宋体" w:hint="eastAsia"/>
          <w:b/>
          <w:kern w:val="2"/>
          <w:sz w:val="24"/>
          <w:szCs w:val="24"/>
        </w:rPr>
        <w:t>七、违约赔偿</w:t>
      </w:r>
    </w:p>
    <w:p w:rsidR="00615A7D" w:rsidRPr="00C50781" w:rsidRDefault="00615A7D" w:rsidP="00615A7D">
      <w:pPr>
        <w:widowControl/>
        <w:tabs>
          <w:tab w:val="left" w:pos="1980"/>
        </w:tabs>
        <w:snapToGrid w:val="0"/>
        <w:spacing w:before="19" w:line="480" w:lineRule="auto"/>
        <w:ind w:firstLineChars="200" w:firstLine="480"/>
        <w:rPr>
          <w:rFonts w:hAnsi="宋体"/>
          <w:kern w:val="2"/>
          <w:sz w:val="24"/>
          <w:szCs w:val="24"/>
        </w:rPr>
      </w:pPr>
      <w:r w:rsidRPr="00C50781">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1" w:name="_Toc321385749"/>
    </w:p>
    <w:p w:rsidR="00615A7D" w:rsidRPr="00C50781" w:rsidRDefault="00615A7D" w:rsidP="00615A7D">
      <w:pPr>
        <w:spacing w:line="360" w:lineRule="auto"/>
        <w:rPr>
          <w:rFonts w:ascii="仿宋_GB2312" w:eastAsia="仿宋_GB2312"/>
          <w:sz w:val="24"/>
          <w:szCs w:val="24"/>
        </w:rPr>
      </w:pPr>
      <w:r w:rsidRPr="00C50781">
        <w:rPr>
          <w:rFonts w:hAnsi="宋体" w:hint="eastAsia"/>
          <w:b/>
          <w:kern w:val="2"/>
          <w:sz w:val="24"/>
          <w:szCs w:val="24"/>
        </w:rPr>
        <w:t>八、不可抗力</w:t>
      </w:r>
      <w:bookmarkEnd w:id="81"/>
    </w:p>
    <w:p w:rsidR="00615A7D" w:rsidRPr="00C50781" w:rsidRDefault="00615A7D" w:rsidP="00615A7D">
      <w:pPr>
        <w:widowControl/>
        <w:tabs>
          <w:tab w:val="left" w:pos="1980"/>
        </w:tabs>
        <w:snapToGrid w:val="0"/>
        <w:spacing w:before="19" w:line="480" w:lineRule="auto"/>
        <w:ind w:firstLineChars="200" w:firstLine="480"/>
        <w:rPr>
          <w:rFonts w:hAnsi="宋体"/>
          <w:kern w:val="2"/>
          <w:sz w:val="24"/>
          <w:szCs w:val="24"/>
        </w:rPr>
      </w:pPr>
      <w:r w:rsidRPr="00C50781">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615A7D" w:rsidRPr="00C50781" w:rsidRDefault="00615A7D" w:rsidP="00615A7D">
      <w:pPr>
        <w:widowControl/>
        <w:tabs>
          <w:tab w:val="left" w:pos="1980"/>
        </w:tabs>
        <w:snapToGrid w:val="0"/>
        <w:spacing w:before="19" w:line="480" w:lineRule="auto"/>
        <w:ind w:firstLineChars="200" w:firstLine="480"/>
        <w:rPr>
          <w:rFonts w:hAnsi="宋体"/>
          <w:kern w:val="2"/>
          <w:sz w:val="24"/>
          <w:szCs w:val="24"/>
        </w:rPr>
      </w:pPr>
      <w:r w:rsidRPr="00C50781">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15A7D" w:rsidRPr="00C50781" w:rsidRDefault="00615A7D" w:rsidP="00615A7D">
      <w:pPr>
        <w:widowControl/>
        <w:tabs>
          <w:tab w:val="left" w:pos="1980"/>
        </w:tabs>
        <w:snapToGrid w:val="0"/>
        <w:spacing w:before="19" w:line="480" w:lineRule="auto"/>
        <w:rPr>
          <w:rFonts w:hAnsi="宋体"/>
          <w:kern w:val="2"/>
          <w:sz w:val="24"/>
          <w:szCs w:val="24"/>
        </w:rPr>
      </w:pPr>
      <w:r w:rsidRPr="00C50781">
        <w:rPr>
          <w:rFonts w:hAnsi="宋体" w:hint="eastAsia"/>
          <w:b/>
          <w:kern w:val="2"/>
          <w:sz w:val="24"/>
          <w:szCs w:val="24"/>
        </w:rPr>
        <w:t>九、合同纠纷处理：</w:t>
      </w:r>
      <w:r w:rsidRPr="00C50781">
        <w:rPr>
          <w:rFonts w:hAnsi="宋体" w:hint="eastAsia"/>
          <w:kern w:val="2"/>
          <w:sz w:val="24"/>
          <w:szCs w:val="24"/>
        </w:rPr>
        <w:t>本合同执行过程中发生纠纷，作如下</w:t>
      </w:r>
      <w:r w:rsidRPr="00C50781">
        <w:rPr>
          <w:rFonts w:hAnsi="宋体" w:hint="eastAsia"/>
          <w:kern w:val="2"/>
          <w:sz w:val="24"/>
          <w:szCs w:val="24"/>
          <w:u w:val="single"/>
        </w:rPr>
        <w:t>1、2</w:t>
      </w:r>
      <w:r w:rsidRPr="00C50781">
        <w:rPr>
          <w:rFonts w:hAnsi="宋体" w:hint="eastAsia"/>
          <w:kern w:val="2"/>
          <w:sz w:val="24"/>
          <w:szCs w:val="24"/>
        </w:rPr>
        <w:t>处理：</w:t>
      </w:r>
    </w:p>
    <w:p w:rsidR="00615A7D" w:rsidRPr="00C50781" w:rsidRDefault="00615A7D" w:rsidP="00615A7D">
      <w:pPr>
        <w:widowControl/>
        <w:tabs>
          <w:tab w:val="left" w:pos="1980"/>
        </w:tabs>
        <w:snapToGrid w:val="0"/>
        <w:spacing w:before="19" w:line="480" w:lineRule="auto"/>
        <w:ind w:firstLineChars="196" w:firstLine="470"/>
        <w:rPr>
          <w:rFonts w:hAnsi="宋体"/>
          <w:kern w:val="2"/>
          <w:sz w:val="24"/>
          <w:szCs w:val="24"/>
        </w:rPr>
      </w:pPr>
      <w:r w:rsidRPr="00C50781">
        <w:rPr>
          <w:rFonts w:hAnsi="宋体" w:hint="eastAsia"/>
          <w:kern w:val="2"/>
          <w:sz w:val="24"/>
          <w:szCs w:val="24"/>
        </w:rPr>
        <w:t>1、由甲乙双方协商处理。</w:t>
      </w:r>
    </w:p>
    <w:p w:rsidR="00615A7D" w:rsidRPr="00C50781" w:rsidRDefault="00615A7D" w:rsidP="00615A7D">
      <w:pPr>
        <w:widowControl/>
        <w:tabs>
          <w:tab w:val="left" w:pos="1980"/>
        </w:tabs>
        <w:snapToGrid w:val="0"/>
        <w:spacing w:before="19" w:line="480" w:lineRule="auto"/>
        <w:ind w:firstLineChars="196" w:firstLine="470"/>
        <w:rPr>
          <w:rFonts w:hAnsi="宋体"/>
          <w:kern w:val="2"/>
          <w:sz w:val="24"/>
          <w:szCs w:val="24"/>
        </w:rPr>
      </w:pPr>
      <w:r w:rsidRPr="00C50781">
        <w:rPr>
          <w:rFonts w:hAnsi="宋体" w:hint="eastAsia"/>
          <w:kern w:val="2"/>
          <w:sz w:val="24"/>
          <w:szCs w:val="24"/>
        </w:rPr>
        <w:t>2、提起诉讼，诉讼地点为甲方所在地。</w:t>
      </w:r>
    </w:p>
    <w:p w:rsidR="00615A7D" w:rsidRPr="00C50781" w:rsidRDefault="00615A7D" w:rsidP="00615A7D">
      <w:pPr>
        <w:widowControl/>
        <w:snapToGrid w:val="0"/>
        <w:spacing w:before="19" w:line="480" w:lineRule="auto"/>
        <w:rPr>
          <w:rFonts w:hAnsi="宋体"/>
          <w:kern w:val="2"/>
          <w:sz w:val="24"/>
          <w:szCs w:val="24"/>
        </w:rPr>
      </w:pPr>
      <w:r w:rsidRPr="00C50781">
        <w:rPr>
          <w:rFonts w:hAnsi="宋体" w:hint="eastAsia"/>
          <w:b/>
          <w:kern w:val="2"/>
          <w:sz w:val="24"/>
          <w:szCs w:val="24"/>
        </w:rPr>
        <w:t>十、合同生效：</w:t>
      </w:r>
      <w:r w:rsidRPr="00C50781">
        <w:rPr>
          <w:rFonts w:hAnsi="宋体" w:hint="eastAsia"/>
          <w:kern w:val="2"/>
          <w:sz w:val="24"/>
          <w:szCs w:val="24"/>
        </w:rPr>
        <w:t>本合同由甲乙双方签字盖章后生效。</w:t>
      </w:r>
    </w:p>
    <w:p w:rsidR="00615A7D" w:rsidRPr="00C50781" w:rsidRDefault="00615A7D" w:rsidP="00615A7D">
      <w:pPr>
        <w:widowControl/>
        <w:snapToGrid w:val="0"/>
        <w:spacing w:before="19" w:line="480" w:lineRule="auto"/>
        <w:rPr>
          <w:rFonts w:hAnsi="宋体"/>
          <w:b/>
          <w:kern w:val="2"/>
          <w:sz w:val="24"/>
          <w:szCs w:val="24"/>
        </w:rPr>
      </w:pPr>
      <w:r w:rsidRPr="00C50781">
        <w:rPr>
          <w:rFonts w:hAnsi="宋体" w:hint="eastAsia"/>
          <w:b/>
          <w:kern w:val="2"/>
          <w:sz w:val="24"/>
          <w:szCs w:val="24"/>
        </w:rPr>
        <w:t>十一、组成本合同的文件包括：</w:t>
      </w:r>
    </w:p>
    <w:p w:rsidR="00615A7D" w:rsidRPr="00C50781" w:rsidRDefault="00615A7D" w:rsidP="00615A7D">
      <w:pPr>
        <w:widowControl/>
        <w:snapToGrid w:val="0"/>
        <w:spacing w:before="19" w:line="480" w:lineRule="auto"/>
        <w:ind w:left="555"/>
        <w:rPr>
          <w:rFonts w:hAnsi="宋体"/>
          <w:kern w:val="2"/>
          <w:sz w:val="24"/>
          <w:szCs w:val="24"/>
        </w:rPr>
      </w:pPr>
      <w:r w:rsidRPr="00C50781">
        <w:rPr>
          <w:rFonts w:hAnsi="宋体" w:hint="eastAsia"/>
          <w:kern w:val="2"/>
          <w:sz w:val="24"/>
          <w:szCs w:val="24"/>
        </w:rPr>
        <w:t>（一）本合同条款；</w:t>
      </w:r>
    </w:p>
    <w:p w:rsidR="00615A7D" w:rsidRPr="00C50781" w:rsidRDefault="00615A7D" w:rsidP="00615A7D">
      <w:pPr>
        <w:widowControl/>
        <w:snapToGrid w:val="0"/>
        <w:spacing w:before="19" w:line="480" w:lineRule="auto"/>
        <w:ind w:left="555"/>
        <w:rPr>
          <w:rFonts w:hAnsi="宋体"/>
          <w:kern w:val="2"/>
          <w:sz w:val="24"/>
          <w:szCs w:val="24"/>
        </w:rPr>
      </w:pPr>
      <w:r w:rsidRPr="00C50781">
        <w:rPr>
          <w:rFonts w:hAnsi="宋体" w:hint="eastAsia"/>
          <w:kern w:val="2"/>
          <w:sz w:val="24"/>
          <w:szCs w:val="24"/>
        </w:rPr>
        <w:lastRenderedPageBreak/>
        <w:t>（二）甲方的谈判采购文件和乙方的谈判响应文件；</w:t>
      </w:r>
    </w:p>
    <w:p w:rsidR="00615A7D" w:rsidRPr="00C50781" w:rsidRDefault="00615A7D" w:rsidP="00615A7D">
      <w:pPr>
        <w:widowControl/>
        <w:snapToGrid w:val="0"/>
        <w:spacing w:before="19" w:line="480" w:lineRule="auto"/>
        <w:ind w:left="555"/>
        <w:rPr>
          <w:rFonts w:hAnsi="宋体"/>
          <w:kern w:val="2"/>
          <w:sz w:val="24"/>
          <w:szCs w:val="24"/>
        </w:rPr>
      </w:pPr>
      <w:r w:rsidRPr="00C50781">
        <w:rPr>
          <w:rFonts w:hAnsi="宋体" w:hint="eastAsia"/>
          <w:kern w:val="2"/>
          <w:sz w:val="24"/>
          <w:szCs w:val="24"/>
        </w:rPr>
        <w:t>（三）成交通知书；</w:t>
      </w:r>
    </w:p>
    <w:p w:rsidR="00615A7D" w:rsidRPr="00C50781" w:rsidRDefault="00615A7D" w:rsidP="00615A7D">
      <w:pPr>
        <w:widowControl/>
        <w:snapToGrid w:val="0"/>
        <w:spacing w:before="19" w:line="480" w:lineRule="auto"/>
        <w:ind w:left="555"/>
        <w:rPr>
          <w:rFonts w:hAnsi="宋体"/>
          <w:kern w:val="2"/>
          <w:sz w:val="24"/>
          <w:szCs w:val="24"/>
        </w:rPr>
      </w:pPr>
      <w:r w:rsidRPr="00C50781">
        <w:rPr>
          <w:rFonts w:hAnsi="宋体" w:hint="eastAsia"/>
          <w:kern w:val="2"/>
          <w:sz w:val="24"/>
          <w:szCs w:val="24"/>
        </w:rPr>
        <w:t>（四）甲乙双方商定的其他必要文件。</w:t>
      </w:r>
    </w:p>
    <w:p w:rsidR="00615A7D" w:rsidRPr="00C50781" w:rsidRDefault="00615A7D" w:rsidP="00615A7D">
      <w:pPr>
        <w:widowControl/>
        <w:snapToGrid w:val="0"/>
        <w:spacing w:before="19" w:line="480" w:lineRule="auto"/>
        <w:rPr>
          <w:rFonts w:hAnsi="宋体"/>
          <w:kern w:val="2"/>
          <w:sz w:val="24"/>
          <w:szCs w:val="24"/>
        </w:rPr>
      </w:pPr>
      <w:r w:rsidRPr="00C50781">
        <w:rPr>
          <w:rFonts w:hAnsi="宋体" w:hint="eastAsia"/>
          <w:kern w:val="2"/>
          <w:sz w:val="24"/>
          <w:szCs w:val="24"/>
        </w:rPr>
        <w:t>上述合同文件内容互为补充，如有不明确，由甲方负责解释。</w:t>
      </w:r>
    </w:p>
    <w:p w:rsidR="00615A7D" w:rsidRPr="00C50781" w:rsidRDefault="00615A7D" w:rsidP="00615A7D">
      <w:pPr>
        <w:widowControl/>
        <w:snapToGrid w:val="0"/>
        <w:spacing w:before="19" w:line="480" w:lineRule="auto"/>
        <w:rPr>
          <w:rFonts w:hAnsi="宋体"/>
          <w:b/>
          <w:kern w:val="2"/>
          <w:sz w:val="24"/>
          <w:szCs w:val="24"/>
        </w:rPr>
      </w:pPr>
      <w:r w:rsidRPr="00C50781">
        <w:rPr>
          <w:rFonts w:hAnsi="宋体" w:hint="eastAsia"/>
          <w:b/>
          <w:kern w:val="2"/>
          <w:sz w:val="24"/>
          <w:szCs w:val="24"/>
        </w:rPr>
        <w:t>十二、合同备案</w:t>
      </w:r>
    </w:p>
    <w:p w:rsidR="00615A7D" w:rsidRPr="00C50781" w:rsidRDefault="00615A7D" w:rsidP="00615A7D">
      <w:pPr>
        <w:widowControl/>
        <w:snapToGrid w:val="0"/>
        <w:spacing w:before="19" w:line="480" w:lineRule="auto"/>
        <w:ind w:firstLineChars="200" w:firstLine="480"/>
        <w:rPr>
          <w:rFonts w:hAnsi="宋体"/>
          <w:kern w:val="2"/>
          <w:sz w:val="24"/>
          <w:szCs w:val="24"/>
        </w:rPr>
      </w:pPr>
      <w:r w:rsidRPr="00C50781">
        <w:rPr>
          <w:rFonts w:hAnsi="宋体" w:hint="eastAsia"/>
          <w:kern w:val="2"/>
          <w:sz w:val="24"/>
          <w:szCs w:val="24"/>
        </w:rPr>
        <w:t>本合同一式</w:t>
      </w:r>
      <w:r w:rsidR="00A55B13">
        <w:rPr>
          <w:rFonts w:hAnsi="宋体" w:hint="eastAsia"/>
          <w:kern w:val="2"/>
          <w:sz w:val="24"/>
          <w:szCs w:val="24"/>
        </w:rPr>
        <w:t>陆</w:t>
      </w:r>
      <w:r w:rsidRPr="00C50781">
        <w:rPr>
          <w:rFonts w:hAnsi="宋体" w:hint="eastAsia"/>
          <w:kern w:val="2"/>
          <w:sz w:val="24"/>
          <w:szCs w:val="24"/>
        </w:rPr>
        <w:t>份，中文书写。甲方执</w:t>
      </w:r>
      <w:r w:rsidR="00A55B13">
        <w:rPr>
          <w:rFonts w:hAnsi="宋体" w:hint="eastAsia"/>
          <w:kern w:val="2"/>
          <w:sz w:val="24"/>
          <w:szCs w:val="24"/>
        </w:rPr>
        <w:t>肆</w:t>
      </w:r>
      <w:r w:rsidRPr="00C50781">
        <w:rPr>
          <w:rFonts w:hAnsi="宋体" w:hint="eastAsia"/>
          <w:kern w:val="2"/>
          <w:sz w:val="24"/>
          <w:szCs w:val="24"/>
        </w:rPr>
        <w:t>份，乙方执</w:t>
      </w:r>
      <w:r w:rsidR="00A55B13">
        <w:rPr>
          <w:rFonts w:hAnsi="宋体" w:hint="eastAsia"/>
          <w:kern w:val="2"/>
          <w:sz w:val="24"/>
          <w:szCs w:val="24"/>
        </w:rPr>
        <w:t>贰</w:t>
      </w:r>
      <w:r w:rsidRPr="00C50781">
        <w:rPr>
          <w:rFonts w:hAnsi="宋体" w:hint="eastAsia"/>
          <w:kern w:val="2"/>
          <w:sz w:val="24"/>
          <w:szCs w:val="24"/>
        </w:rPr>
        <w:t>份。</w:t>
      </w:r>
    </w:p>
    <w:p w:rsidR="00615A7D" w:rsidRPr="00C50781" w:rsidRDefault="00615A7D" w:rsidP="00615A7D">
      <w:pPr>
        <w:widowControl/>
        <w:snapToGrid w:val="0"/>
        <w:spacing w:before="19" w:line="500" w:lineRule="exact"/>
        <w:ind w:firstLineChars="200" w:firstLine="480"/>
        <w:rPr>
          <w:rFonts w:hAnsi="宋体"/>
          <w:kern w:val="2"/>
          <w:sz w:val="24"/>
          <w:szCs w:val="24"/>
        </w:rPr>
      </w:pP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甲方：</w:t>
      </w:r>
      <w:r>
        <w:rPr>
          <w:rFonts w:hAnsi="宋体" w:hint="eastAsia"/>
          <w:sz w:val="24"/>
          <w:szCs w:val="24"/>
          <w:u w:val="single"/>
        </w:rPr>
        <w:t>南京审计大学</w:t>
      </w:r>
      <w:r w:rsidRPr="00C50781">
        <w:rPr>
          <w:rFonts w:hAnsi="宋体" w:hint="eastAsia"/>
          <w:kern w:val="2"/>
          <w:sz w:val="24"/>
          <w:szCs w:val="24"/>
        </w:rPr>
        <w:t>（盖章）</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地址：</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u w:val="single"/>
        </w:rPr>
      </w:pPr>
      <w:r w:rsidRPr="00C50781">
        <w:rPr>
          <w:rFonts w:hAnsi="宋体" w:hint="eastAsia"/>
          <w:kern w:val="2"/>
          <w:sz w:val="24"/>
          <w:szCs w:val="24"/>
        </w:rPr>
        <w:t>法定（授权）代表人：</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二〇一</w:t>
      </w:r>
      <w:r>
        <w:rPr>
          <w:rFonts w:hAnsi="宋体" w:hint="eastAsia"/>
          <w:kern w:val="2"/>
          <w:sz w:val="24"/>
          <w:szCs w:val="24"/>
        </w:rPr>
        <w:t>六</w:t>
      </w:r>
      <w:r w:rsidRPr="00C50781">
        <w:rPr>
          <w:rFonts w:hAnsi="宋体" w:hint="eastAsia"/>
          <w:kern w:val="2"/>
          <w:sz w:val="24"/>
          <w:szCs w:val="24"/>
        </w:rPr>
        <w:t>年</w:t>
      </w:r>
      <w:r w:rsidRPr="003858C4">
        <w:rPr>
          <w:rFonts w:hAnsi="宋体" w:hint="eastAsia"/>
          <w:sz w:val="24"/>
          <w:szCs w:val="24"/>
          <w:u w:val="single"/>
        </w:rPr>
        <w:t xml:space="preserve">     </w:t>
      </w:r>
      <w:r w:rsidRPr="00C50781">
        <w:rPr>
          <w:rFonts w:hAnsi="宋体" w:hint="eastAsia"/>
          <w:kern w:val="2"/>
          <w:sz w:val="24"/>
          <w:szCs w:val="24"/>
        </w:rPr>
        <w:t>月</w:t>
      </w:r>
      <w:r w:rsidRPr="003858C4">
        <w:rPr>
          <w:rFonts w:hAnsi="宋体" w:hint="eastAsia"/>
          <w:sz w:val="24"/>
          <w:szCs w:val="24"/>
          <w:u w:val="single"/>
        </w:rPr>
        <w:t xml:space="preserve">     </w:t>
      </w:r>
      <w:r w:rsidRPr="00C50781">
        <w:rPr>
          <w:rFonts w:hAnsi="宋体" w:hint="eastAsia"/>
          <w:kern w:val="2"/>
          <w:sz w:val="24"/>
          <w:szCs w:val="24"/>
        </w:rPr>
        <w:t xml:space="preserve">日                   </w:t>
      </w:r>
    </w:p>
    <w:p w:rsidR="00615A7D" w:rsidRPr="00C50781" w:rsidRDefault="00615A7D" w:rsidP="00615A7D">
      <w:pPr>
        <w:widowControl/>
        <w:snapToGrid w:val="0"/>
        <w:spacing w:before="19" w:line="500" w:lineRule="exact"/>
        <w:rPr>
          <w:rFonts w:hAnsi="宋体"/>
          <w:kern w:val="2"/>
          <w:sz w:val="24"/>
          <w:szCs w:val="24"/>
        </w:rPr>
      </w:pP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乙方：（盖章）</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u w:val="single"/>
        </w:rPr>
      </w:pPr>
      <w:r w:rsidRPr="00C50781">
        <w:rPr>
          <w:rFonts w:hAnsi="宋体" w:hint="eastAsia"/>
          <w:kern w:val="2"/>
          <w:sz w:val="24"/>
          <w:szCs w:val="24"/>
        </w:rPr>
        <w:t>地址：</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法定（授权）代表人：</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二〇一</w:t>
      </w:r>
      <w:r>
        <w:rPr>
          <w:rFonts w:hAnsi="宋体" w:hint="eastAsia"/>
          <w:kern w:val="2"/>
          <w:sz w:val="24"/>
          <w:szCs w:val="24"/>
        </w:rPr>
        <w:t>六</w:t>
      </w:r>
      <w:r w:rsidRPr="00C50781">
        <w:rPr>
          <w:rFonts w:hAnsi="宋体" w:hint="eastAsia"/>
          <w:kern w:val="2"/>
          <w:sz w:val="24"/>
          <w:szCs w:val="24"/>
        </w:rPr>
        <w:t>年</w:t>
      </w:r>
      <w:r w:rsidRPr="003858C4">
        <w:rPr>
          <w:rFonts w:hAnsi="宋体" w:hint="eastAsia"/>
          <w:sz w:val="24"/>
          <w:szCs w:val="24"/>
          <w:u w:val="single"/>
        </w:rPr>
        <w:t xml:space="preserve">     </w:t>
      </w:r>
      <w:r w:rsidRPr="00C50781">
        <w:rPr>
          <w:rFonts w:hAnsi="宋体" w:hint="eastAsia"/>
          <w:kern w:val="2"/>
          <w:sz w:val="24"/>
          <w:szCs w:val="24"/>
        </w:rPr>
        <w:t>月</w:t>
      </w:r>
      <w:r w:rsidRPr="003858C4">
        <w:rPr>
          <w:rFonts w:hAnsi="宋体" w:hint="eastAsia"/>
          <w:sz w:val="24"/>
          <w:szCs w:val="24"/>
          <w:u w:val="single"/>
        </w:rPr>
        <w:t xml:space="preserve">     </w:t>
      </w:r>
      <w:r w:rsidRPr="00C50781">
        <w:rPr>
          <w:rFonts w:hAnsi="宋体" w:hint="eastAsia"/>
          <w:kern w:val="2"/>
          <w:sz w:val="24"/>
          <w:szCs w:val="24"/>
        </w:rPr>
        <w:t>日</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户名：</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开户银行：</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ascii="仿宋_GB2312" w:eastAsia="仿宋_GB2312"/>
          <w:kern w:val="2"/>
          <w:sz w:val="28"/>
          <w:szCs w:val="28"/>
          <w:u w:val="single"/>
        </w:rPr>
      </w:pPr>
      <w:r w:rsidRPr="00C50781">
        <w:rPr>
          <w:rFonts w:hAnsi="宋体" w:hint="eastAsia"/>
          <w:kern w:val="2"/>
          <w:sz w:val="24"/>
          <w:szCs w:val="24"/>
        </w:rPr>
        <w:t>账号：</w:t>
      </w:r>
      <w:r w:rsidRPr="003858C4">
        <w:rPr>
          <w:rFonts w:hAnsi="宋体" w:hint="eastAsia"/>
          <w:sz w:val="24"/>
          <w:szCs w:val="24"/>
          <w:u w:val="single"/>
        </w:rPr>
        <w:t xml:space="preserve">     </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 xml:space="preserve">                                                                                                                                                                                                                                                </w:t>
      </w:r>
    </w:p>
    <w:tbl>
      <w:tblPr>
        <w:tblpPr w:leftFromText="180" w:rightFromText="180" w:vertAnchor="page" w:horzAnchor="margin" w:tblpY="11929"/>
        <w:tblW w:w="0" w:type="auto"/>
        <w:tblLayout w:type="fixed"/>
        <w:tblLook w:val="0000"/>
      </w:tblPr>
      <w:tblGrid>
        <w:gridCol w:w="4486"/>
        <w:gridCol w:w="4369"/>
      </w:tblGrid>
      <w:tr w:rsidR="001A5856" w:rsidTr="002F3E1C">
        <w:trPr>
          <w:trHeight w:val="3261"/>
        </w:trPr>
        <w:tc>
          <w:tcPr>
            <w:tcW w:w="4486" w:type="dxa"/>
          </w:tcPr>
          <w:p w:rsidR="001A5856" w:rsidRDefault="001A5856" w:rsidP="002F3E1C">
            <w:pPr>
              <w:spacing w:line="400" w:lineRule="exact"/>
              <w:ind w:leftChars="-5" w:left="2" w:rightChars="150" w:right="300" w:hangingChars="4" w:hanging="12"/>
              <w:rPr>
                <w:rFonts w:hAnsi="宋体"/>
                <w:spacing w:val="24"/>
                <w:sz w:val="24"/>
              </w:rPr>
            </w:pPr>
          </w:p>
        </w:tc>
        <w:tc>
          <w:tcPr>
            <w:tcW w:w="4369" w:type="dxa"/>
          </w:tcPr>
          <w:p w:rsidR="001A5856" w:rsidRDefault="001A5856" w:rsidP="002F3E1C">
            <w:pPr>
              <w:spacing w:line="400" w:lineRule="exact"/>
              <w:ind w:rightChars="150" w:right="300" w:firstLine="2"/>
              <w:rPr>
                <w:rFonts w:hAnsi="宋体"/>
                <w:spacing w:val="24"/>
                <w:sz w:val="24"/>
              </w:rPr>
            </w:pPr>
          </w:p>
        </w:tc>
      </w:tr>
    </w:tbl>
    <w:p w:rsidR="0006570C" w:rsidRPr="00C50781" w:rsidRDefault="0006570C">
      <w:pPr>
        <w:pStyle w:val="1"/>
        <w:spacing w:before="0" w:after="0" w:line="360" w:lineRule="auto"/>
        <w:jc w:val="center"/>
        <w:rPr>
          <w:rFonts w:hAnsi="宋体"/>
        </w:rPr>
      </w:pPr>
      <w:bookmarkStart w:id="82" w:name="_Toc453658166"/>
      <w:r w:rsidRPr="00C50781">
        <w:rPr>
          <w:rFonts w:hAnsi="宋体" w:hint="eastAsia"/>
        </w:rPr>
        <w:t>第四章  谈判响应文件格式</w:t>
      </w:r>
      <w:bookmarkEnd w:id="79"/>
      <w:bookmarkEnd w:id="82"/>
    </w:p>
    <w:p w:rsidR="0006570C" w:rsidRPr="00C50781" w:rsidRDefault="0006570C">
      <w:pPr>
        <w:widowControl/>
        <w:rPr>
          <w:rFonts w:hAnsi="宋体"/>
          <w:b/>
          <w:sz w:val="24"/>
          <w:szCs w:val="28"/>
          <w:u w:val="single"/>
        </w:rPr>
      </w:pPr>
      <w:r w:rsidRPr="00C50781">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3" w:name="_Toc153360200"/>
      <w:bookmarkStart w:id="84" w:name="_Toc279410006"/>
      <w:bookmarkStart w:id="85" w:name="_Toc453658167"/>
      <w:r w:rsidRPr="00C50781">
        <w:rPr>
          <w:rFonts w:ascii="宋体" w:eastAsia="宋体" w:hAnsi="宋体" w:hint="eastAsia"/>
        </w:rPr>
        <w:t>一、谈判函、谈判报价及项目相关文件</w:t>
      </w:r>
      <w:bookmarkEnd w:id="83"/>
      <w:bookmarkEnd w:id="84"/>
      <w:bookmarkEnd w:id="85"/>
    </w:p>
    <w:p w:rsidR="0006570C" w:rsidRPr="00C50781" w:rsidRDefault="0006570C">
      <w:pPr>
        <w:pStyle w:val="3"/>
        <w:autoSpaceDE/>
        <w:autoSpaceDN/>
        <w:adjustRightInd/>
        <w:spacing w:before="0" w:after="0" w:line="240" w:lineRule="auto"/>
        <w:rPr>
          <w:rFonts w:hAnsi="宋体"/>
          <w:kern w:val="2"/>
          <w:sz w:val="30"/>
          <w:szCs w:val="30"/>
        </w:rPr>
      </w:pPr>
      <w:bookmarkStart w:id="86" w:name="_Toc279410007"/>
      <w:bookmarkStart w:id="87" w:name="_Toc453658168"/>
      <w:r w:rsidRPr="00C50781">
        <w:rPr>
          <w:rFonts w:hAnsi="宋体" w:hint="eastAsia"/>
          <w:kern w:val="2"/>
          <w:sz w:val="30"/>
          <w:szCs w:val="30"/>
        </w:rPr>
        <w:t>1.竞争性谈判函</w:t>
      </w:r>
      <w:bookmarkEnd w:id="86"/>
      <w:bookmarkEnd w:id="87"/>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r w:rsidRPr="00C50781">
        <w:rPr>
          <w:rFonts w:hAnsi="宋体" w:hint="eastAsia"/>
          <w:sz w:val="24"/>
          <w:szCs w:val="24"/>
        </w:rPr>
        <w:t>号谈判采购文件（包括更正公告，如果有的话）收悉，我方经详细审阅和研究，现决定参加竞争性谈判。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lastRenderedPageBreak/>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8" w:name="_Toc279410008"/>
      <w:bookmarkStart w:id="89" w:name="_Toc453658169"/>
      <w:r w:rsidRPr="00C50781">
        <w:rPr>
          <w:rFonts w:hAnsi="宋体" w:hint="eastAsia"/>
        </w:rPr>
        <w:t>2.报价一览表</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trPr>
          <w:cantSplit/>
          <w:trHeight w:val="800"/>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B56A24">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Pr="00C50781" w:rsidRDefault="0006570C">
      <w:pPr>
        <w:pStyle w:val="3"/>
        <w:spacing w:line="360" w:lineRule="auto"/>
        <w:rPr>
          <w:rFonts w:hAnsi="宋体"/>
          <w:sz w:val="30"/>
        </w:rPr>
      </w:pPr>
      <w:bookmarkStart w:id="90" w:name="_Toc196890851"/>
      <w:bookmarkStart w:id="91" w:name="_Toc213839796"/>
      <w:bookmarkStart w:id="92" w:name="_Toc279410009"/>
      <w:bookmarkStart w:id="93" w:name="_Toc453658170"/>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90"/>
      <w:bookmarkEnd w:id="91"/>
      <w:bookmarkEnd w:id="92"/>
      <w:bookmarkEnd w:id="93"/>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C50781" w:rsidRPr="00C50781">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Pr="00C50781" w:rsidRDefault="00B56A24">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备注</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8" w:space="0" w:color="auto"/>
              <w:right w:val="single" w:sz="4" w:space="0" w:color="auto"/>
            </w:tcBorders>
            <w:vAlign w:val="center"/>
          </w:tcPr>
          <w:p w:rsidR="0006570C" w:rsidRPr="00C50781"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Pr="00C50781" w:rsidRDefault="0006570C">
            <w:pPr>
              <w:widowControl/>
              <w:jc w:val="both"/>
              <w:rPr>
                <w:rFonts w:hAnsi="宋体" w:cs="宋体"/>
                <w:bCs/>
                <w:sz w:val="24"/>
              </w:rPr>
            </w:pPr>
            <w:r w:rsidRPr="00C50781">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Pr="00C50781" w:rsidRDefault="0006570C">
            <w:pPr>
              <w:topLinePunct/>
              <w:snapToGrid w:val="0"/>
              <w:spacing w:line="360" w:lineRule="auto"/>
              <w:jc w:val="both"/>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widowControl/>
              <w:jc w:val="both"/>
              <w:rPr>
                <w:rFonts w:hAnsi="宋体" w:cs="宋体"/>
                <w:bCs/>
                <w:sz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p w:rsidR="0006570C" w:rsidRPr="00C50781" w:rsidRDefault="0006570C">
            <w:pPr>
              <w:widowControl/>
              <w:jc w:val="both"/>
              <w:rPr>
                <w:rFonts w:hAnsi="宋体" w:cs="宋体"/>
                <w:bCs/>
                <w:sz w:val="24"/>
              </w:rPr>
            </w:pPr>
            <w:r w:rsidRPr="00C50781">
              <w:rPr>
                <w:rFonts w:hAnsi="宋体" w:cs="宋体" w:hint="eastAsia"/>
                <w:bCs/>
                <w:sz w:val="24"/>
              </w:rPr>
              <w:t xml:space="preserve">　</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lastRenderedPageBreak/>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4" w:name="_Toc334621296"/>
      <w:bookmarkStart w:id="95" w:name="_Toc453658171"/>
      <w:r w:rsidRPr="00C50781">
        <w:rPr>
          <w:rFonts w:hAnsi="宋体" w:hint="eastAsia"/>
          <w:sz w:val="30"/>
        </w:rPr>
        <w:t>4.技术要求响应表</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C50781" w:rsidRPr="00C50781">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5452"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1531"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5452" w:type="dxa"/>
            <w:vAlign w:val="center"/>
          </w:tcPr>
          <w:p w:rsidR="0006570C" w:rsidRPr="00C50781" w:rsidRDefault="0006570C">
            <w:pPr>
              <w:widowControl/>
              <w:rPr>
                <w:rFonts w:hAnsi="宋体" w:cs="宋体"/>
                <w:szCs w:val="21"/>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6" w:name="_Toc196890854"/>
      <w:bookmarkStart w:id="97" w:name="_Toc213839799"/>
      <w:bookmarkStart w:id="98" w:name="_Toc279410011"/>
      <w:bookmarkStart w:id="99" w:name="_Toc453658172"/>
      <w:r w:rsidRPr="00C50781">
        <w:rPr>
          <w:rFonts w:hAnsi="宋体" w:hint="eastAsia"/>
          <w:sz w:val="30"/>
        </w:rPr>
        <w:t>5</w:t>
      </w:r>
      <w:r w:rsidRPr="00C50781">
        <w:rPr>
          <w:rFonts w:hAnsi="宋体"/>
          <w:sz w:val="30"/>
        </w:rPr>
        <w:t>.</w:t>
      </w:r>
      <w:bookmarkEnd w:id="96"/>
      <w:bookmarkEnd w:id="97"/>
      <w:r w:rsidRPr="00C50781">
        <w:rPr>
          <w:rFonts w:hAnsi="宋体" w:hint="eastAsia"/>
          <w:sz w:val="30"/>
        </w:rPr>
        <w:t>服务质量及服务承诺书</w:t>
      </w:r>
      <w:bookmarkEnd w:id="98"/>
      <w:bookmarkEnd w:id="99"/>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100" w:name="_Toc239251050"/>
      <w:bookmarkStart w:id="101" w:name="_Toc279410012"/>
      <w:bookmarkStart w:id="102" w:name="_Toc453658173"/>
      <w:r w:rsidRPr="00C50781">
        <w:rPr>
          <w:rFonts w:ascii="宋体" w:eastAsia="宋体" w:hAnsi="宋体" w:hint="eastAsia"/>
        </w:rPr>
        <w:t>二、资格证明文件</w:t>
      </w:r>
      <w:bookmarkEnd w:id="100"/>
      <w:bookmarkEnd w:id="101"/>
      <w:bookmarkEnd w:id="102"/>
    </w:p>
    <w:p w:rsidR="0006570C" w:rsidRPr="00C50781" w:rsidRDefault="0006570C">
      <w:pPr>
        <w:pStyle w:val="3"/>
        <w:spacing w:line="360" w:lineRule="auto"/>
        <w:rPr>
          <w:rFonts w:hAnsi="宋体"/>
          <w:sz w:val="30"/>
        </w:rPr>
      </w:pPr>
      <w:bookmarkStart w:id="103" w:name="_Toc453658174"/>
      <w:bookmarkStart w:id="104" w:name="_Toc239251051"/>
      <w:bookmarkStart w:id="105" w:name="_Toc279410013"/>
      <w:r w:rsidRPr="00C50781">
        <w:rPr>
          <w:rFonts w:hAnsi="宋体" w:hint="eastAsia"/>
          <w:sz w:val="30"/>
        </w:rPr>
        <w:t>1.资质证书</w:t>
      </w:r>
      <w:bookmarkEnd w:id="103"/>
    </w:p>
    <w:p w:rsidR="00AB1603" w:rsidRDefault="00AB1603" w:rsidP="00B56A24">
      <w:pPr>
        <w:spacing w:line="360" w:lineRule="auto"/>
        <w:rPr>
          <w:rFonts w:hAnsi="宋体"/>
          <w:sz w:val="24"/>
          <w:szCs w:val="24"/>
        </w:rPr>
      </w:pPr>
      <w:r>
        <w:rPr>
          <w:rFonts w:hAnsi="宋体" w:hint="eastAsia"/>
          <w:sz w:val="24"/>
          <w:szCs w:val="24"/>
        </w:rPr>
        <w:t>（1</w:t>
      </w:r>
      <w:r>
        <w:rPr>
          <w:rFonts w:hAnsi="宋体"/>
          <w:sz w:val="24"/>
          <w:szCs w:val="24"/>
        </w:rPr>
        <w:t>）</w:t>
      </w:r>
      <w:r w:rsidR="0006570C" w:rsidRPr="00C50781">
        <w:rPr>
          <w:rFonts w:hAnsi="宋体" w:hint="eastAsia"/>
          <w:sz w:val="24"/>
          <w:szCs w:val="24"/>
        </w:rPr>
        <w:t>营业执照</w:t>
      </w:r>
      <w:bookmarkEnd w:id="104"/>
      <w:bookmarkEnd w:id="105"/>
      <w:r w:rsidR="00FA43D6" w:rsidRPr="00C50781">
        <w:rPr>
          <w:rFonts w:hAnsi="宋体" w:hint="eastAsia"/>
          <w:sz w:val="24"/>
          <w:szCs w:val="24"/>
        </w:rPr>
        <w:t>、组织机构代码证、税务登记证等</w:t>
      </w:r>
      <w:r>
        <w:rPr>
          <w:rFonts w:hAnsi="宋体" w:hint="eastAsia"/>
          <w:sz w:val="24"/>
          <w:szCs w:val="24"/>
        </w:rPr>
        <w:t>；</w:t>
      </w:r>
    </w:p>
    <w:p w:rsidR="000865DD" w:rsidRDefault="00AB1603" w:rsidP="000865DD">
      <w:pPr>
        <w:spacing w:line="360" w:lineRule="auto"/>
        <w:rPr>
          <w:rFonts w:ascii="Arial" w:hAnsi="宋体" w:cs="Arial"/>
          <w:sz w:val="24"/>
          <w:szCs w:val="24"/>
        </w:rPr>
      </w:pPr>
      <w:r>
        <w:rPr>
          <w:rFonts w:hAnsi="宋体" w:hint="eastAsia"/>
          <w:sz w:val="24"/>
          <w:szCs w:val="24"/>
        </w:rPr>
        <w:t>（2）</w:t>
      </w:r>
      <w:r w:rsidR="00860DCF">
        <w:rPr>
          <w:rFonts w:hAnsi="宋体" w:cs="宋体" w:hint="eastAsia"/>
          <w:sz w:val="24"/>
        </w:rPr>
        <w:t>主要设备原厂针对本项目的唯一授权书</w:t>
      </w:r>
      <w:r w:rsidR="00E5661C">
        <w:rPr>
          <w:rFonts w:ascii="Arial" w:hAnsi="宋体" w:cs="Arial"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6" w:name="_Toc239251052"/>
      <w:bookmarkStart w:id="107" w:name="_Toc279410014"/>
      <w:bookmarkStart w:id="108" w:name="_Toc453658175"/>
      <w:r w:rsidRPr="00C50781">
        <w:rPr>
          <w:rFonts w:hAnsi="宋体" w:hint="eastAsia"/>
        </w:rPr>
        <w:t>2.法人授权委托书</w:t>
      </w:r>
      <w:bookmarkEnd w:id="106"/>
      <w:bookmarkEnd w:id="107"/>
      <w:bookmarkEnd w:id="108"/>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rsidP="00A55B13">
      <w:pPr>
        <w:spacing w:line="360" w:lineRule="auto"/>
        <w:ind w:firstLineChars="200" w:firstLine="480"/>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lastRenderedPageBreak/>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备注：</w:t>
      </w:r>
    </w:p>
    <w:p w:rsidR="0006570C" w:rsidRPr="00C50781" w:rsidRDefault="0006570C" w:rsidP="00A55B13">
      <w:pPr>
        <w:snapToGrid w:val="0"/>
        <w:spacing w:line="360" w:lineRule="auto"/>
        <w:ind w:firstLineChars="177" w:firstLine="425"/>
        <w:rPr>
          <w:rFonts w:ascii="华文仿宋" w:eastAsia="华文仿宋" w:hAnsi="华文仿宋"/>
          <w:sz w:val="24"/>
          <w:szCs w:val="24"/>
        </w:rPr>
      </w:pPr>
      <w:r w:rsidRPr="00C50781">
        <w:rPr>
          <w:rFonts w:ascii="华文仿宋" w:eastAsia="华文仿宋" w:hAnsi="华文仿宋" w:hint="eastAsia"/>
          <w:sz w:val="24"/>
          <w:szCs w:val="24"/>
        </w:rPr>
        <w:t>（1）谈判供应商授权代表须在谈判响应文件递交截止时间前持授权书原件及本人身份证件办理交纳保证金、签名报到、递交谈判响应文件等事宜，谈判响应文件中则附授权书复印件。</w:t>
      </w:r>
    </w:p>
    <w:p w:rsidR="0006570C" w:rsidRPr="00C50781" w:rsidRDefault="0006570C" w:rsidP="00A55B13">
      <w:pPr>
        <w:snapToGrid w:val="0"/>
        <w:spacing w:line="360" w:lineRule="auto"/>
        <w:ind w:firstLineChars="177" w:firstLine="425"/>
        <w:rPr>
          <w:rFonts w:ascii="华文仿宋" w:eastAsia="华文仿宋" w:hAnsi="华文仿宋"/>
          <w:sz w:val="24"/>
          <w:szCs w:val="24"/>
        </w:rPr>
      </w:pPr>
      <w:r w:rsidRPr="00C50781">
        <w:rPr>
          <w:rFonts w:ascii="华文仿宋" w:eastAsia="华文仿宋" w:hAnsi="华文仿宋" w:hint="eastAsia"/>
          <w:sz w:val="24"/>
          <w:szCs w:val="24"/>
        </w:rPr>
        <w:t>（2）谈判供应商法定代表人直接参加谈判的，无须提供法人授权委托书，但须持本人身份证及营业执照复印件办理相关手续。</w:t>
      </w:r>
    </w:p>
    <w:p w:rsidR="00025516" w:rsidRDefault="0006570C">
      <w:pPr>
        <w:pStyle w:val="3"/>
        <w:spacing w:line="360" w:lineRule="auto"/>
        <w:rPr>
          <w:rFonts w:hAnsi="宋体"/>
        </w:rPr>
      </w:pPr>
      <w:bookmarkStart w:id="109" w:name="_Toc453658176"/>
      <w:r w:rsidRPr="00C50781">
        <w:rPr>
          <w:rFonts w:hAnsi="宋体" w:hint="eastAsia"/>
        </w:rPr>
        <w:t>3.</w:t>
      </w:r>
      <w:r w:rsidR="00025516">
        <w:rPr>
          <w:rFonts w:hAnsi="宋体" w:hint="eastAsia"/>
        </w:rPr>
        <w:t>业绩资料</w:t>
      </w:r>
      <w:bookmarkEnd w:id="109"/>
    </w:p>
    <w:p w:rsidR="00025516" w:rsidRPr="00025516" w:rsidRDefault="00B328FF" w:rsidP="00025516">
      <w:pPr>
        <w:snapToGrid w:val="0"/>
        <w:spacing w:line="360" w:lineRule="auto"/>
        <w:ind w:firstLineChars="200" w:firstLine="480"/>
        <w:rPr>
          <w:rFonts w:hAnsi="宋体"/>
          <w:color w:val="000000"/>
          <w:sz w:val="24"/>
          <w:szCs w:val="24"/>
        </w:rPr>
      </w:pPr>
      <w:r>
        <w:rPr>
          <w:rFonts w:hAnsi="宋体" w:hint="eastAsia"/>
          <w:sz w:val="24"/>
          <w:szCs w:val="28"/>
        </w:rPr>
        <w:t>近</w:t>
      </w:r>
      <w:r w:rsidR="00A55B13">
        <w:rPr>
          <w:rFonts w:hAnsi="宋体" w:hint="eastAsia"/>
          <w:sz w:val="24"/>
          <w:szCs w:val="28"/>
        </w:rPr>
        <w:t>两</w:t>
      </w:r>
      <w:r>
        <w:rPr>
          <w:rFonts w:hAnsi="宋体" w:hint="eastAsia"/>
          <w:sz w:val="24"/>
          <w:szCs w:val="28"/>
        </w:rPr>
        <w:t>年来</w:t>
      </w:r>
      <w:r w:rsidR="00E5661C" w:rsidRPr="00384975">
        <w:rPr>
          <w:rFonts w:hAnsi="宋体" w:cs="宋体"/>
          <w:sz w:val="24"/>
          <w:szCs w:val="24"/>
        </w:rPr>
        <w:t>类似</w:t>
      </w:r>
      <w:r w:rsidR="00615A7D">
        <w:rPr>
          <w:rFonts w:hAnsi="宋体" w:cs="宋体" w:hint="eastAsia"/>
          <w:sz w:val="24"/>
          <w:szCs w:val="24"/>
        </w:rPr>
        <w:t>项目成功</w:t>
      </w:r>
      <w:r w:rsidR="00E5661C" w:rsidRPr="00384975">
        <w:rPr>
          <w:rFonts w:hAnsi="宋体" w:cs="宋体"/>
          <w:sz w:val="24"/>
          <w:szCs w:val="24"/>
        </w:rPr>
        <w:t>案例</w:t>
      </w:r>
      <w:r w:rsidR="00025516">
        <w:rPr>
          <w:rFonts w:hAnsi="宋体" w:hint="eastAsia"/>
          <w:color w:val="000000"/>
          <w:sz w:val="24"/>
          <w:szCs w:val="24"/>
        </w:rPr>
        <w:t>（合同复印件），合同原件带到开标现场备查。</w:t>
      </w:r>
    </w:p>
    <w:p w:rsidR="0006570C" w:rsidRPr="00C50781" w:rsidRDefault="00025516">
      <w:pPr>
        <w:pStyle w:val="3"/>
        <w:spacing w:line="360" w:lineRule="auto"/>
        <w:rPr>
          <w:rFonts w:hAnsi="宋体"/>
        </w:rPr>
      </w:pPr>
      <w:bookmarkStart w:id="110" w:name="_Toc453658177"/>
      <w:r>
        <w:rPr>
          <w:rFonts w:hAnsi="宋体" w:hint="eastAsia"/>
        </w:rPr>
        <w:t>4.</w:t>
      </w:r>
      <w:r w:rsidR="0006570C" w:rsidRPr="00C50781">
        <w:rPr>
          <w:rFonts w:hAnsi="宋体" w:hint="eastAsia"/>
        </w:rPr>
        <w:t>其他</w:t>
      </w:r>
      <w:bookmarkEnd w:id="110"/>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w:t>
      </w:r>
      <w:r w:rsidR="004D6BA8">
        <w:rPr>
          <w:rFonts w:hAnsi="宋体" w:hint="eastAsia"/>
          <w:sz w:val="24"/>
          <w:szCs w:val="24"/>
        </w:rPr>
        <w:t>原厂质保承诺函、</w:t>
      </w: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w:t>
      </w:r>
      <w:r w:rsidR="00DB192F">
        <w:rPr>
          <w:rFonts w:hAnsi="宋体" w:hint="eastAsia"/>
          <w:b/>
          <w:i/>
          <w:sz w:val="24"/>
          <w:szCs w:val="24"/>
        </w:rPr>
        <w:t>、4</w:t>
      </w:r>
      <w:r w:rsidRPr="00C50781">
        <w:rPr>
          <w:rFonts w:hAnsi="宋体" w:hint="eastAsia"/>
          <w:b/>
          <w:i/>
          <w:sz w:val="24"/>
          <w:szCs w:val="24"/>
        </w:rPr>
        <w:t>项为必须提供的内容，须授权代表签字并加盖谈判供应商单位公章，未提供或未按要求提供将不能通过资格性审查。</w:t>
      </w:r>
    </w:p>
    <w:sectPr w:rsidR="0006570C" w:rsidRPr="00C50781" w:rsidSect="004870EA">
      <w:footerReference w:type="even" r:id="rId11"/>
      <w:footerReference w:type="default" r:id="rId12"/>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8A" w:rsidRDefault="004C748A">
      <w:r>
        <w:separator/>
      </w:r>
    </w:p>
  </w:endnote>
  <w:endnote w:type="continuationSeparator" w:id="1">
    <w:p w:rsidR="004C748A" w:rsidRDefault="004C74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4D" w:rsidRDefault="00CF154D">
    <w:pPr>
      <w:pStyle w:val="af3"/>
      <w:framePr w:wrap="around" w:vAnchor="text" w:hAnchor="margin" w:xAlign="center" w:y="1"/>
      <w:rPr>
        <w:rStyle w:val="a5"/>
      </w:rPr>
    </w:pPr>
    <w:r>
      <w:fldChar w:fldCharType="begin"/>
    </w:r>
    <w:r>
      <w:rPr>
        <w:rStyle w:val="a5"/>
      </w:rPr>
      <w:instrText xml:space="preserve">PAGE  </w:instrText>
    </w:r>
    <w:r>
      <w:fldChar w:fldCharType="separate"/>
    </w:r>
    <w:r>
      <w:rPr>
        <w:rStyle w:val="a5"/>
      </w:rPr>
      <w:t>23</w:t>
    </w:r>
    <w:r>
      <w:fldChar w:fldCharType="end"/>
    </w:r>
  </w:p>
  <w:p w:rsidR="00CF154D" w:rsidRDefault="00CF154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4D" w:rsidRDefault="00CF154D">
    <w:pPr>
      <w:pStyle w:val="af3"/>
      <w:framePr w:wrap="around" w:vAnchor="text" w:hAnchor="margin" w:xAlign="center" w:y="1"/>
      <w:rPr>
        <w:rStyle w:val="a5"/>
      </w:rPr>
    </w:pPr>
    <w:r>
      <w:fldChar w:fldCharType="begin"/>
    </w:r>
    <w:r>
      <w:rPr>
        <w:rStyle w:val="a5"/>
      </w:rPr>
      <w:instrText xml:space="preserve">PAGE  </w:instrText>
    </w:r>
    <w:r>
      <w:fldChar w:fldCharType="separate"/>
    </w:r>
    <w:r w:rsidR="00A55B13">
      <w:rPr>
        <w:rStyle w:val="a5"/>
        <w:noProof/>
      </w:rPr>
      <w:t>5</w:t>
    </w:r>
    <w:r>
      <w:fldChar w:fldCharType="end"/>
    </w:r>
  </w:p>
  <w:p w:rsidR="00CF154D" w:rsidRDefault="00CF15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8A" w:rsidRDefault="004C748A">
      <w:r>
        <w:separator/>
      </w:r>
    </w:p>
  </w:footnote>
  <w:footnote w:type="continuationSeparator" w:id="1">
    <w:p w:rsidR="004C748A" w:rsidRDefault="004C7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740099"/>
    <w:multiLevelType w:val="multilevel"/>
    <w:tmpl w:val="9CDC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96C16BA"/>
    <w:multiLevelType w:val="multilevel"/>
    <w:tmpl w:val="226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07775F"/>
    <w:multiLevelType w:val="multilevel"/>
    <w:tmpl w:val="837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5"/>
  </w:num>
  <w:num w:numId="10">
    <w:abstractNumId w:val="14"/>
  </w:num>
  <w:num w:numId="11">
    <w:abstractNumId w:val="6"/>
  </w:num>
  <w:num w:numId="12">
    <w:abstractNumId w:val="12"/>
  </w:num>
  <w:num w:numId="13">
    <w:abstractNumId w:val="4"/>
  </w:num>
  <w:num w:numId="14">
    <w:abstractNumId w:val="8"/>
  </w:num>
  <w:num w:numId="15">
    <w:abstractNumId w:val="11"/>
  </w:num>
  <w:num w:numId="16">
    <w:abstractNumId w:val="17"/>
  </w:num>
  <w:num w:numId="17">
    <w:abstractNumId w:val="9"/>
  </w:num>
  <w:num w:numId="18">
    <w:abstractNumId w:val="13"/>
  </w:num>
  <w:num w:numId="19">
    <w:abstractNumId w:val="7"/>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665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07DE1"/>
    <w:rsid w:val="00012483"/>
    <w:rsid w:val="00016E67"/>
    <w:rsid w:val="0002058B"/>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7F12"/>
    <w:rsid w:val="00130D1D"/>
    <w:rsid w:val="001336CE"/>
    <w:rsid w:val="00134518"/>
    <w:rsid w:val="00134CE0"/>
    <w:rsid w:val="00135D93"/>
    <w:rsid w:val="001408C2"/>
    <w:rsid w:val="00143488"/>
    <w:rsid w:val="00143A90"/>
    <w:rsid w:val="00146B77"/>
    <w:rsid w:val="0014720C"/>
    <w:rsid w:val="0015065C"/>
    <w:rsid w:val="00153AA0"/>
    <w:rsid w:val="00156F42"/>
    <w:rsid w:val="00161F3E"/>
    <w:rsid w:val="00162445"/>
    <w:rsid w:val="00164DC5"/>
    <w:rsid w:val="00181085"/>
    <w:rsid w:val="00182B3B"/>
    <w:rsid w:val="00184598"/>
    <w:rsid w:val="0018587F"/>
    <w:rsid w:val="00185A1C"/>
    <w:rsid w:val="001877DB"/>
    <w:rsid w:val="0019033B"/>
    <w:rsid w:val="00196CC8"/>
    <w:rsid w:val="001A535E"/>
    <w:rsid w:val="001A5856"/>
    <w:rsid w:val="001A7722"/>
    <w:rsid w:val="001B0A0C"/>
    <w:rsid w:val="001B3013"/>
    <w:rsid w:val="001B4B75"/>
    <w:rsid w:val="001B60F9"/>
    <w:rsid w:val="001B6246"/>
    <w:rsid w:val="001B6CFB"/>
    <w:rsid w:val="001C091E"/>
    <w:rsid w:val="001C2CE0"/>
    <w:rsid w:val="001C4EAC"/>
    <w:rsid w:val="001D04B4"/>
    <w:rsid w:val="001D1033"/>
    <w:rsid w:val="001F0608"/>
    <w:rsid w:val="001F1F9E"/>
    <w:rsid w:val="0020605D"/>
    <w:rsid w:val="002072A9"/>
    <w:rsid w:val="00207375"/>
    <w:rsid w:val="00217832"/>
    <w:rsid w:val="002222EB"/>
    <w:rsid w:val="002239C9"/>
    <w:rsid w:val="00236265"/>
    <w:rsid w:val="002362AC"/>
    <w:rsid w:val="00241684"/>
    <w:rsid w:val="00244F54"/>
    <w:rsid w:val="00261DCF"/>
    <w:rsid w:val="00264230"/>
    <w:rsid w:val="00266BEC"/>
    <w:rsid w:val="00266D98"/>
    <w:rsid w:val="00267A5B"/>
    <w:rsid w:val="00267FD4"/>
    <w:rsid w:val="00273530"/>
    <w:rsid w:val="002756FB"/>
    <w:rsid w:val="00275F43"/>
    <w:rsid w:val="00281979"/>
    <w:rsid w:val="00283BC4"/>
    <w:rsid w:val="002912B1"/>
    <w:rsid w:val="00291A3C"/>
    <w:rsid w:val="00292D7B"/>
    <w:rsid w:val="00293FFD"/>
    <w:rsid w:val="002955EA"/>
    <w:rsid w:val="002A3944"/>
    <w:rsid w:val="002B066A"/>
    <w:rsid w:val="002B211A"/>
    <w:rsid w:val="002C26B2"/>
    <w:rsid w:val="002C36B3"/>
    <w:rsid w:val="002C454D"/>
    <w:rsid w:val="002D04D7"/>
    <w:rsid w:val="002D0B34"/>
    <w:rsid w:val="002D3DB1"/>
    <w:rsid w:val="002D51D8"/>
    <w:rsid w:val="002E1BB1"/>
    <w:rsid w:val="002E4945"/>
    <w:rsid w:val="002E7EB7"/>
    <w:rsid w:val="002F307E"/>
    <w:rsid w:val="002F3E1C"/>
    <w:rsid w:val="002F7220"/>
    <w:rsid w:val="00301E78"/>
    <w:rsid w:val="003033A8"/>
    <w:rsid w:val="003076BC"/>
    <w:rsid w:val="00311C5D"/>
    <w:rsid w:val="003138CD"/>
    <w:rsid w:val="00313935"/>
    <w:rsid w:val="003172AF"/>
    <w:rsid w:val="003243E0"/>
    <w:rsid w:val="00325247"/>
    <w:rsid w:val="00325860"/>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B2555"/>
    <w:rsid w:val="003B65F4"/>
    <w:rsid w:val="003B774F"/>
    <w:rsid w:val="003C0497"/>
    <w:rsid w:val="003C084E"/>
    <w:rsid w:val="003C2999"/>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43E2"/>
    <w:rsid w:val="00444CC1"/>
    <w:rsid w:val="00445A2F"/>
    <w:rsid w:val="00450B28"/>
    <w:rsid w:val="00454882"/>
    <w:rsid w:val="00455500"/>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91CC5"/>
    <w:rsid w:val="004A0D12"/>
    <w:rsid w:val="004A400A"/>
    <w:rsid w:val="004A5A87"/>
    <w:rsid w:val="004B46BA"/>
    <w:rsid w:val="004B7FE9"/>
    <w:rsid w:val="004C0847"/>
    <w:rsid w:val="004C0C3F"/>
    <w:rsid w:val="004C0EEC"/>
    <w:rsid w:val="004C1725"/>
    <w:rsid w:val="004C18B1"/>
    <w:rsid w:val="004C21E7"/>
    <w:rsid w:val="004C6780"/>
    <w:rsid w:val="004C67BE"/>
    <w:rsid w:val="004C748A"/>
    <w:rsid w:val="004C7726"/>
    <w:rsid w:val="004D6BA8"/>
    <w:rsid w:val="004D784B"/>
    <w:rsid w:val="004D7A59"/>
    <w:rsid w:val="004F0B13"/>
    <w:rsid w:val="004F6BB0"/>
    <w:rsid w:val="0050158A"/>
    <w:rsid w:val="00503DB4"/>
    <w:rsid w:val="005048BA"/>
    <w:rsid w:val="00504B55"/>
    <w:rsid w:val="00511780"/>
    <w:rsid w:val="005126CF"/>
    <w:rsid w:val="00513204"/>
    <w:rsid w:val="00516F6B"/>
    <w:rsid w:val="00522915"/>
    <w:rsid w:val="00525663"/>
    <w:rsid w:val="0052696C"/>
    <w:rsid w:val="00527BFE"/>
    <w:rsid w:val="005367F4"/>
    <w:rsid w:val="00537DEB"/>
    <w:rsid w:val="005423B9"/>
    <w:rsid w:val="0054370C"/>
    <w:rsid w:val="00551871"/>
    <w:rsid w:val="00562EEE"/>
    <w:rsid w:val="00570773"/>
    <w:rsid w:val="00572F69"/>
    <w:rsid w:val="005765B8"/>
    <w:rsid w:val="00581845"/>
    <w:rsid w:val="005820BE"/>
    <w:rsid w:val="00584936"/>
    <w:rsid w:val="00586691"/>
    <w:rsid w:val="00590E06"/>
    <w:rsid w:val="005947EE"/>
    <w:rsid w:val="005A3EE4"/>
    <w:rsid w:val="005B0E9D"/>
    <w:rsid w:val="005B2337"/>
    <w:rsid w:val="005B3A58"/>
    <w:rsid w:val="005B3D47"/>
    <w:rsid w:val="005B3F9D"/>
    <w:rsid w:val="005C5105"/>
    <w:rsid w:val="005C7437"/>
    <w:rsid w:val="005D6DC1"/>
    <w:rsid w:val="005E1996"/>
    <w:rsid w:val="005E73DF"/>
    <w:rsid w:val="005F2359"/>
    <w:rsid w:val="005F2C6A"/>
    <w:rsid w:val="005F2FBF"/>
    <w:rsid w:val="00600076"/>
    <w:rsid w:val="00600520"/>
    <w:rsid w:val="0060087B"/>
    <w:rsid w:val="00601CA2"/>
    <w:rsid w:val="006049D2"/>
    <w:rsid w:val="00604A93"/>
    <w:rsid w:val="00605CB4"/>
    <w:rsid w:val="006076B7"/>
    <w:rsid w:val="00611265"/>
    <w:rsid w:val="00611F1D"/>
    <w:rsid w:val="00613CB8"/>
    <w:rsid w:val="00615A7D"/>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21D7"/>
    <w:rsid w:val="006836A9"/>
    <w:rsid w:val="006848D2"/>
    <w:rsid w:val="0068495C"/>
    <w:rsid w:val="006862F0"/>
    <w:rsid w:val="006901E9"/>
    <w:rsid w:val="006903AF"/>
    <w:rsid w:val="006A0C4A"/>
    <w:rsid w:val="006A1298"/>
    <w:rsid w:val="006A3D7A"/>
    <w:rsid w:val="006A7BA9"/>
    <w:rsid w:val="006B033B"/>
    <w:rsid w:val="006B2390"/>
    <w:rsid w:val="006C0CB8"/>
    <w:rsid w:val="006C721D"/>
    <w:rsid w:val="006C7F7B"/>
    <w:rsid w:val="006D0399"/>
    <w:rsid w:val="006D5072"/>
    <w:rsid w:val="006E6970"/>
    <w:rsid w:val="006F5915"/>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E0F"/>
    <w:rsid w:val="007565C3"/>
    <w:rsid w:val="00763C1A"/>
    <w:rsid w:val="007652BD"/>
    <w:rsid w:val="007670FF"/>
    <w:rsid w:val="00772099"/>
    <w:rsid w:val="00774018"/>
    <w:rsid w:val="00774B08"/>
    <w:rsid w:val="007835E1"/>
    <w:rsid w:val="00783BBC"/>
    <w:rsid w:val="00791D14"/>
    <w:rsid w:val="007A4441"/>
    <w:rsid w:val="007A4D34"/>
    <w:rsid w:val="007A58F7"/>
    <w:rsid w:val="007B0714"/>
    <w:rsid w:val="007B656D"/>
    <w:rsid w:val="007C203E"/>
    <w:rsid w:val="007C76C1"/>
    <w:rsid w:val="007D1EA0"/>
    <w:rsid w:val="007D308A"/>
    <w:rsid w:val="007D580C"/>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44DD3"/>
    <w:rsid w:val="00850514"/>
    <w:rsid w:val="00853294"/>
    <w:rsid w:val="008575E9"/>
    <w:rsid w:val="00860322"/>
    <w:rsid w:val="00860DCF"/>
    <w:rsid w:val="008628AF"/>
    <w:rsid w:val="00867F56"/>
    <w:rsid w:val="008717A6"/>
    <w:rsid w:val="008721F9"/>
    <w:rsid w:val="00874BF7"/>
    <w:rsid w:val="00876276"/>
    <w:rsid w:val="008778E7"/>
    <w:rsid w:val="008871A0"/>
    <w:rsid w:val="008A12A0"/>
    <w:rsid w:val="008A2AFF"/>
    <w:rsid w:val="008A5487"/>
    <w:rsid w:val="008A6AD5"/>
    <w:rsid w:val="008B107C"/>
    <w:rsid w:val="008B13F3"/>
    <w:rsid w:val="008B1D38"/>
    <w:rsid w:val="008B62E2"/>
    <w:rsid w:val="008C205D"/>
    <w:rsid w:val="008C2A42"/>
    <w:rsid w:val="008C3286"/>
    <w:rsid w:val="008C4862"/>
    <w:rsid w:val="008C504E"/>
    <w:rsid w:val="008C5C1B"/>
    <w:rsid w:val="008D3258"/>
    <w:rsid w:val="008D47E4"/>
    <w:rsid w:val="008D6936"/>
    <w:rsid w:val="008D784A"/>
    <w:rsid w:val="008D7B59"/>
    <w:rsid w:val="008D7DB2"/>
    <w:rsid w:val="008E61D8"/>
    <w:rsid w:val="008F31F7"/>
    <w:rsid w:val="008F5727"/>
    <w:rsid w:val="008F6DA8"/>
    <w:rsid w:val="0090295F"/>
    <w:rsid w:val="00906C55"/>
    <w:rsid w:val="00910225"/>
    <w:rsid w:val="0091536E"/>
    <w:rsid w:val="00916A10"/>
    <w:rsid w:val="00920451"/>
    <w:rsid w:val="00920E8B"/>
    <w:rsid w:val="00922A89"/>
    <w:rsid w:val="009247E8"/>
    <w:rsid w:val="00924EC9"/>
    <w:rsid w:val="009255F2"/>
    <w:rsid w:val="00925EAE"/>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6CB6"/>
    <w:rsid w:val="00976CCD"/>
    <w:rsid w:val="009815FD"/>
    <w:rsid w:val="0098587F"/>
    <w:rsid w:val="00986716"/>
    <w:rsid w:val="00986EC9"/>
    <w:rsid w:val="0098779D"/>
    <w:rsid w:val="009910FE"/>
    <w:rsid w:val="009916DC"/>
    <w:rsid w:val="009942E0"/>
    <w:rsid w:val="0099510C"/>
    <w:rsid w:val="009A023A"/>
    <w:rsid w:val="009A22F2"/>
    <w:rsid w:val="009A742F"/>
    <w:rsid w:val="009B0E89"/>
    <w:rsid w:val="009B27CE"/>
    <w:rsid w:val="009B387E"/>
    <w:rsid w:val="009B6CAC"/>
    <w:rsid w:val="009C026A"/>
    <w:rsid w:val="009C0B5F"/>
    <w:rsid w:val="009C195B"/>
    <w:rsid w:val="009C3972"/>
    <w:rsid w:val="009C4AF3"/>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75C4"/>
    <w:rsid w:val="00A40473"/>
    <w:rsid w:val="00A467BE"/>
    <w:rsid w:val="00A5444D"/>
    <w:rsid w:val="00A55B13"/>
    <w:rsid w:val="00A55CE4"/>
    <w:rsid w:val="00A5619F"/>
    <w:rsid w:val="00A60301"/>
    <w:rsid w:val="00A632BD"/>
    <w:rsid w:val="00A63A15"/>
    <w:rsid w:val="00A63E56"/>
    <w:rsid w:val="00A64533"/>
    <w:rsid w:val="00A64F21"/>
    <w:rsid w:val="00A70E2F"/>
    <w:rsid w:val="00A72396"/>
    <w:rsid w:val="00A73B15"/>
    <w:rsid w:val="00A740FD"/>
    <w:rsid w:val="00A81C4E"/>
    <w:rsid w:val="00A8244F"/>
    <w:rsid w:val="00A83758"/>
    <w:rsid w:val="00A83862"/>
    <w:rsid w:val="00A875FA"/>
    <w:rsid w:val="00A90B59"/>
    <w:rsid w:val="00A97F49"/>
    <w:rsid w:val="00AA1840"/>
    <w:rsid w:val="00AB1603"/>
    <w:rsid w:val="00AB324E"/>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7920"/>
    <w:rsid w:val="00B82242"/>
    <w:rsid w:val="00B82283"/>
    <w:rsid w:val="00B8778D"/>
    <w:rsid w:val="00B87E26"/>
    <w:rsid w:val="00B94C07"/>
    <w:rsid w:val="00BA0655"/>
    <w:rsid w:val="00BA07D0"/>
    <w:rsid w:val="00BA1D13"/>
    <w:rsid w:val="00BA1F76"/>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406"/>
    <w:rsid w:val="00C066EB"/>
    <w:rsid w:val="00C07026"/>
    <w:rsid w:val="00C219E9"/>
    <w:rsid w:val="00C221D9"/>
    <w:rsid w:val="00C22AF6"/>
    <w:rsid w:val="00C24631"/>
    <w:rsid w:val="00C25AD9"/>
    <w:rsid w:val="00C3329B"/>
    <w:rsid w:val="00C34313"/>
    <w:rsid w:val="00C3757D"/>
    <w:rsid w:val="00C41C9D"/>
    <w:rsid w:val="00C44E1B"/>
    <w:rsid w:val="00C46740"/>
    <w:rsid w:val="00C50781"/>
    <w:rsid w:val="00C5529E"/>
    <w:rsid w:val="00C56B91"/>
    <w:rsid w:val="00C622C7"/>
    <w:rsid w:val="00C66F09"/>
    <w:rsid w:val="00C7030D"/>
    <w:rsid w:val="00C70C28"/>
    <w:rsid w:val="00C76AB9"/>
    <w:rsid w:val="00C76D28"/>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3F3A"/>
    <w:rsid w:val="00CC47A9"/>
    <w:rsid w:val="00CD1C49"/>
    <w:rsid w:val="00CE0BB4"/>
    <w:rsid w:val="00CE1F97"/>
    <w:rsid w:val="00CE222C"/>
    <w:rsid w:val="00CE5E94"/>
    <w:rsid w:val="00CE65A9"/>
    <w:rsid w:val="00CF113B"/>
    <w:rsid w:val="00CF154D"/>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1786"/>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192F"/>
    <w:rsid w:val="00DB5D8E"/>
    <w:rsid w:val="00DB7990"/>
    <w:rsid w:val="00DC0F5A"/>
    <w:rsid w:val="00DC7F90"/>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FB"/>
    <w:rsid w:val="00E204B1"/>
    <w:rsid w:val="00E21992"/>
    <w:rsid w:val="00E26604"/>
    <w:rsid w:val="00E2674E"/>
    <w:rsid w:val="00E3093E"/>
    <w:rsid w:val="00E31C9B"/>
    <w:rsid w:val="00E32279"/>
    <w:rsid w:val="00E335F9"/>
    <w:rsid w:val="00E414B0"/>
    <w:rsid w:val="00E47085"/>
    <w:rsid w:val="00E532D5"/>
    <w:rsid w:val="00E5477D"/>
    <w:rsid w:val="00E5661C"/>
    <w:rsid w:val="00E566CB"/>
    <w:rsid w:val="00E570C4"/>
    <w:rsid w:val="00E65EB4"/>
    <w:rsid w:val="00E6662A"/>
    <w:rsid w:val="00E73E9F"/>
    <w:rsid w:val="00E82972"/>
    <w:rsid w:val="00E946A2"/>
    <w:rsid w:val="00E94F20"/>
    <w:rsid w:val="00EA752F"/>
    <w:rsid w:val="00EB3B2D"/>
    <w:rsid w:val="00EB7DB7"/>
    <w:rsid w:val="00EC6410"/>
    <w:rsid w:val="00EC68C2"/>
    <w:rsid w:val="00ED11F8"/>
    <w:rsid w:val="00ED687C"/>
    <w:rsid w:val="00ED7F73"/>
    <w:rsid w:val="00EE0A47"/>
    <w:rsid w:val="00EE1E20"/>
    <w:rsid w:val="00EE2F3A"/>
    <w:rsid w:val="00EE4AFB"/>
    <w:rsid w:val="00EE4DFE"/>
    <w:rsid w:val="00EE5CB2"/>
    <w:rsid w:val="00EE6FDB"/>
    <w:rsid w:val="00F0770E"/>
    <w:rsid w:val="00F07E5F"/>
    <w:rsid w:val="00F11B3B"/>
    <w:rsid w:val="00F15555"/>
    <w:rsid w:val="00F15A80"/>
    <w:rsid w:val="00F15FF3"/>
    <w:rsid w:val="00F17EE8"/>
    <w:rsid w:val="00F20F1F"/>
    <w:rsid w:val="00F215B1"/>
    <w:rsid w:val="00F23000"/>
    <w:rsid w:val="00F233CC"/>
    <w:rsid w:val="00F23533"/>
    <w:rsid w:val="00F3017F"/>
    <w:rsid w:val="00F3220B"/>
    <w:rsid w:val="00F3250C"/>
    <w:rsid w:val="00F352CB"/>
    <w:rsid w:val="00F477FF"/>
    <w:rsid w:val="00F47D1E"/>
    <w:rsid w:val="00F522F4"/>
    <w:rsid w:val="00F53387"/>
    <w:rsid w:val="00F54885"/>
    <w:rsid w:val="00F567C3"/>
    <w:rsid w:val="00F62A11"/>
    <w:rsid w:val="00F704EA"/>
    <w:rsid w:val="00F71B6D"/>
    <w:rsid w:val="00F77E28"/>
    <w:rsid w:val="00F8102B"/>
    <w:rsid w:val="00F8658C"/>
    <w:rsid w:val="00F9203A"/>
    <w:rsid w:val="00F95F36"/>
    <w:rsid w:val="00F96E18"/>
    <w:rsid w:val="00FA10CC"/>
    <w:rsid w:val="00FA43D6"/>
    <w:rsid w:val="00FB2547"/>
    <w:rsid w:val="00FB26CE"/>
    <w:rsid w:val="00FB64DB"/>
    <w:rsid w:val="00FB7502"/>
    <w:rsid w:val="00FC5841"/>
    <w:rsid w:val="00FC5B89"/>
    <w:rsid w:val="00FC6FAA"/>
    <w:rsid w:val="00FD0051"/>
    <w:rsid w:val="00FD2315"/>
    <w:rsid w:val="00FE6827"/>
    <w:rsid w:val="00FE7AB3"/>
    <w:rsid w:val="00FF6412"/>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uiPriority w:val="99"/>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59"/>
    <w:qFormat/>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r="http://schemas.openxmlformats.org/officeDocument/2006/relationships" xmlns:w="http://schemas.openxmlformats.org/wordprocessingml/2006/main">
  <w:divs>
    <w:div w:id="114100294">
      <w:bodyDiv w:val="1"/>
      <w:marLeft w:val="0"/>
      <w:marRight w:val="0"/>
      <w:marTop w:val="0"/>
      <w:marBottom w:val="0"/>
      <w:divBdr>
        <w:top w:val="none" w:sz="0" w:space="0" w:color="auto"/>
        <w:left w:val="none" w:sz="0" w:space="0" w:color="auto"/>
        <w:bottom w:val="none" w:sz="0" w:space="0" w:color="auto"/>
        <w:right w:val="none" w:sz="0" w:space="0" w:color="auto"/>
      </w:divBdr>
    </w:div>
    <w:div w:id="1595093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projector/s23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tail.zol.com.cn/projector/s3830/" TargetMode="External"/><Relationship Id="rId4" Type="http://schemas.openxmlformats.org/officeDocument/2006/relationships/settings" Target="settings.xml"/><Relationship Id="rId9" Type="http://schemas.openxmlformats.org/officeDocument/2006/relationships/hyperlink" Target="http://detail.zol.com.cn/projector/p1098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7923-51EC-4E00-B63D-E95F03E5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2441</Words>
  <Characters>13917</Characters>
  <Application>Microsoft Office Word</Application>
  <DocSecurity>0</DocSecurity>
  <PresentationFormat/>
  <Lines>115</Lines>
  <Paragraphs>32</Paragraphs>
  <Slides>0</Slides>
  <Notes>0</Notes>
  <HiddenSlides>0</HiddenSlides>
  <MMClips>0</MMClips>
  <ScaleCrop>false</ScaleCrop>
  <Manager/>
  <Company>WWW.YlmF.CoM</Company>
  <LinksUpToDate>false</LinksUpToDate>
  <CharactersWithSpaces>16326</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2</cp:revision>
  <cp:lastPrinted>2016-06-14T01:00:00Z</cp:lastPrinted>
  <dcterms:created xsi:type="dcterms:W3CDTF">2016-06-15T03:00:00Z</dcterms:created>
  <dcterms:modified xsi:type="dcterms:W3CDTF">2016-06-15T03:00:00Z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