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F03122" w14:textId="7F8A1CF0" w:rsidR="004A68B3" w:rsidRPr="00280C6E" w:rsidRDefault="007B4EDA" w:rsidP="00663172">
      <w:pPr>
        <w:spacing w:afterLines="100" w:after="312"/>
        <w:jc w:val="center"/>
        <w:rPr>
          <w:rFonts w:ascii="宋体" w:eastAsia="宋体" w:hAnsi="宋体"/>
          <w:b/>
          <w:bCs/>
          <w:sz w:val="36"/>
          <w:szCs w:val="36"/>
        </w:rPr>
      </w:pPr>
      <w:bookmarkStart w:id="0" w:name="_Toc26328"/>
      <w:r w:rsidRPr="00280C6E">
        <w:rPr>
          <w:rFonts w:ascii="宋体" w:eastAsia="宋体" w:hAnsi="宋体"/>
          <w:b/>
          <w:bCs/>
          <w:sz w:val="36"/>
          <w:szCs w:val="36"/>
        </w:rPr>
        <w:t>南京审计大学沁园11-15栋</w:t>
      </w:r>
      <w:r w:rsidRPr="00280C6E">
        <w:rPr>
          <w:rFonts w:ascii="宋体" w:eastAsia="宋体" w:hAnsi="宋体" w:hint="eastAsia"/>
          <w:b/>
          <w:bCs/>
          <w:sz w:val="36"/>
          <w:szCs w:val="36"/>
        </w:rPr>
        <w:t>部分</w:t>
      </w:r>
      <w:r w:rsidRPr="00280C6E">
        <w:rPr>
          <w:rFonts w:ascii="宋体" w:eastAsia="宋体" w:hAnsi="宋体"/>
          <w:b/>
          <w:bCs/>
          <w:sz w:val="36"/>
          <w:szCs w:val="36"/>
        </w:rPr>
        <w:t>学生宿舍家具采购及安装项目</w:t>
      </w:r>
      <w:r w:rsidR="00580CE6" w:rsidRPr="00280C6E">
        <w:rPr>
          <w:rFonts w:ascii="宋体" w:eastAsia="宋体" w:hAnsi="宋体" w:hint="eastAsia"/>
          <w:b/>
          <w:bCs/>
          <w:sz w:val="36"/>
          <w:szCs w:val="36"/>
        </w:rPr>
        <w:t xml:space="preserve"> </w:t>
      </w:r>
      <w:r w:rsidR="0088251F" w:rsidRPr="00280C6E">
        <w:rPr>
          <w:rFonts w:ascii="宋体" w:eastAsia="宋体" w:hAnsi="宋体" w:hint="eastAsia"/>
          <w:b/>
          <w:bCs/>
          <w:sz w:val="36"/>
          <w:szCs w:val="36"/>
        </w:rPr>
        <w:t>采购项目需求</w:t>
      </w:r>
      <w:bookmarkEnd w:id="0"/>
    </w:p>
    <w:p w14:paraId="6F99D2AB" w14:textId="4E156D75" w:rsidR="004A68B3" w:rsidRPr="00280C6E" w:rsidRDefault="004A68B3" w:rsidP="004A68B3">
      <w:pPr>
        <w:spacing w:line="0" w:lineRule="atLeast"/>
        <w:rPr>
          <w:rFonts w:ascii="Times New Roman" w:eastAsia="宋体" w:hAnsi="Times New Roman" w:cs="Times New Roman"/>
          <w:b/>
          <w:bCs/>
          <w:spacing w:val="2"/>
          <w:sz w:val="28"/>
          <w:szCs w:val="28"/>
          <w:lang w:val="en-US"/>
        </w:rPr>
      </w:pPr>
      <w:r w:rsidRPr="00280C6E">
        <w:rPr>
          <w:rFonts w:ascii="Times New Roman" w:eastAsia="宋体" w:hAnsi="Times New Roman" w:cs="Times New Roman" w:hint="eastAsia"/>
          <w:b/>
          <w:bCs/>
          <w:spacing w:val="2"/>
          <w:sz w:val="28"/>
          <w:szCs w:val="28"/>
          <w:lang w:val="en-US"/>
        </w:rPr>
        <w:t>一、项目内容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5"/>
        <w:gridCol w:w="545"/>
        <w:gridCol w:w="3291"/>
        <w:gridCol w:w="2852"/>
      </w:tblGrid>
      <w:tr w:rsidR="00C61ECD" w:rsidRPr="00280C6E" w14:paraId="72154F91" w14:textId="77777777" w:rsidTr="004603AE">
        <w:trPr>
          <w:cantSplit/>
          <w:jc w:val="center"/>
        </w:trPr>
        <w:tc>
          <w:tcPr>
            <w:tcW w:w="545" w:type="dxa"/>
          </w:tcPr>
          <w:p w14:paraId="6C121B19" w14:textId="77777777" w:rsidR="00C61ECD" w:rsidRPr="00280C6E" w:rsidRDefault="00C61ECD" w:rsidP="004603AE">
            <w:pPr>
              <w:spacing w:line="0" w:lineRule="atLeast"/>
              <w:jc w:val="center"/>
              <w:rPr>
                <w:rFonts w:ascii="宋体" w:eastAsia="宋体" w:hAnsi="宋体" w:cs="Times New Roman"/>
                <w:sz w:val="24"/>
                <w:szCs w:val="24"/>
                <w:lang w:val="en-US"/>
              </w:rPr>
            </w:pPr>
            <w:r w:rsidRPr="00280C6E">
              <w:rPr>
                <w:rFonts w:ascii="宋体" w:eastAsia="宋体" w:hAnsi="宋体" w:cs="Times New Roman" w:hint="eastAsia"/>
                <w:sz w:val="24"/>
                <w:szCs w:val="24"/>
                <w:lang w:val="en-US"/>
              </w:rPr>
              <w:t>采购包</w:t>
            </w:r>
          </w:p>
        </w:tc>
        <w:tc>
          <w:tcPr>
            <w:tcW w:w="545" w:type="dxa"/>
            <w:vAlign w:val="center"/>
          </w:tcPr>
          <w:p w14:paraId="0DA674AA" w14:textId="77777777" w:rsidR="00C61ECD" w:rsidRPr="00280C6E" w:rsidRDefault="00C61ECD" w:rsidP="004603AE">
            <w:pPr>
              <w:spacing w:line="0" w:lineRule="atLeast"/>
              <w:jc w:val="center"/>
              <w:rPr>
                <w:rFonts w:ascii="宋体" w:eastAsia="宋体" w:hAnsi="宋体" w:cs="Times New Roman"/>
                <w:sz w:val="24"/>
                <w:szCs w:val="24"/>
                <w:lang w:val="en-US"/>
              </w:rPr>
            </w:pPr>
            <w:r w:rsidRPr="00280C6E">
              <w:rPr>
                <w:rFonts w:ascii="宋体" w:eastAsia="宋体" w:hAnsi="宋体" w:cs="Times New Roman" w:hint="eastAsia"/>
                <w:sz w:val="24"/>
                <w:szCs w:val="24"/>
                <w:lang w:val="en-US"/>
              </w:rPr>
              <w:t>序号</w:t>
            </w:r>
          </w:p>
        </w:tc>
        <w:tc>
          <w:tcPr>
            <w:tcW w:w="3291" w:type="dxa"/>
            <w:vAlign w:val="center"/>
          </w:tcPr>
          <w:p w14:paraId="45D6447F" w14:textId="77777777" w:rsidR="00C61ECD" w:rsidRPr="00280C6E" w:rsidRDefault="00C61ECD" w:rsidP="004603AE">
            <w:pPr>
              <w:spacing w:line="0" w:lineRule="atLeast"/>
              <w:jc w:val="center"/>
              <w:rPr>
                <w:rFonts w:ascii="宋体" w:eastAsia="宋体" w:hAnsi="宋体" w:cs="Times New Roman"/>
                <w:sz w:val="24"/>
                <w:szCs w:val="24"/>
                <w:lang w:val="en-US"/>
              </w:rPr>
            </w:pPr>
            <w:r w:rsidRPr="00280C6E">
              <w:rPr>
                <w:rFonts w:ascii="宋体" w:eastAsia="宋体" w:hAnsi="宋体" w:cs="Times New Roman" w:hint="eastAsia"/>
                <w:sz w:val="24"/>
                <w:szCs w:val="24"/>
                <w:lang w:val="en-US"/>
              </w:rPr>
              <w:t>采购</w:t>
            </w:r>
            <w:r w:rsidRPr="00280C6E">
              <w:rPr>
                <w:rFonts w:ascii="宋体" w:eastAsia="宋体" w:hAnsi="宋体" w:cs="Times New Roman"/>
                <w:sz w:val="24"/>
                <w:szCs w:val="24"/>
                <w:lang w:val="en-US"/>
              </w:rPr>
              <w:t>标的</w:t>
            </w:r>
          </w:p>
        </w:tc>
        <w:tc>
          <w:tcPr>
            <w:tcW w:w="2852" w:type="dxa"/>
            <w:vAlign w:val="center"/>
          </w:tcPr>
          <w:p w14:paraId="480E9274" w14:textId="77777777" w:rsidR="00C61ECD" w:rsidRPr="00280C6E" w:rsidRDefault="00C61ECD" w:rsidP="004603AE">
            <w:pPr>
              <w:spacing w:line="0" w:lineRule="atLeast"/>
              <w:jc w:val="center"/>
              <w:rPr>
                <w:rFonts w:ascii="宋体" w:eastAsia="宋体" w:hAnsi="宋体" w:cs="Times New Roman"/>
                <w:sz w:val="24"/>
                <w:szCs w:val="24"/>
                <w:lang w:val="en-US"/>
              </w:rPr>
            </w:pPr>
            <w:r w:rsidRPr="00280C6E">
              <w:rPr>
                <w:rFonts w:ascii="宋体" w:eastAsia="宋体" w:hAnsi="宋体" w:cs="Times New Roman" w:hint="eastAsia"/>
                <w:sz w:val="24"/>
                <w:szCs w:val="24"/>
                <w:lang w:val="en-US"/>
              </w:rPr>
              <w:t>对应中</w:t>
            </w:r>
            <w:r w:rsidRPr="00280C6E">
              <w:rPr>
                <w:rFonts w:ascii="宋体" w:eastAsia="宋体" w:hAnsi="宋体" w:cs="Times New Roman"/>
                <w:sz w:val="24"/>
                <w:szCs w:val="24"/>
                <w:lang w:val="en-US"/>
              </w:rPr>
              <w:t>小企业划分标准所属行业</w:t>
            </w:r>
          </w:p>
        </w:tc>
      </w:tr>
      <w:tr w:rsidR="00C61ECD" w:rsidRPr="00280C6E" w14:paraId="1FC626CF" w14:textId="77777777" w:rsidTr="004603AE">
        <w:trPr>
          <w:cantSplit/>
          <w:trHeight w:val="291"/>
          <w:jc w:val="center"/>
        </w:trPr>
        <w:tc>
          <w:tcPr>
            <w:tcW w:w="545" w:type="dxa"/>
            <w:vAlign w:val="center"/>
          </w:tcPr>
          <w:p w14:paraId="369A6F4D" w14:textId="77777777" w:rsidR="00C61ECD" w:rsidRPr="00280C6E" w:rsidRDefault="00C61ECD" w:rsidP="004603AE">
            <w:pPr>
              <w:spacing w:line="0" w:lineRule="atLeast"/>
              <w:jc w:val="center"/>
              <w:rPr>
                <w:rFonts w:ascii="宋体" w:eastAsia="宋体" w:hAnsi="宋体" w:cs="Times New Roman"/>
                <w:sz w:val="24"/>
                <w:szCs w:val="24"/>
                <w:lang w:val="en-US"/>
              </w:rPr>
            </w:pPr>
            <w:r w:rsidRPr="00280C6E">
              <w:rPr>
                <w:rFonts w:ascii="宋体" w:eastAsia="宋体" w:hAnsi="宋体" w:cs="Times New Roman" w:hint="eastAsia"/>
                <w:sz w:val="24"/>
                <w:szCs w:val="24"/>
                <w:lang w:val="en-US"/>
              </w:rPr>
              <w:t>1</w:t>
            </w:r>
          </w:p>
        </w:tc>
        <w:tc>
          <w:tcPr>
            <w:tcW w:w="545" w:type="dxa"/>
            <w:vAlign w:val="center"/>
          </w:tcPr>
          <w:p w14:paraId="5DACC01A" w14:textId="77777777" w:rsidR="00C61ECD" w:rsidRPr="00280C6E" w:rsidRDefault="00C61ECD" w:rsidP="004603AE">
            <w:pPr>
              <w:spacing w:line="0" w:lineRule="atLeast"/>
              <w:jc w:val="center"/>
              <w:rPr>
                <w:rFonts w:ascii="宋体" w:eastAsia="宋体" w:hAnsi="宋体" w:cs="Times New Roman"/>
                <w:sz w:val="24"/>
                <w:szCs w:val="24"/>
                <w:lang w:val="en-US"/>
              </w:rPr>
            </w:pPr>
            <w:r w:rsidRPr="00280C6E">
              <w:rPr>
                <w:rFonts w:ascii="宋体" w:eastAsia="宋体" w:hAnsi="宋体" w:cs="Times New Roman" w:hint="eastAsia"/>
                <w:sz w:val="24"/>
                <w:szCs w:val="24"/>
                <w:lang w:val="en-US"/>
              </w:rPr>
              <w:t>1</w:t>
            </w:r>
          </w:p>
        </w:tc>
        <w:tc>
          <w:tcPr>
            <w:tcW w:w="3291" w:type="dxa"/>
          </w:tcPr>
          <w:p w14:paraId="47528B33" w14:textId="77777777" w:rsidR="00C61ECD" w:rsidRPr="00280C6E" w:rsidRDefault="00C61ECD" w:rsidP="004603AE">
            <w:pPr>
              <w:tabs>
                <w:tab w:val="left" w:pos="2020"/>
              </w:tabs>
              <w:spacing w:line="0" w:lineRule="atLeast"/>
              <w:jc w:val="center"/>
              <w:rPr>
                <w:rFonts w:ascii="宋体" w:eastAsia="宋体" w:hAnsi="宋体" w:cs="Times New Roman"/>
                <w:sz w:val="24"/>
                <w:szCs w:val="24"/>
                <w:lang w:val="en-US"/>
              </w:rPr>
            </w:pPr>
            <w:r w:rsidRPr="00280C6E">
              <w:rPr>
                <w:rFonts w:ascii="宋体" w:eastAsia="宋体" w:hAnsi="宋体" w:cs="微软雅黑" w:hint="eastAsia"/>
                <w:sz w:val="24"/>
                <w:szCs w:val="24"/>
                <w:u w:val="single"/>
                <w:shd w:val="clear" w:color="auto" w:fill="FFFFFF"/>
                <w:lang w:val="en-US"/>
              </w:rPr>
              <w:t>南京审计大学沁园11-15栋部分学生宿舍家具采购及安装项目</w:t>
            </w:r>
          </w:p>
        </w:tc>
        <w:tc>
          <w:tcPr>
            <w:tcW w:w="2852" w:type="dxa"/>
            <w:vAlign w:val="center"/>
          </w:tcPr>
          <w:p w14:paraId="44B2F0A1" w14:textId="77777777" w:rsidR="00C61ECD" w:rsidRPr="00280C6E" w:rsidRDefault="00C61ECD" w:rsidP="004603AE">
            <w:pPr>
              <w:spacing w:line="0" w:lineRule="atLeast"/>
              <w:jc w:val="center"/>
              <w:rPr>
                <w:rFonts w:ascii="宋体" w:eastAsia="宋体" w:hAnsi="宋体" w:cs="Times New Roman"/>
                <w:sz w:val="24"/>
                <w:szCs w:val="24"/>
                <w:lang w:val="en-US"/>
              </w:rPr>
            </w:pPr>
            <w:r w:rsidRPr="00280C6E">
              <w:rPr>
                <w:rFonts w:ascii="宋体" w:eastAsia="宋体" w:hAnsi="宋体" w:cs="Times New Roman" w:hint="eastAsia"/>
                <w:sz w:val="24"/>
                <w:szCs w:val="24"/>
                <w:lang w:val="en-US"/>
              </w:rPr>
              <w:t>工业</w:t>
            </w:r>
          </w:p>
        </w:tc>
      </w:tr>
    </w:tbl>
    <w:p w14:paraId="12C1D0CF" w14:textId="159D723B" w:rsidR="00C200AF" w:rsidRPr="00280C6E" w:rsidRDefault="00C200AF" w:rsidP="00C200AF">
      <w:pPr>
        <w:spacing w:line="400" w:lineRule="exact"/>
        <w:ind w:firstLine="480"/>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最高</w:t>
      </w:r>
      <w:r w:rsidRPr="00280C6E">
        <w:rPr>
          <w:rFonts w:ascii="宋体" w:eastAsia="宋体" w:hAnsi="宋体" w:cs="微软雅黑"/>
          <w:b/>
          <w:bCs/>
          <w:sz w:val="24"/>
          <w:szCs w:val="24"/>
          <w:lang w:val="en-US"/>
        </w:rPr>
        <w:t>限价</w:t>
      </w:r>
      <w:r w:rsidR="0035239E" w:rsidRPr="00280C6E">
        <w:rPr>
          <w:rFonts w:ascii="宋体" w:eastAsia="宋体" w:hAnsi="宋体" w:cs="微软雅黑" w:hint="eastAsia"/>
          <w:b/>
          <w:bCs/>
          <w:sz w:val="24"/>
          <w:szCs w:val="24"/>
          <w:lang w:val="en-US"/>
        </w:rPr>
        <w:t>：3</w:t>
      </w:r>
      <w:r w:rsidR="0035239E" w:rsidRPr="00280C6E">
        <w:rPr>
          <w:rFonts w:ascii="宋体" w:eastAsia="宋体" w:hAnsi="宋体" w:cs="微软雅黑"/>
          <w:b/>
          <w:bCs/>
          <w:sz w:val="24"/>
          <w:szCs w:val="24"/>
          <w:lang w:val="en-US"/>
        </w:rPr>
        <w:t>00</w:t>
      </w:r>
      <w:r w:rsidR="0035239E" w:rsidRPr="00280C6E">
        <w:rPr>
          <w:rFonts w:ascii="宋体" w:eastAsia="宋体" w:hAnsi="宋体" w:cs="微软雅黑" w:hint="eastAsia"/>
          <w:b/>
          <w:bCs/>
          <w:sz w:val="24"/>
          <w:szCs w:val="24"/>
          <w:lang w:val="en-US"/>
        </w:rPr>
        <w:t>万元</w:t>
      </w:r>
    </w:p>
    <w:p w14:paraId="0EBE7AAC" w14:textId="6D373846" w:rsidR="008E46DC" w:rsidRPr="00280C6E" w:rsidRDefault="008E46DC" w:rsidP="008E46DC">
      <w:pPr>
        <w:spacing w:line="0" w:lineRule="atLeast"/>
        <w:rPr>
          <w:rFonts w:ascii="Times New Roman" w:eastAsia="宋体" w:hAnsi="Times New Roman" w:cs="Times New Roman"/>
          <w:b/>
          <w:bCs/>
          <w:spacing w:val="2"/>
          <w:sz w:val="24"/>
          <w:szCs w:val="24"/>
          <w:lang w:val="en-US"/>
        </w:rPr>
      </w:pPr>
      <w:r w:rsidRPr="00280C6E">
        <w:rPr>
          <w:rFonts w:ascii="Times New Roman" w:eastAsia="宋体" w:hAnsi="Times New Roman" w:cs="Times New Roman" w:hint="eastAsia"/>
          <w:b/>
          <w:bCs/>
          <w:spacing w:val="2"/>
          <w:sz w:val="24"/>
          <w:szCs w:val="24"/>
          <w:lang w:val="en-US"/>
        </w:rPr>
        <w:t>（一）采购清单汇总</w:t>
      </w:r>
    </w:p>
    <w:tbl>
      <w:tblPr>
        <w:tblW w:w="47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1950"/>
        <w:gridCol w:w="1135"/>
        <w:gridCol w:w="509"/>
        <w:gridCol w:w="3462"/>
        <w:gridCol w:w="1416"/>
        <w:gridCol w:w="705"/>
      </w:tblGrid>
      <w:tr w:rsidR="00572140" w:rsidRPr="00280C6E" w14:paraId="3AFF80F8" w14:textId="77777777" w:rsidTr="00436E1F">
        <w:trPr>
          <w:trHeight w:val="699"/>
          <w:jc w:val="center"/>
        </w:trPr>
        <w:tc>
          <w:tcPr>
            <w:tcW w:w="237" w:type="pct"/>
            <w:vAlign w:val="center"/>
          </w:tcPr>
          <w:p w14:paraId="7B33EAD8" w14:textId="77777777" w:rsidR="004A68B3" w:rsidRPr="00280C6E" w:rsidRDefault="004A68B3"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序号</w:t>
            </w:r>
          </w:p>
        </w:tc>
        <w:tc>
          <w:tcPr>
            <w:tcW w:w="1012" w:type="pct"/>
            <w:vAlign w:val="center"/>
          </w:tcPr>
          <w:p w14:paraId="11C56312" w14:textId="77777777" w:rsidR="004A68B3" w:rsidRPr="00280C6E" w:rsidRDefault="004A68B3"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产品名称</w:t>
            </w:r>
          </w:p>
        </w:tc>
        <w:tc>
          <w:tcPr>
            <w:tcW w:w="589" w:type="pct"/>
            <w:vAlign w:val="center"/>
          </w:tcPr>
          <w:p w14:paraId="5C767417" w14:textId="77777777" w:rsidR="004A68B3" w:rsidRPr="00280C6E" w:rsidRDefault="004A68B3"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产品数量</w:t>
            </w:r>
          </w:p>
        </w:tc>
        <w:tc>
          <w:tcPr>
            <w:tcW w:w="264" w:type="pct"/>
            <w:vAlign w:val="center"/>
          </w:tcPr>
          <w:p w14:paraId="47508C4B" w14:textId="77777777" w:rsidR="004A68B3" w:rsidRPr="00280C6E" w:rsidRDefault="004A68B3"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单位</w:t>
            </w:r>
          </w:p>
        </w:tc>
        <w:tc>
          <w:tcPr>
            <w:tcW w:w="1797" w:type="pct"/>
            <w:vAlign w:val="center"/>
          </w:tcPr>
          <w:p w14:paraId="7822EF56" w14:textId="77777777" w:rsidR="004A68B3" w:rsidRPr="00280C6E" w:rsidRDefault="004A68B3"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规格(mm，允许上下浮动不超过5mm)</w:t>
            </w:r>
          </w:p>
        </w:tc>
        <w:tc>
          <w:tcPr>
            <w:tcW w:w="735" w:type="pct"/>
            <w:vAlign w:val="center"/>
          </w:tcPr>
          <w:p w14:paraId="6F44AB21" w14:textId="77777777" w:rsidR="004A68B3" w:rsidRPr="00280C6E" w:rsidRDefault="004A68B3"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备注</w:t>
            </w:r>
          </w:p>
        </w:tc>
        <w:tc>
          <w:tcPr>
            <w:tcW w:w="366" w:type="pct"/>
            <w:vAlign w:val="center"/>
          </w:tcPr>
          <w:p w14:paraId="3865F89D" w14:textId="77777777" w:rsidR="004A68B3" w:rsidRPr="00280C6E" w:rsidRDefault="004A68B3" w:rsidP="00A9519F">
            <w:pPr>
              <w:jc w:val="center"/>
              <w:rPr>
                <w:rFonts w:ascii="宋体" w:eastAsia="宋体" w:hAnsi="宋体"/>
                <w:b/>
                <w:bCs/>
                <w:sz w:val="24"/>
                <w:szCs w:val="24"/>
                <w:lang w:val="en-US"/>
              </w:rPr>
            </w:pPr>
            <w:r w:rsidRPr="00280C6E">
              <w:rPr>
                <w:rFonts w:ascii="宋体" w:eastAsia="宋体" w:hAnsi="宋体" w:hint="eastAsia"/>
                <w:b/>
                <w:bCs/>
                <w:sz w:val="24"/>
                <w:szCs w:val="24"/>
                <w:lang w:val="en-US"/>
              </w:rPr>
              <w:t>是否核心产品</w:t>
            </w:r>
          </w:p>
        </w:tc>
      </w:tr>
      <w:tr w:rsidR="00572140" w:rsidRPr="00280C6E" w14:paraId="3A706843" w14:textId="77777777" w:rsidTr="00436E1F">
        <w:trPr>
          <w:jc w:val="center"/>
        </w:trPr>
        <w:tc>
          <w:tcPr>
            <w:tcW w:w="237" w:type="pct"/>
            <w:vAlign w:val="center"/>
          </w:tcPr>
          <w:p w14:paraId="77036D14" w14:textId="77777777" w:rsidR="00A9519F" w:rsidRPr="00280C6E" w:rsidRDefault="00A9519F"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1</w:t>
            </w:r>
          </w:p>
        </w:tc>
        <w:tc>
          <w:tcPr>
            <w:tcW w:w="1012" w:type="pct"/>
            <w:vAlign w:val="center"/>
          </w:tcPr>
          <w:p w14:paraId="597C80F0" w14:textId="69D98FF4"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二人位上下床（挂梯）</w:t>
            </w:r>
          </w:p>
        </w:tc>
        <w:tc>
          <w:tcPr>
            <w:tcW w:w="589" w:type="pct"/>
            <w:vAlign w:val="center"/>
          </w:tcPr>
          <w:p w14:paraId="186B6DF4" w14:textId="50910835" w:rsidR="00A9519F" w:rsidRPr="00280C6E" w:rsidRDefault="00F168B8" w:rsidP="00A9519F">
            <w:pPr>
              <w:jc w:val="center"/>
              <w:rPr>
                <w:rFonts w:ascii="宋体" w:eastAsia="宋体" w:hAnsi="宋体"/>
                <w:sz w:val="24"/>
                <w:szCs w:val="24"/>
                <w:lang w:val="en-US"/>
              </w:rPr>
            </w:pPr>
            <w:r w:rsidRPr="00280C6E">
              <w:rPr>
                <w:rFonts w:ascii="宋体" w:eastAsia="宋体" w:hAnsi="宋体"/>
                <w:sz w:val="24"/>
                <w:szCs w:val="24"/>
                <w:lang w:val="en-US"/>
              </w:rPr>
              <w:t>396</w:t>
            </w:r>
          </w:p>
        </w:tc>
        <w:tc>
          <w:tcPr>
            <w:tcW w:w="264" w:type="pct"/>
            <w:vAlign w:val="center"/>
          </w:tcPr>
          <w:p w14:paraId="6C65D94B" w14:textId="77777777"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1797" w:type="pct"/>
            <w:vAlign w:val="center"/>
          </w:tcPr>
          <w:p w14:paraId="1A4E002B" w14:textId="019B8DC8"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2000</w:t>
            </w:r>
            <w:r w:rsidRPr="00280C6E">
              <w:rPr>
                <w:rFonts w:ascii="宋体" w:eastAsia="宋体" w:hAnsi="宋体" w:hint="eastAsia"/>
                <w:sz w:val="24"/>
                <w:szCs w:val="24"/>
                <w:lang w:val="en-US"/>
              </w:rPr>
              <w:t>mm*D900mm*H2</w:t>
            </w:r>
            <w:r w:rsidRPr="00280C6E">
              <w:rPr>
                <w:rFonts w:ascii="宋体" w:eastAsia="宋体" w:hAnsi="宋体"/>
                <w:sz w:val="24"/>
                <w:szCs w:val="24"/>
                <w:lang w:val="en-US"/>
              </w:rPr>
              <w:t>10</w:t>
            </w:r>
            <w:r w:rsidRPr="00280C6E">
              <w:rPr>
                <w:rFonts w:ascii="宋体" w:eastAsia="宋体" w:hAnsi="宋体" w:hint="eastAsia"/>
                <w:sz w:val="24"/>
                <w:szCs w:val="24"/>
                <w:lang w:val="en-US"/>
              </w:rPr>
              <w:t>0</w:t>
            </w:r>
            <w:r w:rsidRPr="00280C6E">
              <w:rPr>
                <w:rFonts w:ascii="宋体" w:eastAsia="宋体" w:hAnsi="宋体"/>
                <w:sz w:val="24"/>
                <w:szCs w:val="24"/>
                <w:lang w:val="en-US"/>
              </w:rPr>
              <w:t>/2800</w:t>
            </w:r>
            <w:r w:rsidRPr="00280C6E">
              <w:rPr>
                <w:rFonts w:ascii="宋体" w:eastAsia="宋体" w:hAnsi="宋体" w:hint="eastAsia"/>
                <w:sz w:val="24"/>
                <w:szCs w:val="24"/>
                <w:lang w:val="en-US"/>
              </w:rPr>
              <w:t>mm</w:t>
            </w:r>
          </w:p>
        </w:tc>
        <w:tc>
          <w:tcPr>
            <w:tcW w:w="735" w:type="pct"/>
            <w:vAlign w:val="center"/>
          </w:tcPr>
          <w:p w14:paraId="3D693715" w14:textId="3C76ACA6"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沁园</w:t>
            </w:r>
            <w:r w:rsidRPr="00280C6E">
              <w:rPr>
                <w:rFonts w:ascii="宋体" w:eastAsia="宋体" w:hAnsi="宋体"/>
                <w:sz w:val="24"/>
                <w:szCs w:val="24"/>
                <w:lang w:val="en-US"/>
              </w:rPr>
              <w:t>11-15</w:t>
            </w:r>
            <w:r w:rsidRPr="00280C6E">
              <w:rPr>
                <w:rFonts w:ascii="宋体" w:eastAsia="宋体" w:hAnsi="宋体" w:hint="eastAsia"/>
                <w:sz w:val="24"/>
                <w:szCs w:val="24"/>
                <w:lang w:val="en-US"/>
              </w:rPr>
              <w:t>栋南侧房间</w:t>
            </w:r>
          </w:p>
        </w:tc>
        <w:tc>
          <w:tcPr>
            <w:tcW w:w="366" w:type="pct"/>
            <w:vAlign w:val="center"/>
          </w:tcPr>
          <w:p w14:paraId="0872E2B8" w14:textId="77777777"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是</w:t>
            </w:r>
          </w:p>
        </w:tc>
      </w:tr>
      <w:tr w:rsidR="00572140" w:rsidRPr="00280C6E" w14:paraId="00F5AE92" w14:textId="77777777" w:rsidTr="00436E1F">
        <w:trPr>
          <w:jc w:val="center"/>
        </w:trPr>
        <w:tc>
          <w:tcPr>
            <w:tcW w:w="237" w:type="pct"/>
            <w:vAlign w:val="center"/>
          </w:tcPr>
          <w:p w14:paraId="055CADC2" w14:textId="77777777" w:rsidR="00A9519F" w:rsidRPr="00280C6E" w:rsidRDefault="00A9519F"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2</w:t>
            </w:r>
          </w:p>
        </w:tc>
        <w:tc>
          <w:tcPr>
            <w:tcW w:w="1012" w:type="pct"/>
            <w:vAlign w:val="center"/>
          </w:tcPr>
          <w:p w14:paraId="4F828FAB" w14:textId="42D6086F"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衣柜</w:t>
            </w:r>
          </w:p>
        </w:tc>
        <w:tc>
          <w:tcPr>
            <w:tcW w:w="589" w:type="pct"/>
            <w:vAlign w:val="center"/>
          </w:tcPr>
          <w:p w14:paraId="5ECE62B2" w14:textId="3F82B16A" w:rsidR="00A9519F" w:rsidRPr="00280C6E" w:rsidRDefault="00F168B8" w:rsidP="00A9519F">
            <w:pPr>
              <w:jc w:val="center"/>
              <w:rPr>
                <w:rFonts w:ascii="宋体" w:eastAsia="宋体" w:hAnsi="宋体"/>
                <w:sz w:val="24"/>
                <w:szCs w:val="24"/>
                <w:lang w:val="en-US"/>
              </w:rPr>
            </w:pPr>
            <w:r w:rsidRPr="00280C6E">
              <w:rPr>
                <w:rFonts w:ascii="宋体" w:eastAsia="宋体" w:hAnsi="宋体"/>
                <w:sz w:val="24"/>
                <w:szCs w:val="24"/>
                <w:lang w:val="en-US"/>
              </w:rPr>
              <w:t>198</w:t>
            </w:r>
          </w:p>
        </w:tc>
        <w:tc>
          <w:tcPr>
            <w:tcW w:w="264" w:type="pct"/>
            <w:vAlign w:val="center"/>
          </w:tcPr>
          <w:p w14:paraId="2EAD1CC2" w14:textId="77777777"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1797" w:type="pct"/>
            <w:vAlign w:val="center"/>
          </w:tcPr>
          <w:p w14:paraId="42350D00" w14:textId="7721E592"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2180</w:t>
            </w:r>
            <w:r w:rsidRPr="00280C6E">
              <w:rPr>
                <w:rFonts w:ascii="宋体" w:eastAsia="宋体" w:hAnsi="宋体" w:hint="eastAsia"/>
                <w:sz w:val="24"/>
                <w:szCs w:val="24"/>
                <w:lang w:val="en-US"/>
              </w:rPr>
              <w:t>mm*D</w:t>
            </w:r>
            <w:r w:rsidRPr="00280C6E">
              <w:rPr>
                <w:rFonts w:ascii="宋体" w:eastAsia="宋体" w:hAnsi="宋体"/>
                <w:sz w:val="24"/>
                <w:szCs w:val="24"/>
                <w:lang w:val="en-US"/>
              </w:rPr>
              <w:t>550</w:t>
            </w:r>
            <w:r w:rsidRPr="00280C6E">
              <w:rPr>
                <w:rFonts w:ascii="宋体" w:eastAsia="宋体" w:hAnsi="宋体" w:hint="eastAsia"/>
                <w:sz w:val="24"/>
                <w:szCs w:val="24"/>
                <w:lang w:val="en-US"/>
              </w:rPr>
              <w:t>mm*H2</w:t>
            </w:r>
            <w:r w:rsidRPr="00280C6E">
              <w:rPr>
                <w:rFonts w:ascii="宋体" w:eastAsia="宋体" w:hAnsi="宋体"/>
                <w:sz w:val="24"/>
                <w:szCs w:val="24"/>
                <w:lang w:val="en-US"/>
              </w:rPr>
              <w:t>400</w:t>
            </w:r>
            <w:r w:rsidRPr="00280C6E">
              <w:rPr>
                <w:rFonts w:ascii="宋体" w:eastAsia="宋体" w:hAnsi="宋体" w:hint="eastAsia"/>
                <w:sz w:val="24"/>
                <w:szCs w:val="24"/>
                <w:lang w:val="en-US"/>
              </w:rPr>
              <w:t>mm</w:t>
            </w:r>
          </w:p>
        </w:tc>
        <w:tc>
          <w:tcPr>
            <w:tcW w:w="735" w:type="pct"/>
            <w:vAlign w:val="center"/>
          </w:tcPr>
          <w:p w14:paraId="0840A0A1" w14:textId="79783309"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沁园</w:t>
            </w:r>
            <w:r w:rsidRPr="00280C6E">
              <w:rPr>
                <w:rFonts w:ascii="宋体" w:eastAsia="宋体" w:hAnsi="宋体"/>
                <w:sz w:val="24"/>
                <w:szCs w:val="24"/>
                <w:lang w:val="en-US"/>
              </w:rPr>
              <w:t>11-15</w:t>
            </w:r>
            <w:r w:rsidRPr="00280C6E">
              <w:rPr>
                <w:rFonts w:ascii="宋体" w:eastAsia="宋体" w:hAnsi="宋体" w:hint="eastAsia"/>
                <w:sz w:val="24"/>
                <w:szCs w:val="24"/>
                <w:lang w:val="en-US"/>
              </w:rPr>
              <w:t>栋南侧房间</w:t>
            </w:r>
          </w:p>
        </w:tc>
        <w:tc>
          <w:tcPr>
            <w:tcW w:w="366" w:type="pct"/>
            <w:vAlign w:val="center"/>
          </w:tcPr>
          <w:p w14:paraId="325EFBFC" w14:textId="511BE7FA" w:rsidR="00A9519F" w:rsidRPr="00280C6E" w:rsidRDefault="00355FAE" w:rsidP="00A9519F">
            <w:pPr>
              <w:jc w:val="center"/>
              <w:rPr>
                <w:rFonts w:ascii="宋体" w:eastAsia="宋体" w:hAnsi="宋体"/>
                <w:sz w:val="24"/>
                <w:szCs w:val="24"/>
                <w:lang w:val="en-US"/>
              </w:rPr>
            </w:pPr>
            <w:r w:rsidRPr="00280C6E">
              <w:rPr>
                <w:rFonts w:ascii="宋体" w:eastAsia="宋体" w:hAnsi="宋体" w:hint="eastAsia"/>
                <w:sz w:val="24"/>
                <w:szCs w:val="24"/>
                <w:lang w:val="en-US"/>
              </w:rPr>
              <w:t>是</w:t>
            </w:r>
          </w:p>
        </w:tc>
      </w:tr>
      <w:tr w:rsidR="00572140" w:rsidRPr="00280C6E" w14:paraId="6DFC15A5" w14:textId="77777777" w:rsidTr="00436E1F">
        <w:trPr>
          <w:jc w:val="center"/>
        </w:trPr>
        <w:tc>
          <w:tcPr>
            <w:tcW w:w="237" w:type="pct"/>
            <w:vAlign w:val="center"/>
          </w:tcPr>
          <w:p w14:paraId="6C36B71B" w14:textId="77777777" w:rsidR="00A9519F" w:rsidRPr="00280C6E" w:rsidRDefault="00A9519F" w:rsidP="00A9519F">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3</w:t>
            </w:r>
          </w:p>
        </w:tc>
        <w:tc>
          <w:tcPr>
            <w:tcW w:w="1012" w:type="pct"/>
            <w:vAlign w:val="center"/>
          </w:tcPr>
          <w:p w14:paraId="0A1B7D20" w14:textId="4B816CCA"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书桌一</w:t>
            </w:r>
          </w:p>
        </w:tc>
        <w:tc>
          <w:tcPr>
            <w:tcW w:w="589" w:type="pct"/>
            <w:vAlign w:val="center"/>
          </w:tcPr>
          <w:p w14:paraId="5B9BEC72" w14:textId="11E10F77" w:rsidR="00A9519F" w:rsidRPr="00280C6E" w:rsidRDefault="00F168B8" w:rsidP="00A9519F">
            <w:pPr>
              <w:jc w:val="center"/>
              <w:rPr>
                <w:rFonts w:ascii="宋体" w:eastAsia="宋体" w:hAnsi="宋体"/>
                <w:sz w:val="24"/>
                <w:szCs w:val="24"/>
                <w:lang w:val="en-US"/>
              </w:rPr>
            </w:pPr>
            <w:r w:rsidRPr="00280C6E">
              <w:rPr>
                <w:rFonts w:ascii="宋体" w:eastAsia="宋体" w:hAnsi="宋体"/>
                <w:sz w:val="24"/>
                <w:szCs w:val="24"/>
                <w:lang w:val="en-US"/>
              </w:rPr>
              <w:t>198</w:t>
            </w:r>
          </w:p>
        </w:tc>
        <w:tc>
          <w:tcPr>
            <w:tcW w:w="264" w:type="pct"/>
            <w:vAlign w:val="center"/>
          </w:tcPr>
          <w:p w14:paraId="07CAB79F" w14:textId="4CCFFF71"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1797" w:type="pct"/>
            <w:vAlign w:val="center"/>
          </w:tcPr>
          <w:p w14:paraId="06F2F8F3" w14:textId="54C4ADC9" w:rsidR="00A9519F" w:rsidRPr="00280C6E" w:rsidRDefault="00551BC7" w:rsidP="00A9519F">
            <w:pPr>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115</w:t>
            </w:r>
            <w:r w:rsidRPr="00280C6E">
              <w:rPr>
                <w:rFonts w:ascii="宋体" w:eastAsia="宋体" w:hAnsi="宋体" w:hint="eastAsia"/>
                <w:sz w:val="24"/>
                <w:szCs w:val="24"/>
                <w:lang w:val="en-US"/>
              </w:rPr>
              <w:t>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735" w:type="pct"/>
            <w:vAlign w:val="center"/>
          </w:tcPr>
          <w:p w14:paraId="32453FDF" w14:textId="0517C2A5"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沁园</w:t>
            </w:r>
            <w:r w:rsidRPr="00280C6E">
              <w:rPr>
                <w:rFonts w:ascii="宋体" w:eastAsia="宋体" w:hAnsi="宋体"/>
                <w:sz w:val="24"/>
                <w:szCs w:val="24"/>
                <w:lang w:val="en-US"/>
              </w:rPr>
              <w:t>11-15</w:t>
            </w:r>
            <w:r w:rsidRPr="00280C6E">
              <w:rPr>
                <w:rFonts w:ascii="宋体" w:eastAsia="宋体" w:hAnsi="宋体" w:hint="eastAsia"/>
                <w:sz w:val="24"/>
                <w:szCs w:val="24"/>
                <w:lang w:val="en-US"/>
              </w:rPr>
              <w:t>栋南侧房间</w:t>
            </w:r>
          </w:p>
        </w:tc>
        <w:tc>
          <w:tcPr>
            <w:tcW w:w="366" w:type="pct"/>
            <w:vAlign w:val="center"/>
          </w:tcPr>
          <w:p w14:paraId="25B00D54" w14:textId="77777777" w:rsidR="00A9519F" w:rsidRPr="00280C6E" w:rsidRDefault="00A9519F" w:rsidP="00A9519F">
            <w:pPr>
              <w:jc w:val="center"/>
              <w:rPr>
                <w:rFonts w:ascii="宋体" w:eastAsia="宋体" w:hAnsi="宋体"/>
                <w:sz w:val="24"/>
                <w:szCs w:val="24"/>
                <w:lang w:val="en-US"/>
              </w:rPr>
            </w:pPr>
            <w:r w:rsidRPr="00280C6E">
              <w:rPr>
                <w:rFonts w:ascii="宋体" w:eastAsia="宋体" w:hAnsi="宋体" w:hint="eastAsia"/>
                <w:sz w:val="24"/>
                <w:szCs w:val="24"/>
                <w:lang w:val="en-US"/>
              </w:rPr>
              <w:t>是</w:t>
            </w:r>
          </w:p>
        </w:tc>
      </w:tr>
      <w:tr w:rsidR="00572140" w:rsidRPr="00280C6E" w14:paraId="04CC1D4C" w14:textId="77777777" w:rsidTr="00436E1F">
        <w:trPr>
          <w:jc w:val="center"/>
        </w:trPr>
        <w:tc>
          <w:tcPr>
            <w:tcW w:w="237" w:type="pct"/>
            <w:vAlign w:val="center"/>
          </w:tcPr>
          <w:p w14:paraId="7AD75BBD" w14:textId="77777777" w:rsidR="00E207F1" w:rsidRPr="00280C6E" w:rsidRDefault="00E207F1" w:rsidP="00E207F1">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4</w:t>
            </w:r>
          </w:p>
        </w:tc>
        <w:tc>
          <w:tcPr>
            <w:tcW w:w="1012" w:type="pct"/>
            <w:vAlign w:val="center"/>
          </w:tcPr>
          <w:p w14:paraId="32E76B28" w14:textId="4CDE06E9"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书桌二</w:t>
            </w:r>
          </w:p>
        </w:tc>
        <w:tc>
          <w:tcPr>
            <w:tcW w:w="589" w:type="pct"/>
            <w:vAlign w:val="center"/>
          </w:tcPr>
          <w:p w14:paraId="73069CFE" w14:textId="2FEC50F0" w:rsidR="00E207F1" w:rsidRPr="00280C6E" w:rsidRDefault="00F168B8" w:rsidP="00E207F1">
            <w:pPr>
              <w:jc w:val="center"/>
              <w:rPr>
                <w:rFonts w:ascii="宋体" w:eastAsia="宋体" w:hAnsi="宋体"/>
                <w:sz w:val="24"/>
                <w:szCs w:val="24"/>
                <w:lang w:val="en-US"/>
              </w:rPr>
            </w:pPr>
            <w:r w:rsidRPr="00280C6E">
              <w:rPr>
                <w:rFonts w:ascii="宋体" w:eastAsia="宋体" w:hAnsi="宋体"/>
                <w:sz w:val="24"/>
                <w:szCs w:val="24"/>
                <w:lang w:val="en-US"/>
              </w:rPr>
              <w:t>198</w:t>
            </w:r>
          </w:p>
        </w:tc>
        <w:tc>
          <w:tcPr>
            <w:tcW w:w="264" w:type="pct"/>
            <w:vAlign w:val="center"/>
          </w:tcPr>
          <w:p w14:paraId="5FC1B6B4" w14:textId="77777777"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1797" w:type="pct"/>
            <w:vAlign w:val="center"/>
          </w:tcPr>
          <w:p w14:paraId="258B101A" w14:textId="29659CA8" w:rsidR="00E207F1" w:rsidRPr="00280C6E" w:rsidRDefault="00551BC7" w:rsidP="00E207F1">
            <w:pPr>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12</w:t>
            </w:r>
            <w:r w:rsidRPr="00280C6E">
              <w:rPr>
                <w:rFonts w:ascii="宋体" w:eastAsia="宋体" w:hAnsi="宋体" w:hint="eastAsia"/>
                <w:sz w:val="24"/>
                <w:szCs w:val="24"/>
                <w:lang w:val="en-US"/>
              </w:rPr>
              <w:t>00mm*D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735" w:type="pct"/>
            <w:vAlign w:val="center"/>
          </w:tcPr>
          <w:p w14:paraId="62F580D2" w14:textId="6D6812AA"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沁园</w:t>
            </w:r>
            <w:r w:rsidRPr="00280C6E">
              <w:rPr>
                <w:rFonts w:ascii="宋体" w:eastAsia="宋体" w:hAnsi="宋体"/>
                <w:sz w:val="24"/>
                <w:szCs w:val="24"/>
                <w:lang w:val="en-US"/>
              </w:rPr>
              <w:t>11-15</w:t>
            </w:r>
            <w:r w:rsidRPr="00280C6E">
              <w:rPr>
                <w:rFonts w:ascii="宋体" w:eastAsia="宋体" w:hAnsi="宋体" w:hint="eastAsia"/>
                <w:sz w:val="24"/>
                <w:szCs w:val="24"/>
                <w:lang w:val="en-US"/>
              </w:rPr>
              <w:t>栋南侧房间</w:t>
            </w:r>
          </w:p>
        </w:tc>
        <w:tc>
          <w:tcPr>
            <w:tcW w:w="366" w:type="pct"/>
            <w:vAlign w:val="center"/>
          </w:tcPr>
          <w:p w14:paraId="7F5BEE26" w14:textId="77777777" w:rsidR="00E207F1" w:rsidRPr="00280C6E" w:rsidRDefault="00E207F1" w:rsidP="00E207F1">
            <w:pPr>
              <w:tabs>
                <w:tab w:val="left" w:pos="452"/>
              </w:tabs>
              <w:jc w:val="center"/>
              <w:rPr>
                <w:rFonts w:ascii="宋体" w:eastAsia="宋体" w:hAnsi="宋体"/>
                <w:sz w:val="24"/>
                <w:szCs w:val="24"/>
                <w:lang w:val="en-US"/>
              </w:rPr>
            </w:pPr>
            <w:r w:rsidRPr="00280C6E">
              <w:rPr>
                <w:rFonts w:ascii="宋体" w:eastAsia="宋体" w:hAnsi="宋体" w:hint="eastAsia"/>
                <w:sz w:val="24"/>
                <w:szCs w:val="24"/>
                <w:lang w:val="en-US"/>
              </w:rPr>
              <w:t>是</w:t>
            </w:r>
          </w:p>
        </w:tc>
      </w:tr>
      <w:tr w:rsidR="00572140" w:rsidRPr="00280C6E" w14:paraId="3F050056" w14:textId="77777777" w:rsidTr="00436E1F">
        <w:trPr>
          <w:jc w:val="center"/>
        </w:trPr>
        <w:tc>
          <w:tcPr>
            <w:tcW w:w="237" w:type="pct"/>
            <w:vAlign w:val="center"/>
          </w:tcPr>
          <w:p w14:paraId="258C98E5" w14:textId="77777777" w:rsidR="00E207F1" w:rsidRPr="00280C6E" w:rsidRDefault="00E207F1" w:rsidP="00E207F1">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5</w:t>
            </w:r>
          </w:p>
        </w:tc>
        <w:tc>
          <w:tcPr>
            <w:tcW w:w="1012" w:type="pct"/>
            <w:vAlign w:val="center"/>
          </w:tcPr>
          <w:p w14:paraId="1DD24A15" w14:textId="4F91E4E5"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写字椅</w:t>
            </w:r>
          </w:p>
        </w:tc>
        <w:tc>
          <w:tcPr>
            <w:tcW w:w="589" w:type="pct"/>
            <w:vAlign w:val="center"/>
          </w:tcPr>
          <w:p w14:paraId="2770C6A5" w14:textId="796FDBEC" w:rsidR="00E207F1" w:rsidRPr="00280C6E" w:rsidRDefault="00F168B8" w:rsidP="00E207F1">
            <w:pPr>
              <w:jc w:val="center"/>
              <w:rPr>
                <w:rFonts w:ascii="宋体" w:eastAsia="宋体" w:hAnsi="宋体"/>
                <w:sz w:val="24"/>
                <w:szCs w:val="24"/>
                <w:lang w:val="en-US"/>
              </w:rPr>
            </w:pPr>
            <w:r w:rsidRPr="00280C6E">
              <w:rPr>
                <w:rFonts w:ascii="宋体" w:eastAsia="宋体" w:hAnsi="宋体"/>
                <w:sz w:val="24"/>
                <w:szCs w:val="24"/>
                <w:lang w:val="en-US"/>
              </w:rPr>
              <w:t>853</w:t>
            </w:r>
          </w:p>
        </w:tc>
        <w:tc>
          <w:tcPr>
            <w:tcW w:w="264" w:type="pct"/>
            <w:vAlign w:val="center"/>
          </w:tcPr>
          <w:p w14:paraId="2C817891" w14:textId="77777777"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1797" w:type="pct"/>
            <w:vAlign w:val="center"/>
          </w:tcPr>
          <w:p w14:paraId="7DFB173B" w14:textId="6FDDE7D2"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445</w:t>
            </w:r>
            <w:r w:rsidRPr="00280C6E">
              <w:rPr>
                <w:rFonts w:ascii="宋体" w:eastAsia="宋体" w:hAnsi="宋体" w:hint="eastAsia"/>
                <w:sz w:val="24"/>
                <w:szCs w:val="24"/>
                <w:lang w:val="en-US"/>
              </w:rPr>
              <w:t>mm*D</w:t>
            </w:r>
            <w:r w:rsidRPr="00280C6E">
              <w:rPr>
                <w:rFonts w:ascii="宋体" w:eastAsia="宋体" w:hAnsi="宋体"/>
                <w:sz w:val="24"/>
                <w:szCs w:val="24"/>
                <w:lang w:val="en-US"/>
              </w:rPr>
              <w:t>485</w:t>
            </w:r>
            <w:r w:rsidRPr="00280C6E">
              <w:rPr>
                <w:rFonts w:ascii="宋体" w:eastAsia="宋体" w:hAnsi="宋体" w:hint="eastAsia"/>
                <w:sz w:val="24"/>
                <w:szCs w:val="24"/>
                <w:lang w:val="en-US"/>
              </w:rPr>
              <w:t>mm*H</w:t>
            </w:r>
            <w:r w:rsidRPr="00280C6E">
              <w:rPr>
                <w:rFonts w:ascii="宋体" w:eastAsia="宋体" w:hAnsi="宋体"/>
                <w:sz w:val="24"/>
                <w:szCs w:val="24"/>
                <w:lang w:val="en-US"/>
              </w:rPr>
              <w:t>820</w:t>
            </w:r>
            <w:r w:rsidRPr="00280C6E">
              <w:rPr>
                <w:rFonts w:ascii="宋体" w:eastAsia="宋体" w:hAnsi="宋体" w:hint="eastAsia"/>
                <w:sz w:val="24"/>
                <w:szCs w:val="24"/>
                <w:lang w:val="en-US"/>
              </w:rPr>
              <w:t>mm</w:t>
            </w:r>
          </w:p>
        </w:tc>
        <w:tc>
          <w:tcPr>
            <w:tcW w:w="735" w:type="pct"/>
            <w:vAlign w:val="center"/>
          </w:tcPr>
          <w:p w14:paraId="24B73A5B" w14:textId="2CDB0C9E"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沁园</w:t>
            </w:r>
            <w:r w:rsidRPr="00280C6E">
              <w:rPr>
                <w:rFonts w:ascii="宋体" w:eastAsia="宋体" w:hAnsi="宋体"/>
                <w:sz w:val="24"/>
                <w:szCs w:val="24"/>
                <w:lang w:val="en-US"/>
              </w:rPr>
              <w:t>11-15</w:t>
            </w:r>
            <w:r w:rsidRPr="00280C6E">
              <w:rPr>
                <w:rFonts w:ascii="宋体" w:eastAsia="宋体" w:hAnsi="宋体" w:hint="eastAsia"/>
                <w:sz w:val="24"/>
                <w:szCs w:val="24"/>
                <w:lang w:val="en-US"/>
              </w:rPr>
              <w:t>栋南侧房间</w:t>
            </w:r>
          </w:p>
        </w:tc>
        <w:tc>
          <w:tcPr>
            <w:tcW w:w="366" w:type="pct"/>
            <w:vAlign w:val="center"/>
          </w:tcPr>
          <w:p w14:paraId="24467BB8" w14:textId="154AB95F" w:rsidR="00E207F1" w:rsidRPr="00280C6E" w:rsidRDefault="00E207F1" w:rsidP="00E207F1">
            <w:pPr>
              <w:jc w:val="center"/>
              <w:rPr>
                <w:rFonts w:ascii="宋体" w:eastAsia="宋体" w:hAnsi="宋体"/>
                <w:sz w:val="24"/>
                <w:szCs w:val="24"/>
                <w:lang w:val="en-US"/>
              </w:rPr>
            </w:pPr>
            <w:r w:rsidRPr="00280C6E">
              <w:rPr>
                <w:rFonts w:ascii="宋体" w:eastAsia="宋体" w:hAnsi="宋体" w:hint="eastAsia"/>
                <w:sz w:val="24"/>
                <w:szCs w:val="24"/>
                <w:lang w:val="en-US"/>
              </w:rPr>
              <w:t>是</w:t>
            </w:r>
          </w:p>
        </w:tc>
      </w:tr>
      <w:tr w:rsidR="00025648" w:rsidRPr="00280C6E" w14:paraId="4F7F009C" w14:textId="77777777" w:rsidTr="00436E1F">
        <w:trPr>
          <w:jc w:val="center"/>
        </w:trPr>
        <w:tc>
          <w:tcPr>
            <w:tcW w:w="237" w:type="pct"/>
            <w:vAlign w:val="center"/>
          </w:tcPr>
          <w:p w14:paraId="2E58BFA4" w14:textId="7C001980" w:rsidR="00025648" w:rsidRPr="00280C6E" w:rsidRDefault="00A1348E" w:rsidP="00025648">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p>
        </w:tc>
        <w:tc>
          <w:tcPr>
            <w:tcW w:w="1012" w:type="pct"/>
            <w:vAlign w:val="center"/>
          </w:tcPr>
          <w:p w14:paraId="1DBCBFC9" w14:textId="011DB6C4" w:rsidR="00025648" w:rsidRPr="00280C6E" w:rsidRDefault="00025648" w:rsidP="00025648">
            <w:pPr>
              <w:jc w:val="center"/>
              <w:rPr>
                <w:rFonts w:ascii="宋体" w:eastAsia="宋体" w:hAnsi="宋体"/>
                <w:sz w:val="24"/>
                <w:szCs w:val="24"/>
                <w:lang w:val="en-US"/>
              </w:rPr>
            </w:pPr>
            <w:r w:rsidRPr="00280C6E">
              <w:rPr>
                <w:rFonts w:ascii="宋体" w:eastAsia="宋体" w:hAnsi="宋体" w:hint="eastAsia"/>
                <w:sz w:val="24"/>
                <w:szCs w:val="24"/>
                <w:lang w:val="en-US"/>
              </w:rPr>
              <w:t>单人位公寓组合床（外挂梯）</w:t>
            </w:r>
          </w:p>
        </w:tc>
        <w:tc>
          <w:tcPr>
            <w:tcW w:w="589" w:type="pct"/>
            <w:vAlign w:val="center"/>
          </w:tcPr>
          <w:p w14:paraId="6D164740" w14:textId="3E395436" w:rsidR="00025648" w:rsidRPr="00280C6E" w:rsidRDefault="00751485" w:rsidP="00025648">
            <w:pPr>
              <w:jc w:val="center"/>
              <w:rPr>
                <w:rFonts w:ascii="宋体" w:eastAsia="宋体" w:hAnsi="宋体"/>
                <w:sz w:val="24"/>
                <w:szCs w:val="24"/>
                <w:lang w:val="en-US"/>
              </w:rPr>
            </w:pPr>
            <w:r w:rsidRPr="00280C6E">
              <w:rPr>
                <w:rFonts w:ascii="宋体" w:eastAsia="宋体" w:hAnsi="宋体" w:hint="eastAsia"/>
                <w:sz w:val="24"/>
                <w:szCs w:val="24"/>
                <w:lang w:val="en-US"/>
              </w:rPr>
              <w:t>3</w:t>
            </w:r>
            <w:r w:rsidRPr="00280C6E">
              <w:rPr>
                <w:rFonts w:ascii="宋体" w:eastAsia="宋体" w:hAnsi="宋体"/>
                <w:sz w:val="24"/>
                <w:szCs w:val="24"/>
                <w:lang w:val="en-US"/>
              </w:rPr>
              <w:t>6</w:t>
            </w:r>
          </w:p>
        </w:tc>
        <w:tc>
          <w:tcPr>
            <w:tcW w:w="264" w:type="pct"/>
            <w:vAlign w:val="center"/>
          </w:tcPr>
          <w:p w14:paraId="0AB85C29" w14:textId="33EA7B22" w:rsidR="00025648" w:rsidRPr="00280C6E" w:rsidRDefault="00614F34" w:rsidP="00025648">
            <w:pPr>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1797" w:type="pct"/>
            <w:vAlign w:val="center"/>
          </w:tcPr>
          <w:p w14:paraId="5DB458C0" w14:textId="67F2448E" w:rsidR="00025648" w:rsidRPr="00280C6E" w:rsidRDefault="00DC6F4B" w:rsidP="00025648">
            <w:pPr>
              <w:jc w:val="center"/>
              <w:rPr>
                <w:rFonts w:ascii="宋体" w:eastAsia="宋体" w:hAnsi="宋体"/>
                <w:sz w:val="24"/>
                <w:szCs w:val="24"/>
                <w:lang w:val="en-US"/>
              </w:rPr>
            </w:pPr>
            <w:r w:rsidRPr="00280C6E">
              <w:rPr>
                <w:rFonts w:ascii="宋体" w:eastAsia="宋体" w:hAnsi="宋体"/>
                <w:sz w:val="24"/>
                <w:szCs w:val="24"/>
                <w:lang w:val="en-US"/>
              </w:rPr>
              <w:t>W</w:t>
            </w:r>
            <w:r w:rsidR="00236AB7" w:rsidRPr="00280C6E">
              <w:rPr>
                <w:rFonts w:ascii="宋体" w:eastAsia="宋体" w:hAnsi="宋体" w:hint="eastAsia"/>
                <w:sz w:val="24"/>
                <w:szCs w:val="24"/>
                <w:lang w:val="en-US"/>
              </w:rPr>
              <w:t>2000</w:t>
            </w:r>
            <w:r w:rsidRPr="00280C6E">
              <w:rPr>
                <w:rFonts w:ascii="宋体" w:eastAsia="宋体" w:hAnsi="宋体"/>
                <w:sz w:val="24"/>
                <w:szCs w:val="24"/>
                <w:lang w:val="en-US"/>
              </w:rPr>
              <w:t>mm</w:t>
            </w:r>
            <w:r w:rsidR="00236AB7" w:rsidRPr="00280C6E">
              <w:rPr>
                <w:rFonts w:ascii="宋体" w:eastAsia="宋体" w:hAnsi="宋体" w:hint="eastAsia"/>
                <w:sz w:val="24"/>
                <w:szCs w:val="24"/>
                <w:lang w:val="en-US"/>
              </w:rPr>
              <w:t>*</w:t>
            </w:r>
            <w:r w:rsidRPr="00280C6E">
              <w:rPr>
                <w:rFonts w:ascii="宋体" w:eastAsia="宋体" w:hAnsi="宋体"/>
                <w:sz w:val="24"/>
                <w:szCs w:val="24"/>
                <w:lang w:val="en-US"/>
              </w:rPr>
              <w:t>D</w:t>
            </w:r>
            <w:r w:rsidR="00236AB7" w:rsidRPr="00280C6E">
              <w:rPr>
                <w:rFonts w:ascii="宋体" w:eastAsia="宋体" w:hAnsi="宋体" w:hint="eastAsia"/>
                <w:sz w:val="24"/>
                <w:szCs w:val="24"/>
                <w:lang w:val="en-US"/>
              </w:rPr>
              <w:t>900</w:t>
            </w:r>
            <w:r w:rsidRPr="00280C6E">
              <w:rPr>
                <w:rFonts w:ascii="宋体" w:eastAsia="宋体" w:hAnsi="宋体"/>
                <w:sz w:val="24"/>
                <w:szCs w:val="24"/>
                <w:lang w:val="en-US"/>
              </w:rPr>
              <w:t>mm</w:t>
            </w:r>
            <w:r w:rsidR="00236AB7" w:rsidRPr="00280C6E">
              <w:rPr>
                <w:rFonts w:ascii="宋体" w:eastAsia="宋体" w:hAnsi="宋体" w:hint="eastAsia"/>
                <w:sz w:val="24"/>
                <w:szCs w:val="24"/>
                <w:lang w:val="en-US"/>
              </w:rPr>
              <w:t>*</w:t>
            </w:r>
            <w:r w:rsidRPr="00280C6E">
              <w:rPr>
                <w:rFonts w:ascii="宋体" w:eastAsia="宋体" w:hAnsi="宋体"/>
                <w:sz w:val="24"/>
                <w:szCs w:val="24"/>
                <w:lang w:val="en-US"/>
              </w:rPr>
              <w:t>H</w:t>
            </w:r>
            <w:r w:rsidR="00236AB7" w:rsidRPr="00280C6E">
              <w:rPr>
                <w:rFonts w:ascii="宋体" w:eastAsia="宋体" w:hAnsi="宋体" w:hint="eastAsia"/>
                <w:sz w:val="24"/>
                <w:szCs w:val="24"/>
                <w:lang w:val="en-US"/>
              </w:rPr>
              <w:t>2160/2760</w:t>
            </w:r>
            <w:r w:rsidRPr="00280C6E">
              <w:rPr>
                <w:rFonts w:ascii="宋体" w:eastAsia="宋体" w:hAnsi="宋体"/>
                <w:sz w:val="24"/>
                <w:szCs w:val="24"/>
                <w:lang w:val="en-US"/>
              </w:rPr>
              <w:t>mm</w:t>
            </w:r>
          </w:p>
        </w:tc>
        <w:tc>
          <w:tcPr>
            <w:tcW w:w="735" w:type="pct"/>
            <w:vAlign w:val="center"/>
          </w:tcPr>
          <w:p w14:paraId="6ABD9F01" w14:textId="55EF7B80" w:rsidR="00025648" w:rsidRPr="00280C6E" w:rsidRDefault="00236AB7" w:rsidP="00025648">
            <w:pPr>
              <w:jc w:val="center"/>
              <w:rPr>
                <w:rFonts w:ascii="宋体" w:eastAsia="宋体" w:hAnsi="宋体"/>
                <w:sz w:val="24"/>
                <w:szCs w:val="24"/>
                <w:lang w:val="en-US"/>
              </w:rPr>
            </w:pPr>
            <w:r w:rsidRPr="00280C6E">
              <w:rPr>
                <w:rFonts w:ascii="宋体" w:eastAsia="宋体" w:hAnsi="宋体" w:hint="eastAsia"/>
                <w:sz w:val="24"/>
                <w:szCs w:val="24"/>
                <w:lang w:val="en-US"/>
              </w:rPr>
              <w:t>沁园1</w:t>
            </w:r>
            <w:r w:rsidRPr="00280C6E">
              <w:rPr>
                <w:rFonts w:ascii="宋体" w:eastAsia="宋体" w:hAnsi="宋体"/>
                <w:sz w:val="24"/>
                <w:szCs w:val="24"/>
                <w:lang w:val="en-US"/>
              </w:rPr>
              <w:t>2</w:t>
            </w:r>
            <w:r w:rsidRPr="00280C6E">
              <w:rPr>
                <w:rFonts w:ascii="宋体" w:eastAsia="宋体" w:hAnsi="宋体" w:hint="eastAsia"/>
                <w:sz w:val="24"/>
                <w:szCs w:val="24"/>
                <w:lang w:val="en-US"/>
              </w:rPr>
              <w:t>栋北侧房间</w:t>
            </w:r>
          </w:p>
        </w:tc>
        <w:tc>
          <w:tcPr>
            <w:tcW w:w="366" w:type="pct"/>
            <w:vAlign w:val="center"/>
          </w:tcPr>
          <w:p w14:paraId="0789E0BA" w14:textId="29A0FD2A" w:rsidR="00025648" w:rsidRPr="00280C6E" w:rsidRDefault="00236AB7" w:rsidP="00025648">
            <w:pPr>
              <w:jc w:val="center"/>
              <w:rPr>
                <w:rFonts w:ascii="宋体" w:eastAsia="宋体" w:hAnsi="宋体"/>
                <w:sz w:val="24"/>
                <w:szCs w:val="24"/>
                <w:lang w:val="en-US"/>
              </w:rPr>
            </w:pPr>
            <w:r w:rsidRPr="00280C6E">
              <w:rPr>
                <w:rFonts w:ascii="宋体" w:eastAsia="宋体" w:hAnsi="宋体" w:hint="eastAsia"/>
                <w:sz w:val="24"/>
                <w:szCs w:val="24"/>
                <w:lang w:val="en-US"/>
              </w:rPr>
              <w:t>是</w:t>
            </w:r>
          </w:p>
        </w:tc>
      </w:tr>
      <w:tr w:rsidR="00025648" w:rsidRPr="00280C6E" w14:paraId="0809C3D3" w14:textId="77777777" w:rsidTr="00436E1F">
        <w:trPr>
          <w:jc w:val="center"/>
        </w:trPr>
        <w:tc>
          <w:tcPr>
            <w:tcW w:w="237" w:type="pct"/>
            <w:vAlign w:val="center"/>
          </w:tcPr>
          <w:p w14:paraId="5CBDE24C" w14:textId="2ADF3E75" w:rsidR="00025648" w:rsidRPr="00280C6E" w:rsidRDefault="00A1348E" w:rsidP="00025648">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7</w:t>
            </w:r>
          </w:p>
        </w:tc>
        <w:tc>
          <w:tcPr>
            <w:tcW w:w="1012" w:type="pct"/>
            <w:vAlign w:val="center"/>
          </w:tcPr>
          <w:p w14:paraId="7B9F7006" w14:textId="7925B1F6" w:rsidR="00025648" w:rsidRPr="00280C6E" w:rsidRDefault="00025648" w:rsidP="00025648">
            <w:pPr>
              <w:jc w:val="center"/>
              <w:rPr>
                <w:rFonts w:ascii="宋体" w:eastAsia="宋体" w:hAnsi="宋体"/>
                <w:sz w:val="24"/>
                <w:szCs w:val="24"/>
                <w:lang w:val="en-US"/>
              </w:rPr>
            </w:pPr>
            <w:r w:rsidRPr="00280C6E">
              <w:rPr>
                <w:rFonts w:ascii="宋体" w:eastAsia="宋体" w:hAnsi="宋体" w:hint="eastAsia"/>
                <w:sz w:val="24"/>
                <w:szCs w:val="24"/>
                <w:lang w:val="en-US"/>
              </w:rPr>
              <w:t>单人位公寓组合床（床头挂梯）</w:t>
            </w:r>
          </w:p>
        </w:tc>
        <w:tc>
          <w:tcPr>
            <w:tcW w:w="589" w:type="pct"/>
            <w:vAlign w:val="center"/>
          </w:tcPr>
          <w:p w14:paraId="2E997E08" w14:textId="70FAFFB7" w:rsidR="00025648" w:rsidRPr="00280C6E" w:rsidRDefault="00902250" w:rsidP="00025648">
            <w:pPr>
              <w:jc w:val="center"/>
              <w:rPr>
                <w:rFonts w:ascii="宋体" w:eastAsia="宋体" w:hAnsi="宋体"/>
                <w:sz w:val="24"/>
                <w:szCs w:val="24"/>
                <w:lang w:val="en-US"/>
              </w:rPr>
            </w:pPr>
            <w:r w:rsidRPr="00280C6E">
              <w:rPr>
                <w:rFonts w:ascii="宋体" w:eastAsia="宋体" w:hAnsi="宋体" w:hint="eastAsia"/>
                <w:sz w:val="24"/>
                <w:szCs w:val="24"/>
                <w:lang w:val="en-US"/>
              </w:rPr>
              <w:t>2</w:t>
            </w:r>
            <w:r w:rsidRPr="00280C6E">
              <w:rPr>
                <w:rFonts w:ascii="宋体" w:eastAsia="宋体" w:hAnsi="宋体"/>
                <w:sz w:val="24"/>
                <w:szCs w:val="24"/>
                <w:lang w:val="en-US"/>
              </w:rPr>
              <w:t>5</w:t>
            </w:r>
          </w:p>
        </w:tc>
        <w:tc>
          <w:tcPr>
            <w:tcW w:w="264" w:type="pct"/>
            <w:vAlign w:val="center"/>
          </w:tcPr>
          <w:p w14:paraId="5184C974" w14:textId="458288FD" w:rsidR="00025648" w:rsidRPr="00280C6E" w:rsidRDefault="00614F34" w:rsidP="00025648">
            <w:pPr>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1797" w:type="pct"/>
            <w:vAlign w:val="center"/>
          </w:tcPr>
          <w:p w14:paraId="6E314B18" w14:textId="3D16A54C" w:rsidR="00025648" w:rsidRPr="00280C6E" w:rsidRDefault="00DC6F4B" w:rsidP="00025648">
            <w:pPr>
              <w:jc w:val="center"/>
              <w:rPr>
                <w:rFonts w:ascii="宋体" w:eastAsia="宋体" w:hAnsi="宋体"/>
                <w:sz w:val="24"/>
                <w:szCs w:val="24"/>
                <w:lang w:val="en-US"/>
              </w:rPr>
            </w:pPr>
            <w:r w:rsidRPr="00280C6E">
              <w:rPr>
                <w:rFonts w:ascii="宋体" w:eastAsia="宋体" w:hAnsi="宋体"/>
                <w:sz w:val="24"/>
                <w:szCs w:val="24"/>
                <w:lang w:val="en-US"/>
              </w:rPr>
              <w:t>W</w:t>
            </w:r>
            <w:r w:rsidR="00236AB7" w:rsidRPr="00280C6E">
              <w:rPr>
                <w:rFonts w:ascii="宋体" w:eastAsia="宋体" w:hAnsi="宋体" w:hint="eastAsia"/>
                <w:sz w:val="24"/>
                <w:szCs w:val="24"/>
                <w:lang w:val="en-US"/>
              </w:rPr>
              <w:t>2300</w:t>
            </w:r>
            <w:r w:rsidRPr="00280C6E">
              <w:rPr>
                <w:rFonts w:ascii="宋体" w:eastAsia="宋体" w:hAnsi="宋体"/>
                <w:sz w:val="24"/>
                <w:szCs w:val="24"/>
                <w:lang w:val="en-US"/>
              </w:rPr>
              <w:t>mm</w:t>
            </w:r>
            <w:r w:rsidR="00236AB7" w:rsidRPr="00280C6E">
              <w:rPr>
                <w:rFonts w:ascii="宋体" w:eastAsia="宋体" w:hAnsi="宋体" w:hint="eastAsia"/>
                <w:sz w:val="24"/>
                <w:szCs w:val="24"/>
                <w:lang w:val="en-US"/>
              </w:rPr>
              <w:t>*</w:t>
            </w:r>
            <w:r w:rsidRPr="00280C6E">
              <w:rPr>
                <w:rFonts w:ascii="宋体" w:eastAsia="宋体" w:hAnsi="宋体"/>
                <w:sz w:val="24"/>
                <w:szCs w:val="24"/>
                <w:lang w:val="en-US"/>
              </w:rPr>
              <w:t>D</w:t>
            </w:r>
            <w:r w:rsidR="00236AB7" w:rsidRPr="00280C6E">
              <w:rPr>
                <w:rFonts w:ascii="宋体" w:eastAsia="宋体" w:hAnsi="宋体" w:hint="eastAsia"/>
                <w:sz w:val="24"/>
                <w:szCs w:val="24"/>
                <w:lang w:val="en-US"/>
              </w:rPr>
              <w:t>900</w:t>
            </w:r>
            <w:r w:rsidRPr="00280C6E">
              <w:rPr>
                <w:rFonts w:ascii="宋体" w:eastAsia="宋体" w:hAnsi="宋体"/>
                <w:sz w:val="24"/>
                <w:szCs w:val="24"/>
                <w:lang w:val="en-US"/>
              </w:rPr>
              <w:t>mm</w:t>
            </w:r>
            <w:r w:rsidR="00236AB7" w:rsidRPr="00280C6E">
              <w:rPr>
                <w:rFonts w:ascii="宋体" w:eastAsia="宋体" w:hAnsi="宋体" w:hint="eastAsia"/>
                <w:sz w:val="24"/>
                <w:szCs w:val="24"/>
                <w:lang w:val="en-US"/>
              </w:rPr>
              <w:t>*</w:t>
            </w:r>
            <w:r w:rsidRPr="00280C6E">
              <w:rPr>
                <w:rFonts w:ascii="宋体" w:eastAsia="宋体" w:hAnsi="宋体"/>
                <w:sz w:val="24"/>
                <w:szCs w:val="24"/>
                <w:lang w:val="en-US"/>
              </w:rPr>
              <w:t>H</w:t>
            </w:r>
            <w:r w:rsidR="00236AB7" w:rsidRPr="00280C6E">
              <w:rPr>
                <w:rFonts w:ascii="宋体" w:eastAsia="宋体" w:hAnsi="宋体" w:hint="eastAsia"/>
                <w:sz w:val="24"/>
                <w:szCs w:val="24"/>
                <w:lang w:val="en-US"/>
              </w:rPr>
              <w:t>2160/2760</w:t>
            </w:r>
            <w:r w:rsidRPr="00280C6E">
              <w:rPr>
                <w:rFonts w:ascii="宋体" w:eastAsia="宋体" w:hAnsi="宋体"/>
                <w:sz w:val="24"/>
                <w:szCs w:val="24"/>
                <w:lang w:val="en-US"/>
              </w:rPr>
              <w:t>mm</w:t>
            </w:r>
          </w:p>
        </w:tc>
        <w:tc>
          <w:tcPr>
            <w:tcW w:w="735" w:type="pct"/>
            <w:vAlign w:val="center"/>
          </w:tcPr>
          <w:p w14:paraId="741ABD65" w14:textId="008C8398" w:rsidR="00025648" w:rsidRPr="00280C6E" w:rsidRDefault="00236AB7" w:rsidP="00025648">
            <w:pPr>
              <w:jc w:val="center"/>
              <w:rPr>
                <w:rFonts w:ascii="宋体" w:eastAsia="宋体" w:hAnsi="宋体"/>
                <w:sz w:val="24"/>
                <w:szCs w:val="24"/>
                <w:lang w:val="en-US"/>
              </w:rPr>
            </w:pPr>
            <w:r w:rsidRPr="00280C6E">
              <w:rPr>
                <w:rFonts w:ascii="宋体" w:eastAsia="宋体" w:hAnsi="宋体" w:hint="eastAsia"/>
                <w:sz w:val="24"/>
                <w:szCs w:val="24"/>
                <w:lang w:val="en-US"/>
              </w:rPr>
              <w:t>沁园1</w:t>
            </w:r>
            <w:r w:rsidRPr="00280C6E">
              <w:rPr>
                <w:rFonts w:ascii="宋体" w:eastAsia="宋体" w:hAnsi="宋体"/>
                <w:sz w:val="24"/>
                <w:szCs w:val="24"/>
                <w:lang w:val="en-US"/>
              </w:rPr>
              <w:t>2</w:t>
            </w:r>
            <w:r w:rsidRPr="00280C6E">
              <w:rPr>
                <w:rFonts w:ascii="宋体" w:eastAsia="宋体" w:hAnsi="宋体" w:hint="eastAsia"/>
                <w:sz w:val="24"/>
                <w:szCs w:val="24"/>
                <w:lang w:val="en-US"/>
              </w:rPr>
              <w:t>栋北侧房间</w:t>
            </w:r>
          </w:p>
        </w:tc>
        <w:tc>
          <w:tcPr>
            <w:tcW w:w="366" w:type="pct"/>
            <w:vAlign w:val="center"/>
          </w:tcPr>
          <w:p w14:paraId="40E0B843" w14:textId="201D0EC6" w:rsidR="00025648" w:rsidRPr="00280C6E" w:rsidRDefault="00236AB7" w:rsidP="00025648">
            <w:pPr>
              <w:jc w:val="center"/>
              <w:rPr>
                <w:rFonts w:ascii="宋体" w:eastAsia="宋体" w:hAnsi="宋体"/>
                <w:sz w:val="24"/>
                <w:szCs w:val="24"/>
                <w:lang w:val="en-US"/>
              </w:rPr>
            </w:pPr>
            <w:r w:rsidRPr="00280C6E">
              <w:rPr>
                <w:rFonts w:ascii="宋体" w:eastAsia="宋体" w:hAnsi="宋体" w:hint="eastAsia"/>
                <w:sz w:val="24"/>
                <w:szCs w:val="24"/>
                <w:lang w:val="en-US"/>
              </w:rPr>
              <w:t>是</w:t>
            </w:r>
          </w:p>
        </w:tc>
      </w:tr>
    </w:tbl>
    <w:p w14:paraId="7A4EFA12"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备注：</w:t>
      </w:r>
    </w:p>
    <w:p w14:paraId="3686DE63" w14:textId="77777777" w:rsidR="0003358F"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1.</w:t>
      </w:r>
      <w:r w:rsidRPr="00280C6E">
        <w:rPr>
          <w:rFonts w:ascii="宋体" w:eastAsia="宋体" w:hAnsi="宋体" w:cs="微软雅黑" w:hint="eastAsia"/>
          <w:sz w:val="24"/>
          <w:szCs w:val="24"/>
          <w:lang w:val="en-US"/>
        </w:rPr>
        <w:t>中标供应商需自行勘测现场，如文字描述与现场不符时以现场为准。</w:t>
      </w:r>
    </w:p>
    <w:p w14:paraId="14D907AF" w14:textId="77777777" w:rsidR="0003358F"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勘察现场联系人：</w:t>
      </w:r>
      <w:r w:rsidR="00F365EB" w:rsidRPr="00280C6E">
        <w:rPr>
          <w:rFonts w:ascii="宋体" w:eastAsia="宋体" w:hAnsi="宋体" w:cs="微软雅黑" w:hint="eastAsia"/>
          <w:sz w:val="24"/>
          <w:szCs w:val="24"/>
          <w:lang w:val="en-US"/>
        </w:rPr>
        <w:t>姚</w:t>
      </w:r>
      <w:r w:rsidRPr="00280C6E">
        <w:rPr>
          <w:rFonts w:ascii="宋体" w:eastAsia="宋体" w:hAnsi="宋体" w:cs="微软雅黑" w:hint="eastAsia"/>
          <w:sz w:val="24"/>
          <w:szCs w:val="24"/>
          <w:lang w:val="en-US"/>
        </w:rPr>
        <w:t>老师（0</w:t>
      </w:r>
      <w:r w:rsidRPr="00280C6E">
        <w:rPr>
          <w:rFonts w:ascii="宋体" w:eastAsia="宋体" w:hAnsi="宋体" w:cs="微软雅黑"/>
          <w:sz w:val="24"/>
          <w:szCs w:val="24"/>
          <w:lang w:val="en-US"/>
        </w:rPr>
        <w:t>25-58318693</w:t>
      </w:r>
      <w:r w:rsidRPr="00280C6E">
        <w:rPr>
          <w:rFonts w:ascii="宋体" w:eastAsia="宋体" w:hAnsi="宋体" w:cs="微软雅黑" w:hint="eastAsia"/>
          <w:sz w:val="24"/>
          <w:szCs w:val="24"/>
          <w:lang w:val="en-US"/>
        </w:rPr>
        <w:t>）；</w:t>
      </w:r>
    </w:p>
    <w:p w14:paraId="0FF567C7" w14:textId="77777777" w:rsidR="0003358F"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勘察现场地点：南京市浦口校区雨山西路8</w:t>
      </w:r>
      <w:r w:rsidRPr="00280C6E">
        <w:rPr>
          <w:rFonts w:ascii="宋体" w:eastAsia="宋体" w:hAnsi="宋体" w:cs="微软雅黑"/>
          <w:sz w:val="24"/>
          <w:szCs w:val="24"/>
          <w:lang w:val="en-US"/>
        </w:rPr>
        <w:t>6</w:t>
      </w:r>
      <w:r w:rsidRPr="00280C6E">
        <w:rPr>
          <w:rFonts w:ascii="宋体" w:eastAsia="宋体" w:hAnsi="宋体" w:cs="微软雅黑" w:hint="eastAsia"/>
          <w:sz w:val="24"/>
          <w:szCs w:val="24"/>
          <w:lang w:val="en-US"/>
        </w:rPr>
        <w:t>号；</w:t>
      </w:r>
    </w:p>
    <w:p w14:paraId="42DC6DBD" w14:textId="65087174"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勘察现场时间：2025年</w:t>
      </w:r>
      <w:r w:rsidRPr="00280C6E">
        <w:rPr>
          <w:rFonts w:ascii="宋体" w:eastAsia="宋体" w:hAnsi="宋体" w:cs="微软雅黑"/>
          <w:sz w:val="24"/>
          <w:szCs w:val="24"/>
          <w:lang w:val="en-US"/>
        </w:rPr>
        <w:t>5</w:t>
      </w:r>
      <w:r w:rsidRPr="00280C6E">
        <w:rPr>
          <w:rFonts w:ascii="宋体" w:eastAsia="宋体" w:hAnsi="宋体" w:cs="微软雅黑" w:hint="eastAsia"/>
          <w:sz w:val="24"/>
          <w:szCs w:val="24"/>
          <w:lang w:val="en-US"/>
        </w:rPr>
        <w:t>月</w:t>
      </w:r>
      <w:r w:rsidRPr="00280C6E">
        <w:rPr>
          <w:rFonts w:ascii="宋体" w:eastAsia="宋体" w:hAnsi="宋体" w:cs="微软雅黑"/>
          <w:sz w:val="24"/>
          <w:szCs w:val="24"/>
          <w:lang w:val="en-US"/>
        </w:rPr>
        <w:t xml:space="preserve">   </w:t>
      </w:r>
      <w:r w:rsidRPr="00280C6E">
        <w:rPr>
          <w:rFonts w:ascii="宋体" w:eastAsia="宋体" w:hAnsi="宋体" w:cs="微软雅黑" w:hint="eastAsia"/>
          <w:sz w:val="24"/>
          <w:szCs w:val="24"/>
          <w:lang w:val="en-US"/>
        </w:rPr>
        <w:t>日下午14:30分。</w:t>
      </w:r>
    </w:p>
    <w:p w14:paraId="1D6AC667" w14:textId="0A8DEDAE" w:rsidR="004A68B3" w:rsidRPr="00280C6E" w:rsidRDefault="004A68B3" w:rsidP="007F4D41">
      <w:pPr>
        <w:spacing w:line="360" w:lineRule="auto"/>
        <w:ind w:firstLine="480"/>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2.供应商中标后在制作和安装前必须逐一勘测，以保证每一栋不同宿舍内的</w:t>
      </w:r>
      <w:r w:rsidR="005A2E6D" w:rsidRPr="00280C6E">
        <w:rPr>
          <w:rFonts w:ascii="宋体" w:eastAsia="宋体" w:hAnsi="宋体" w:cs="微软雅黑" w:hint="eastAsia"/>
          <w:b/>
          <w:bCs/>
          <w:sz w:val="24"/>
          <w:szCs w:val="24"/>
          <w:lang w:val="en-US"/>
        </w:rPr>
        <w:t>家具</w:t>
      </w:r>
      <w:r w:rsidRPr="00280C6E">
        <w:rPr>
          <w:rFonts w:ascii="宋体" w:eastAsia="宋体" w:hAnsi="宋体" w:cs="微软雅黑" w:hint="eastAsia"/>
          <w:b/>
          <w:bCs/>
          <w:sz w:val="24"/>
          <w:szCs w:val="24"/>
          <w:lang w:val="en-US"/>
        </w:rPr>
        <w:t>得以正确的安装，能够达到合格验收要求。</w:t>
      </w:r>
    </w:p>
    <w:p w14:paraId="244A0F9F" w14:textId="08D5748E"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3.本项目招标文件提供的家具效果图颜色、款式只供参考；最终家具颜色、款式需校方确认后实施采购。</w:t>
      </w:r>
    </w:p>
    <w:p w14:paraId="7A509FF2" w14:textId="4EA00DC2" w:rsidR="003E543A" w:rsidRPr="00280C6E" w:rsidRDefault="004A68B3" w:rsidP="005420ED">
      <w:pPr>
        <w:spacing w:line="360" w:lineRule="auto"/>
        <w:ind w:firstLine="480"/>
        <w:rPr>
          <w:lang w:val="en-US"/>
        </w:rPr>
      </w:pPr>
      <w:r w:rsidRPr="00280C6E">
        <w:rPr>
          <w:rFonts w:ascii="宋体" w:eastAsia="宋体" w:hAnsi="宋体" w:cs="微软雅黑" w:hint="eastAsia"/>
          <w:sz w:val="24"/>
          <w:szCs w:val="24"/>
          <w:lang w:val="en-US"/>
        </w:rPr>
        <w:lastRenderedPageBreak/>
        <w:t>4.供应商根据具体的技术参数来核算价格以及制作样品。</w:t>
      </w:r>
    </w:p>
    <w:p w14:paraId="31D32772" w14:textId="24BD9D2F" w:rsidR="004A68B3" w:rsidRPr="00280C6E" w:rsidRDefault="004A68B3" w:rsidP="004705A3">
      <w:pPr>
        <w:wordWrap w:val="0"/>
        <w:jc w:val="left"/>
        <w:rPr>
          <w:rFonts w:ascii="宋体" w:eastAsia="宋体" w:hAnsi="宋体" w:cs="Times New Roman"/>
          <w:b/>
          <w:bCs/>
          <w:sz w:val="24"/>
          <w:szCs w:val="24"/>
          <w:lang w:val="en-US"/>
        </w:rPr>
      </w:pPr>
      <w:r w:rsidRPr="00280C6E">
        <w:rPr>
          <w:rFonts w:ascii="宋体" w:eastAsia="宋体" w:hAnsi="宋体" w:cs="Times New Roman" w:hint="eastAsia"/>
          <w:b/>
          <w:bCs/>
          <w:sz w:val="24"/>
          <w:szCs w:val="24"/>
          <w:lang w:val="en-US"/>
        </w:rPr>
        <w:t>（二）各楼栋分布清单：</w:t>
      </w:r>
    </w:p>
    <w:tbl>
      <w:tblPr>
        <w:tblpPr w:leftFromText="180" w:rightFromText="180" w:vertAnchor="text" w:horzAnchor="page" w:tblpXSpec="center" w:tblpY="112"/>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1985"/>
        <w:gridCol w:w="1275"/>
        <w:gridCol w:w="709"/>
        <w:gridCol w:w="3544"/>
        <w:gridCol w:w="1559"/>
      </w:tblGrid>
      <w:tr w:rsidR="00286E60" w:rsidRPr="00280C6E" w14:paraId="002F22E7" w14:textId="77777777" w:rsidTr="00BE2676">
        <w:trPr>
          <w:trHeight w:val="427"/>
        </w:trPr>
        <w:tc>
          <w:tcPr>
            <w:tcW w:w="9776" w:type="dxa"/>
            <w:gridSpan w:val="6"/>
            <w:vAlign w:val="center"/>
          </w:tcPr>
          <w:p w14:paraId="3F49758B" w14:textId="1C995D75" w:rsidR="00286E60" w:rsidRPr="00280C6E" w:rsidRDefault="00286E60"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沁园1</w:t>
            </w:r>
            <w:r w:rsidR="00304981" w:rsidRPr="00280C6E">
              <w:rPr>
                <w:rFonts w:ascii="宋体" w:eastAsia="宋体" w:hAnsi="宋体"/>
                <w:sz w:val="24"/>
                <w:szCs w:val="24"/>
                <w:lang w:val="en-US"/>
              </w:rPr>
              <w:t>1</w:t>
            </w:r>
            <w:r w:rsidR="00DA0C8D" w:rsidRPr="00280C6E">
              <w:rPr>
                <w:rFonts w:ascii="宋体" w:eastAsia="宋体" w:hAnsi="宋体" w:hint="eastAsia"/>
                <w:sz w:val="24"/>
                <w:szCs w:val="24"/>
                <w:lang w:val="en-US"/>
              </w:rPr>
              <w:t>栋</w:t>
            </w:r>
          </w:p>
        </w:tc>
      </w:tr>
      <w:tr w:rsidR="00BE2676" w:rsidRPr="00280C6E" w14:paraId="2AE1FF26" w14:textId="77777777" w:rsidTr="00BE2676">
        <w:trPr>
          <w:trHeight w:val="427"/>
        </w:trPr>
        <w:tc>
          <w:tcPr>
            <w:tcW w:w="704" w:type="dxa"/>
            <w:vAlign w:val="center"/>
          </w:tcPr>
          <w:p w14:paraId="2B5A9D62" w14:textId="77777777" w:rsidR="00286E60" w:rsidRPr="00280C6E" w:rsidRDefault="00286E60"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序号</w:t>
            </w:r>
          </w:p>
        </w:tc>
        <w:tc>
          <w:tcPr>
            <w:tcW w:w="1985" w:type="dxa"/>
            <w:vAlign w:val="center"/>
          </w:tcPr>
          <w:p w14:paraId="4E548B8C" w14:textId="77777777" w:rsidR="00286E60" w:rsidRPr="00280C6E" w:rsidRDefault="00286E60"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产品名称</w:t>
            </w:r>
          </w:p>
        </w:tc>
        <w:tc>
          <w:tcPr>
            <w:tcW w:w="1275" w:type="dxa"/>
            <w:vAlign w:val="center"/>
          </w:tcPr>
          <w:p w14:paraId="1C7A6502" w14:textId="77777777" w:rsidR="00286E60" w:rsidRPr="00280C6E" w:rsidRDefault="00286E60"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产品数量</w:t>
            </w:r>
          </w:p>
        </w:tc>
        <w:tc>
          <w:tcPr>
            <w:tcW w:w="709" w:type="dxa"/>
            <w:vAlign w:val="center"/>
          </w:tcPr>
          <w:p w14:paraId="1E81CDD4" w14:textId="77777777" w:rsidR="00286E60" w:rsidRPr="00280C6E" w:rsidRDefault="00286E60"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单位</w:t>
            </w:r>
          </w:p>
        </w:tc>
        <w:tc>
          <w:tcPr>
            <w:tcW w:w="3544" w:type="dxa"/>
            <w:vAlign w:val="center"/>
          </w:tcPr>
          <w:p w14:paraId="74C1F828" w14:textId="736F0FAA" w:rsidR="00286E60" w:rsidRPr="00280C6E" w:rsidRDefault="00286E60"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规格</w:t>
            </w:r>
          </w:p>
        </w:tc>
        <w:tc>
          <w:tcPr>
            <w:tcW w:w="1559" w:type="dxa"/>
            <w:vAlign w:val="center"/>
          </w:tcPr>
          <w:p w14:paraId="505A14EF" w14:textId="77777777" w:rsidR="00286E60" w:rsidRPr="00280C6E" w:rsidRDefault="00286E60"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备注</w:t>
            </w:r>
          </w:p>
        </w:tc>
      </w:tr>
      <w:tr w:rsidR="00BE2676" w:rsidRPr="00280C6E" w14:paraId="2797D270" w14:textId="77777777" w:rsidTr="00BE2676">
        <w:trPr>
          <w:trHeight w:val="427"/>
        </w:trPr>
        <w:tc>
          <w:tcPr>
            <w:tcW w:w="704" w:type="dxa"/>
            <w:vAlign w:val="center"/>
          </w:tcPr>
          <w:p w14:paraId="3B0624FB" w14:textId="67E713CD"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1</w:t>
            </w:r>
          </w:p>
        </w:tc>
        <w:tc>
          <w:tcPr>
            <w:tcW w:w="1985" w:type="dxa"/>
            <w:vAlign w:val="center"/>
          </w:tcPr>
          <w:p w14:paraId="75C5724B" w14:textId="26EF7EA2"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二人位上下床（挂梯）</w:t>
            </w:r>
          </w:p>
        </w:tc>
        <w:tc>
          <w:tcPr>
            <w:tcW w:w="1275" w:type="dxa"/>
            <w:vAlign w:val="center"/>
          </w:tcPr>
          <w:p w14:paraId="32BEA188" w14:textId="547C663B" w:rsidR="0054591D" w:rsidRPr="00280C6E" w:rsidRDefault="00612F1A"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1</w:t>
            </w:r>
            <w:r w:rsidRPr="00280C6E">
              <w:rPr>
                <w:rFonts w:ascii="宋体" w:eastAsia="宋体" w:hAnsi="宋体"/>
                <w:sz w:val="24"/>
                <w:szCs w:val="24"/>
                <w:lang w:val="en-US"/>
              </w:rPr>
              <w:t>44</w:t>
            </w:r>
          </w:p>
        </w:tc>
        <w:tc>
          <w:tcPr>
            <w:tcW w:w="709" w:type="dxa"/>
            <w:vAlign w:val="center"/>
          </w:tcPr>
          <w:p w14:paraId="5647A2AA" w14:textId="5CA23AEC"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15383FCF" w14:textId="56BB588F"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2000</w:t>
            </w:r>
            <w:r w:rsidRPr="00280C6E">
              <w:rPr>
                <w:rFonts w:ascii="宋体" w:eastAsia="宋体" w:hAnsi="宋体" w:hint="eastAsia"/>
                <w:sz w:val="24"/>
                <w:szCs w:val="24"/>
                <w:lang w:val="en-US"/>
              </w:rPr>
              <w:t>mm*D900mm*H2</w:t>
            </w:r>
            <w:r w:rsidRPr="00280C6E">
              <w:rPr>
                <w:rFonts w:ascii="宋体" w:eastAsia="宋体" w:hAnsi="宋体"/>
                <w:sz w:val="24"/>
                <w:szCs w:val="24"/>
                <w:lang w:val="en-US"/>
              </w:rPr>
              <w:t>10</w:t>
            </w:r>
            <w:r w:rsidRPr="00280C6E">
              <w:rPr>
                <w:rFonts w:ascii="宋体" w:eastAsia="宋体" w:hAnsi="宋体" w:hint="eastAsia"/>
                <w:sz w:val="24"/>
                <w:szCs w:val="24"/>
                <w:lang w:val="en-US"/>
              </w:rPr>
              <w:t>0</w:t>
            </w:r>
            <w:r w:rsidRPr="00280C6E">
              <w:rPr>
                <w:rFonts w:ascii="宋体" w:eastAsia="宋体" w:hAnsi="宋体"/>
                <w:sz w:val="24"/>
                <w:szCs w:val="24"/>
                <w:lang w:val="en-US"/>
              </w:rPr>
              <w:t>/2800</w:t>
            </w:r>
            <w:r w:rsidRPr="00280C6E">
              <w:rPr>
                <w:rFonts w:ascii="宋体" w:eastAsia="宋体" w:hAnsi="宋体" w:hint="eastAsia"/>
                <w:sz w:val="24"/>
                <w:szCs w:val="24"/>
                <w:lang w:val="en-US"/>
              </w:rPr>
              <w:t>mm</w:t>
            </w:r>
          </w:p>
        </w:tc>
        <w:tc>
          <w:tcPr>
            <w:tcW w:w="1559" w:type="dxa"/>
            <w:vAlign w:val="center"/>
          </w:tcPr>
          <w:p w14:paraId="29F498D4" w14:textId="3E07420C" w:rsidR="0054591D" w:rsidRPr="00280C6E" w:rsidRDefault="00C46B4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南侧房间，</w:t>
            </w:r>
            <w:r w:rsidR="0054591D" w:rsidRPr="00280C6E">
              <w:rPr>
                <w:rFonts w:ascii="宋体" w:eastAsia="宋体" w:hAnsi="宋体" w:hint="eastAsia"/>
                <w:sz w:val="24"/>
                <w:szCs w:val="24"/>
                <w:lang w:val="en-US"/>
              </w:rPr>
              <w:t>层高2</w:t>
            </w:r>
            <w:r w:rsidR="004F168F" w:rsidRPr="00280C6E">
              <w:rPr>
                <w:rFonts w:ascii="宋体" w:eastAsia="宋体" w:hAnsi="宋体"/>
                <w:sz w:val="24"/>
                <w:szCs w:val="24"/>
                <w:lang w:val="en-US"/>
              </w:rPr>
              <w:t>83</w:t>
            </w:r>
            <w:r w:rsidR="0054591D" w:rsidRPr="00280C6E">
              <w:rPr>
                <w:rFonts w:ascii="宋体" w:eastAsia="宋体" w:hAnsi="宋体" w:hint="eastAsia"/>
                <w:sz w:val="24"/>
                <w:szCs w:val="24"/>
                <w:lang w:val="en-US"/>
              </w:rPr>
              <w:t>0mm</w:t>
            </w:r>
          </w:p>
        </w:tc>
      </w:tr>
      <w:tr w:rsidR="00BE2676" w:rsidRPr="00280C6E" w14:paraId="382AA390" w14:textId="77777777" w:rsidTr="00BE2676">
        <w:trPr>
          <w:trHeight w:val="427"/>
        </w:trPr>
        <w:tc>
          <w:tcPr>
            <w:tcW w:w="704" w:type="dxa"/>
            <w:vAlign w:val="center"/>
          </w:tcPr>
          <w:p w14:paraId="235192CF" w14:textId="1EE2926D"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2</w:t>
            </w:r>
          </w:p>
        </w:tc>
        <w:tc>
          <w:tcPr>
            <w:tcW w:w="1985" w:type="dxa"/>
            <w:vAlign w:val="center"/>
          </w:tcPr>
          <w:p w14:paraId="0B79CBF8" w14:textId="75182C19"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衣柜</w:t>
            </w:r>
          </w:p>
        </w:tc>
        <w:tc>
          <w:tcPr>
            <w:tcW w:w="1275" w:type="dxa"/>
            <w:vAlign w:val="center"/>
          </w:tcPr>
          <w:p w14:paraId="5A92A87B" w14:textId="72F07E50" w:rsidR="0054591D" w:rsidRPr="00280C6E" w:rsidRDefault="00612F1A"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7</w:t>
            </w:r>
            <w:r w:rsidRPr="00280C6E">
              <w:rPr>
                <w:rFonts w:ascii="宋体" w:eastAsia="宋体" w:hAnsi="宋体"/>
                <w:sz w:val="24"/>
                <w:szCs w:val="24"/>
                <w:lang w:val="en-US"/>
              </w:rPr>
              <w:t>2</w:t>
            </w:r>
          </w:p>
        </w:tc>
        <w:tc>
          <w:tcPr>
            <w:tcW w:w="709" w:type="dxa"/>
            <w:vAlign w:val="center"/>
          </w:tcPr>
          <w:p w14:paraId="47566A26" w14:textId="05DBB547"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59330A1F" w14:textId="58C616B2"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2180</w:t>
            </w:r>
            <w:r w:rsidRPr="00280C6E">
              <w:rPr>
                <w:rFonts w:ascii="宋体" w:eastAsia="宋体" w:hAnsi="宋体" w:hint="eastAsia"/>
                <w:sz w:val="24"/>
                <w:szCs w:val="24"/>
                <w:lang w:val="en-US"/>
              </w:rPr>
              <w:t>mm*D</w:t>
            </w:r>
            <w:r w:rsidRPr="00280C6E">
              <w:rPr>
                <w:rFonts w:ascii="宋体" w:eastAsia="宋体" w:hAnsi="宋体"/>
                <w:sz w:val="24"/>
                <w:szCs w:val="24"/>
                <w:lang w:val="en-US"/>
              </w:rPr>
              <w:t>550</w:t>
            </w:r>
            <w:r w:rsidRPr="00280C6E">
              <w:rPr>
                <w:rFonts w:ascii="宋体" w:eastAsia="宋体" w:hAnsi="宋体" w:hint="eastAsia"/>
                <w:sz w:val="24"/>
                <w:szCs w:val="24"/>
                <w:lang w:val="en-US"/>
              </w:rPr>
              <w:t>mm*H2</w:t>
            </w:r>
            <w:r w:rsidRPr="00280C6E">
              <w:rPr>
                <w:rFonts w:ascii="宋体" w:eastAsia="宋体" w:hAnsi="宋体"/>
                <w:sz w:val="24"/>
                <w:szCs w:val="24"/>
                <w:lang w:val="en-US"/>
              </w:rPr>
              <w:t>400</w:t>
            </w:r>
            <w:r w:rsidRPr="00280C6E">
              <w:rPr>
                <w:rFonts w:ascii="宋体" w:eastAsia="宋体" w:hAnsi="宋体" w:hint="eastAsia"/>
                <w:sz w:val="24"/>
                <w:szCs w:val="24"/>
                <w:lang w:val="en-US"/>
              </w:rPr>
              <w:t>mm</w:t>
            </w:r>
          </w:p>
        </w:tc>
        <w:tc>
          <w:tcPr>
            <w:tcW w:w="1559" w:type="dxa"/>
            <w:vAlign w:val="center"/>
          </w:tcPr>
          <w:p w14:paraId="16182AB2" w14:textId="0E3207FA" w:rsidR="0054591D" w:rsidRPr="00280C6E" w:rsidRDefault="0054591D" w:rsidP="00282670">
            <w:pPr>
              <w:spacing w:line="360" w:lineRule="auto"/>
              <w:jc w:val="center"/>
              <w:rPr>
                <w:rFonts w:ascii="宋体" w:eastAsia="宋体" w:hAnsi="宋体"/>
                <w:sz w:val="24"/>
                <w:szCs w:val="24"/>
                <w:lang w:val="en-US"/>
              </w:rPr>
            </w:pPr>
          </w:p>
        </w:tc>
      </w:tr>
      <w:tr w:rsidR="00BE2676" w:rsidRPr="00280C6E" w14:paraId="1924BD34" w14:textId="77777777" w:rsidTr="00BE2676">
        <w:trPr>
          <w:trHeight w:val="427"/>
        </w:trPr>
        <w:tc>
          <w:tcPr>
            <w:tcW w:w="704" w:type="dxa"/>
            <w:vAlign w:val="center"/>
          </w:tcPr>
          <w:p w14:paraId="75EDD938" w14:textId="31FCDC59"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3</w:t>
            </w:r>
          </w:p>
        </w:tc>
        <w:tc>
          <w:tcPr>
            <w:tcW w:w="1985" w:type="dxa"/>
            <w:vAlign w:val="center"/>
          </w:tcPr>
          <w:p w14:paraId="40B33B45" w14:textId="4C9E08B0"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书桌一</w:t>
            </w:r>
          </w:p>
        </w:tc>
        <w:tc>
          <w:tcPr>
            <w:tcW w:w="1275" w:type="dxa"/>
            <w:vAlign w:val="center"/>
          </w:tcPr>
          <w:p w14:paraId="36F59EB5" w14:textId="73FF9723" w:rsidR="0054591D" w:rsidRPr="00280C6E" w:rsidRDefault="00612F1A"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7</w:t>
            </w:r>
            <w:r w:rsidRPr="00280C6E">
              <w:rPr>
                <w:rFonts w:ascii="宋体" w:eastAsia="宋体" w:hAnsi="宋体"/>
                <w:sz w:val="24"/>
                <w:szCs w:val="24"/>
                <w:lang w:val="en-US"/>
              </w:rPr>
              <w:t>2</w:t>
            </w:r>
          </w:p>
        </w:tc>
        <w:tc>
          <w:tcPr>
            <w:tcW w:w="709" w:type="dxa"/>
            <w:vAlign w:val="center"/>
          </w:tcPr>
          <w:p w14:paraId="07D65B07" w14:textId="1A159BDA"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456EC3C8" w14:textId="4A08B3BD"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115</w:t>
            </w:r>
            <w:r w:rsidRPr="00280C6E">
              <w:rPr>
                <w:rFonts w:ascii="宋体" w:eastAsia="宋体" w:hAnsi="宋体" w:hint="eastAsia"/>
                <w:sz w:val="24"/>
                <w:szCs w:val="24"/>
                <w:lang w:val="en-US"/>
              </w:rPr>
              <w:t>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1559" w:type="dxa"/>
            <w:vAlign w:val="center"/>
          </w:tcPr>
          <w:p w14:paraId="455997E3" w14:textId="034F3C6B" w:rsidR="0054591D" w:rsidRPr="00280C6E" w:rsidRDefault="0054591D" w:rsidP="00282670">
            <w:pPr>
              <w:spacing w:line="360" w:lineRule="auto"/>
              <w:jc w:val="center"/>
              <w:rPr>
                <w:rFonts w:ascii="宋体" w:eastAsia="宋体" w:hAnsi="宋体"/>
                <w:sz w:val="24"/>
                <w:szCs w:val="24"/>
                <w:lang w:val="en-US"/>
              </w:rPr>
            </w:pPr>
          </w:p>
        </w:tc>
      </w:tr>
      <w:tr w:rsidR="00BE2676" w:rsidRPr="00280C6E" w14:paraId="42C7CE3C" w14:textId="77777777" w:rsidTr="00BE2676">
        <w:trPr>
          <w:trHeight w:val="427"/>
        </w:trPr>
        <w:tc>
          <w:tcPr>
            <w:tcW w:w="704" w:type="dxa"/>
            <w:vAlign w:val="center"/>
          </w:tcPr>
          <w:p w14:paraId="638A4353" w14:textId="32786611"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4</w:t>
            </w:r>
          </w:p>
        </w:tc>
        <w:tc>
          <w:tcPr>
            <w:tcW w:w="1985" w:type="dxa"/>
            <w:vAlign w:val="center"/>
          </w:tcPr>
          <w:p w14:paraId="4A45BA77" w14:textId="4FF06062"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书桌二</w:t>
            </w:r>
          </w:p>
        </w:tc>
        <w:tc>
          <w:tcPr>
            <w:tcW w:w="1275" w:type="dxa"/>
            <w:vAlign w:val="center"/>
          </w:tcPr>
          <w:p w14:paraId="700F55F9" w14:textId="14E5416E" w:rsidR="0054591D" w:rsidRPr="00280C6E" w:rsidRDefault="00612F1A"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7</w:t>
            </w:r>
            <w:r w:rsidRPr="00280C6E">
              <w:rPr>
                <w:rFonts w:ascii="宋体" w:eastAsia="宋体" w:hAnsi="宋体"/>
                <w:sz w:val="24"/>
                <w:szCs w:val="24"/>
                <w:lang w:val="en-US"/>
              </w:rPr>
              <w:t>2</w:t>
            </w:r>
          </w:p>
        </w:tc>
        <w:tc>
          <w:tcPr>
            <w:tcW w:w="709" w:type="dxa"/>
            <w:vAlign w:val="center"/>
          </w:tcPr>
          <w:p w14:paraId="17621D22" w14:textId="663238A9"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2A045594" w14:textId="2FB48A8E"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12</w:t>
            </w:r>
            <w:r w:rsidRPr="00280C6E">
              <w:rPr>
                <w:rFonts w:ascii="宋体" w:eastAsia="宋体" w:hAnsi="宋体" w:hint="eastAsia"/>
                <w:sz w:val="24"/>
                <w:szCs w:val="24"/>
                <w:lang w:val="en-US"/>
              </w:rPr>
              <w:t>00mm*D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1559" w:type="dxa"/>
            <w:vAlign w:val="center"/>
          </w:tcPr>
          <w:p w14:paraId="0353D966" w14:textId="11CD96BC" w:rsidR="0054591D" w:rsidRPr="00280C6E" w:rsidRDefault="0054591D" w:rsidP="00282670">
            <w:pPr>
              <w:spacing w:line="360" w:lineRule="auto"/>
              <w:jc w:val="center"/>
              <w:rPr>
                <w:rFonts w:ascii="宋体" w:eastAsia="宋体" w:hAnsi="宋体"/>
                <w:sz w:val="24"/>
                <w:szCs w:val="24"/>
                <w:lang w:val="en-US"/>
              </w:rPr>
            </w:pPr>
          </w:p>
        </w:tc>
      </w:tr>
      <w:tr w:rsidR="00BE2676" w:rsidRPr="00280C6E" w14:paraId="2895880F" w14:textId="77777777" w:rsidTr="00BE2676">
        <w:trPr>
          <w:trHeight w:val="427"/>
        </w:trPr>
        <w:tc>
          <w:tcPr>
            <w:tcW w:w="704" w:type="dxa"/>
            <w:vAlign w:val="center"/>
          </w:tcPr>
          <w:p w14:paraId="0670C8DD" w14:textId="3A39D339"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5</w:t>
            </w:r>
          </w:p>
        </w:tc>
        <w:tc>
          <w:tcPr>
            <w:tcW w:w="1985" w:type="dxa"/>
            <w:vAlign w:val="center"/>
          </w:tcPr>
          <w:p w14:paraId="2FD68646" w14:textId="5768F42B"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写字椅</w:t>
            </w:r>
          </w:p>
        </w:tc>
        <w:tc>
          <w:tcPr>
            <w:tcW w:w="1275" w:type="dxa"/>
            <w:vAlign w:val="center"/>
          </w:tcPr>
          <w:p w14:paraId="53EA09EA" w14:textId="55C9E505" w:rsidR="0054591D" w:rsidRPr="00280C6E" w:rsidRDefault="00612F1A" w:rsidP="00282670">
            <w:pPr>
              <w:spacing w:line="360" w:lineRule="auto"/>
              <w:jc w:val="center"/>
              <w:rPr>
                <w:rFonts w:ascii="宋体" w:eastAsia="宋体" w:hAnsi="宋体"/>
                <w:sz w:val="24"/>
                <w:szCs w:val="24"/>
                <w:lang w:val="en-US"/>
              </w:rPr>
            </w:pPr>
            <w:r w:rsidRPr="00280C6E">
              <w:rPr>
                <w:rFonts w:ascii="宋体" w:eastAsia="宋体" w:hAnsi="宋体"/>
                <w:sz w:val="24"/>
                <w:szCs w:val="24"/>
                <w:lang w:val="en-US"/>
              </w:rPr>
              <w:t>288</w:t>
            </w:r>
          </w:p>
        </w:tc>
        <w:tc>
          <w:tcPr>
            <w:tcW w:w="709" w:type="dxa"/>
            <w:vAlign w:val="center"/>
          </w:tcPr>
          <w:p w14:paraId="548B31B8" w14:textId="7877EBE8"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7AFF4644" w14:textId="2BA21626" w:rsidR="0054591D" w:rsidRPr="00280C6E" w:rsidRDefault="0054591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445</w:t>
            </w:r>
            <w:r w:rsidRPr="00280C6E">
              <w:rPr>
                <w:rFonts w:ascii="宋体" w:eastAsia="宋体" w:hAnsi="宋体" w:hint="eastAsia"/>
                <w:sz w:val="24"/>
                <w:szCs w:val="24"/>
                <w:lang w:val="en-US"/>
              </w:rPr>
              <w:t>mm*D</w:t>
            </w:r>
            <w:r w:rsidRPr="00280C6E">
              <w:rPr>
                <w:rFonts w:ascii="宋体" w:eastAsia="宋体" w:hAnsi="宋体"/>
                <w:sz w:val="24"/>
                <w:szCs w:val="24"/>
                <w:lang w:val="en-US"/>
              </w:rPr>
              <w:t>485</w:t>
            </w:r>
            <w:r w:rsidRPr="00280C6E">
              <w:rPr>
                <w:rFonts w:ascii="宋体" w:eastAsia="宋体" w:hAnsi="宋体" w:hint="eastAsia"/>
                <w:sz w:val="24"/>
                <w:szCs w:val="24"/>
                <w:lang w:val="en-US"/>
              </w:rPr>
              <w:t>mm*H</w:t>
            </w:r>
            <w:r w:rsidRPr="00280C6E">
              <w:rPr>
                <w:rFonts w:ascii="宋体" w:eastAsia="宋体" w:hAnsi="宋体"/>
                <w:sz w:val="24"/>
                <w:szCs w:val="24"/>
                <w:lang w:val="en-US"/>
              </w:rPr>
              <w:t>820</w:t>
            </w:r>
            <w:r w:rsidRPr="00280C6E">
              <w:rPr>
                <w:rFonts w:ascii="宋体" w:eastAsia="宋体" w:hAnsi="宋体" w:hint="eastAsia"/>
                <w:sz w:val="24"/>
                <w:szCs w:val="24"/>
                <w:lang w:val="en-US"/>
              </w:rPr>
              <w:t>mm</w:t>
            </w:r>
          </w:p>
        </w:tc>
        <w:tc>
          <w:tcPr>
            <w:tcW w:w="1559" w:type="dxa"/>
            <w:vAlign w:val="center"/>
          </w:tcPr>
          <w:p w14:paraId="2E37AA85" w14:textId="171C772E" w:rsidR="0054591D" w:rsidRPr="00280C6E" w:rsidRDefault="0054591D" w:rsidP="00282670">
            <w:pPr>
              <w:spacing w:line="360" w:lineRule="auto"/>
              <w:jc w:val="center"/>
              <w:rPr>
                <w:rFonts w:ascii="宋体" w:eastAsia="宋体" w:hAnsi="宋体"/>
                <w:sz w:val="24"/>
                <w:szCs w:val="24"/>
                <w:lang w:val="en-US"/>
              </w:rPr>
            </w:pPr>
          </w:p>
        </w:tc>
      </w:tr>
      <w:tr w:rsidR="00DA0C8D" w:rsidRPr="00280C6E" w14:paraId="7F8F69F3" w14:textId="77777777" w:rsidTr="00BE2676">
        <w:trPr>
          <w:trHeight w:val="427"/>
        </w:trPr>
        <w:tc>
          <w:tcPr>
            <w:tcW w:w="9776" w:type="dxa"/>
            <w:gridSpan w:val="6"/>
            <w:vAlign w:val="center"/>
          </w:tcPr>
          <w:p w14:paraId="42277A66" w14:textId="0683BA82"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沁园1</w:t>
            </w:r>
            <w:r w:rsidRPr="00280C6E">
              <w:rPr>
                <w:rFonts w:ascii="宋体" w:eastAsia="宋体" w:hAnsi="宋体"/>
                <w:sz w:val="24"/>
                <w:szCs w:val="24"/>
                <w:lang w:val="en-US"/>
              </w:rPr>
              <w:t>2</w:t>
            </w:r>
            <w:r w:rsidRPr="00280C6E">
              <w:rPr>
                <w:rFonts w:ascii="宋体" w:eastAsia="宋体" w:hAnsi="宋体" w:hint="eastAsia"/>
                <w:sz w:val="24"/>
                <w:szCs w:val="24"/>
                <w:lang w:val="en-US"/>
              </w:rPr>
              <w:t>栋</w:t>
            </w:r>
          </w:p>
        </w:tc>
      </w:tr>
      <w:tr w:rsidR="00BE2676" w:rsidRPr="00280C6E" w14:paraId="6DF9C3C9" w14:textId="77777777" w:rsidTr="00BE2676">
        <w:trPr>
          <w:trHeight w:val="427"/>
        </w:trPr>
        <w:tc>
          <w:tcPr>
            <w:tcW w:w="704" w:type="dxa"/>
            <w:vAlign w:val="center"/>
          </w:tcPr>
          <w:p w14:paraId="43EFC0EA" w14:textId="15DA6FAC"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序号</w:t>
            </w:r>
          </w:p>
        </w:tc>
        <w:tc>
          <w:tcPr>
            <w:tcW w:w="1985" w:type="dxa"/>
            <w:vAlign w:val="center"/>
          </w:tcPr>
          <w:p w14:paraId="5FC8BAF4" w14:textId="0F25ECF9"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产品名称</w:t>
            </w:r>
          </w:p>
        </w:tc>
        <w:tc>
          <w:tcPr>
            <w:tcW w:w="1275" w:type="dxa"/>
            <w:vAlign w:val="center"/>
          </w:tcPr>
          <w:p w14:paraId="32B91CB3" w14:textId="3D00C22E"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产品数量</w:t>
            </w:r>
          </w:p>
        </w:tc>
        <w:tc>
          <w:tcPr>
            <w:tcW w:w="709" w:type="dxa"/>
            <w:vAlign w:val="center"/>
          </w:tcPr>
          <w:p w14:paraId="028ED4C0" w14:textId="6126419D"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单位</w:t>
            </w:r>
          </w:p>
        </w:tc>
        <w:tc>
          <w:tcPr>
            <w:tcW w:w="3544" w:type="dxa"/>
            <w:vAlign w:val="center"/>
          </w:tcPr>
          <w:p w14:paraId="3C84756F" w14:textId="616E5644"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规格</w:t>
            </w:r>
          </w:p>
        </w:tc>
        <w:tc>
          <w:tcPr>
            <w:tcW w:w="1559" w:type="dxa"/>
            <w:vAlign w:val="center"/>
          </w:tcPr>
          <w:p w14:paraId="4099F932" w14:textId="60F068D6"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备注</w:t>
            </w:r>
          </w:p>
        </w:tc>
      </w:tr>
      <w:tr w:rsidR="00BE2676" w:rsidRPr="00280C6E" w14:paraId="1CB1D22A" w14:textId="77777777" w:rsidTr="00BE2676">
        <w:trPr>
          <w:trHeight w:val="427"/>
        </w:trPr>
        <w:tc>
          <w:tcPr>
            <w:tcW w:w="704" w:type="dxa"/>
            <w:vAlign w:val="center"/>
          </w:tcPr>
          <w:p w14:paraId="40DEBA92" w14:textId="4A9BE966"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1</w:t>
            </w:r>
          </w:p>
        </w:tc>
        <w:tc>
          <w:tcPr>
            <w:tcW w:w="1985" w:type="dxa"/>
            <w:vAlign w:val="center"/>
          </w:tcPr>
          <w:p w14:paraId="3BA83B45" w14:textId="5A55D89A"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二人位上下床（挂梯）</w:t>
            </w:r>
          </w:p>
        </w:tc>
        <w:tc>
          <w:tcPr>
            <w:tcW w:w="1275" w:type="dxa"/>
            <w:vAlign w:val="center"/>
          </w:tcPr>
          <w:p w14:paraId="3FF6A3CD" w14:textId="1CEE82C4" w:rsidR="00FD74CF" w:rsidRPr="00280C6E" w:rsidRDefault="00181B6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1</w:t>
            </w:r>
            <w:r w:rsidRPr="00280C6E">
              <w:rPr>
                <w:rFonts w:ascii="宋体" w:eastAsia="宋体" w:hAnsi="宋体"/>
                <w:sz w:val="24"/>
                <w:szCs w:val="24"/>
                <w:lang w:val="en-US"/>
              </w:rPr>
              <w:t>20</w:t>
            </w:r>
          </w:p>
        </w:tc>
        <w:tc>
          <w:tcPr>
            <w:tcW w:w="709" w:type="dxa"/>
            <w:vAlign w:val="center"/>
          </w:tcPr>
          <w:p w14:paraId="73F6D23A" w14:textId="43F3CE4B"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5EEBE458" w14:textId="7B3DE849"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2000</w:t>
            </w:r>
            <w:r w:rsidRPr="00280C6E">
              <w:rPr>
                <w:rFonts w:ascii="宋体" w:eastAsia="宋体" w:hAnsi="宋体" w:hint="eastAsia"/>
                <w:sz w:val="24"/>
                <w:szCs w:val="24"/>
                <w:lang w:val="en-US"/>
              </w:rPr>
              <w:t>mm*D900mm*H2</w:t>
            </w:r>
            <w:r w:rsidRPr="00280C6E">
              <w:rPr>
                <w:rFonts w:ascii="宋体" w:eastAsia="宋体" w:hAnsi="宋体"/>
                <w:sz w:val="24"/>
                <w:szCs w:val="24"/>
                <w:lang w:val="en-US"/>
              </w:rPr>
              <w:t>10</w:t>
            </w:r>
            <w:r w:rsidRPr="00280C6E">
              <w:rPr>
                <w:rFonts w:ascii="宋体" w:eastAsia="宋体" w:hAnsi="宋体" w:hint="eastAsia"/>
                <w:sz w:val="24"/>
                <w:szCs w:val="24"/>
                <w:lang w:val="en-US"/>
              </w:rPr>
              <w:t>0</w:t>
            </w:r>
            <w:r w:rsidRPr="00280C6E">
              <w:rPr>
                <w:rFonts w:ascii="宋体" w:eastAsia="宋体" w:hAnsi="宋体"/>
                <w:sz w:val="24"/>
                <w:szCs w:val="24"/>
                <w:lang w:val="en-US"/>
              </w:rPr>
              <w:t>/2800</w:t>
            </w:r>
            <w:r w:rsidRPr="00280C6E">
              <w:rPr>
                <w:rFonts w:ascii="宋体" w:eastAsia="宋体" w:hAnsi="宋体" w:hint="eastAsia"/>
                <w:sz w:val="24"/>
                <w:szCs w:val="24"/>
                <w:lang w:val="en-US"/>
              </w:rPr>
              <w:t>mm</w:t>
            </w:r>
          </w:p>
        </w:tc>
        <w:tc>
          <w:tcPr>
            <w:tcW w:w="1559" w:type="dxa"/>
            <w:vAlign w:val="center"/>
          </w:tcPr>
          <w:p w14:paraId="1AA3E5C1" w14:textId="49A7990D" w:rsidR="00FD74CF" w:rsidRPr="00280C6E" w:rsidRDefault="00C46B4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南侧房间，</w:t>
            </w:r>
            <w:r w:rsidR="00FD74CF" w:rsidRPr="00280C6E">
              <w:rPr>
                <w:rFonts w:ascii="宋体" w:eastAsia="宋体" w:hAnsi="宋体" w:hint="eastAsia"/>
                <w:sz w:val="24"/>
                <w:szCs w:val="24"/>
                <w:lang w:val="en-US"/>
              </w:rPr>
              <w:t>层高2</w:t>
            </w:r>
            <w:r w:rsidR="004F168F" w:rsidRPr="00280C6E">
              <w:rPr>
                <w:rFonts w:ascii="宋体" w:eastAsia="宋体" w:hAnsi="宋体"/>
                <w:sz w:val="24"/>
                <w:szCs w:val="24"/>
                <w:lang w:val="en-US"/>
              </w:rPr>
              <w:t>83</w:t>
            </w:r>
            <w:r w:rsidR="00FD74CF" w:rsidRPr="00280C6E">
              <w:rPr>
                <w:rFonts w:ascii="宋体" w:eastAsia="宋体" w:hAnsi="宋体" w:hint="eastAsia"/>
                <w:sz w:val="24"/>
                <w:szCs w:val="24"/>
                <w:lang w:val="en-US"/>
              </w:rPr>
              <w:t>0mm</w:t>
            </w:r>
          </w:p>
        </w:tc>
      </w:tr>
      <w:tr w:rsidR="00BE2676" w:rsidRPr="00280C6E" w14:paraId="366E3061" w14:textId="77777777" w:rsidTr="00BE2676">
        <w:trPr>
          <w:trHeight w:val="427"/>
        </w:trPr>
        <w:tc>
          <w:tcPr>
            <w:tcW w:w="704" w:type="dxa"/>
            <w:vAlign w:val="center"/>
          </w:tcPr>
          <w:p w14:paraId="50A8668D" w14:textId="114C784C"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2</w:t>
            </w:r>
          </w:p>
        </w:tc>
        <w:tc>
          <w:tcPr>
            <w:tcW w:w="1985" w:type="dxa"/>
            <w:vAlign w:val="center"/>
          </w:tcPr>
          <w:p w14:paraId="67730311" w14:textId="3DAFBFCB"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衣柜</w:t>
            </w:r>
          </w:p>
        </w:tc>
        <w:tc>
          <w:tcPr>
            <w:tcW w:w="1275" w:type="dxa"/>
            <w:vAlign w:val="center"/>
          </w:tcPr>
          <w:p w14:paraId="424986D5" w14:textId="062260D0" w:rsidR="00FD74CF" w:rsidRPr="00280C6E" w:rsidRDefault="00181B6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r w:rsidRPr="00280C6E">
              <w:rPr>
                <w:rFonts w:ascii="宋体" w:eastAsia="宋体" w:hAnsi="宋体"/>
                <w:sz w:val="24"/>
                <w:szCs w:val="24"/>
                <w:lang w:val="en-US"/>
              </w:rPr>
              <w:t>0</w:t>
            </w:r>
          </w:p>
        </w:tc>
        <w:tc>
          <w:tcPr>
            <w:tcW w:w="709" w:type="dxa"/>
            <w:vAlign w:val="center"/>
          </w:tcPr>
          <w:p w14:paraId="19C66330" w14:textId="17C880C5"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6AD7D8B0" w14:textId="0200B440" w:rsidR="00FD74CF" w:rsidRPr="00280C6E" w:rsidRDefault="00FD74CF"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2180</w:t>
            </w:r>
            <w:r w:rsidRPr="00280C6E">
              <w:rPr>
                <w:rFonts w:ascii="宋体" w:eastAsia="宋体" w:hAnsi="宋体" w:hint="eastAsia"/>
                <w:sz w:val="24"/>
                <w:szCs w:val="24"/>
                <w:lang w:val="en-US"/>
              </w:rPr>
              <w:t>mm*D</w:t>
            </w:r>
            <w:r w:rsidRPr="00280C6E">
              <w:rPr>
                <w:rFonts w:ascii="宋体" w:eastAsia="宋体" w:hAnsi="宋体"/>
                <w:sz w:val="24"/>
                <w:szCs w:val="24"/>
                <w:lang w:val="en-US"/>
              </w:rPr>
              <w:t>550</w:t>
            </w:r>
            <w:r w:rsidRPr="00280C6E">
              <w:rPr>
                <w:rFonts w:ascii="宋体" w:eastAsia="宋体" w:hAnsi="宋体" w:hint="eastAsia"/>
                <w:sz w:val="24"/>
                <w:szCs w:val="24"/>
                <w:lang w:val="en-US"/>
              </w:rPr>
              <w:t>mm*H2</w:t>
            </w:r>
            <w:r w:rsidRPr="00280C6E">
              <w:rPr>
                <w:rFonts w:ascii="宋体" w:eastAsia="宋体" w:hAnsi="宋体"/>
                <w:sz w:val="24"/>
                <w:szCs w:val="24"/>
                <w:lang w:val="en-US"/>
              </w:rPr>
              <w:t>400</w:t>
            </w:r>
            <w:r w:rsidRPr="00280C6E">
              <w:rPr>
                <w:rFonts w:ascii="宋体" w:eastAsia="宋体" w:hAnsi="宋体" w:hint="eastAsia"/>
                <w:sz w:val="24"/>
                <w:szCs w:val="24"/>
                <w:lang w:val="en-US"/>
              </w:rPr>
              <w:t>mm</w:t>
            </w:r>
          </w:p>
        </w:tc>
        <w:tc>
          <w:tcPr>
            <w:tcW w:w="1559" w:type="dxa"/>
            <w:vAlign w:val="center"/>
          </w:tcPr>
          <w:p w14:paraId="75A0D73D" w14:textId="3E318E6F" w:rsidR="00FD74CF" w:rsidRPr="00280C6E" w:rsidRDefault="00FD74CF" w:rsidP="00282670">
            <w:pPr>
              <w:spacing w:line="360" w:lineRule="auto"/>
              <w:jc w:val="center"/>
              <w:rPr>
                <w:rFonts w:ascii="宋体" w:eastAsia="宋体" w:hAnsi="宋体"/>
                <w:sz w:val="24"/>
                <w:szCs w:val="24"/>
                <w:lang w:val="en-US"/>
              </w:rPr>
            </w:pPr>
          </w:p>
        </w:tc>
      </w:tr>
      <w:tr w:rsidR="00BE2676" w:rsidRPr="00280C6E" w14:paraId="70D0E4E5" w14:textId="77777777" w:rsidTr="00BE2676">
        <w:trPr>
          <w:trHeight w:val="427"/>
        </w:trPr>
        <w:tc>
          <w:tcPr>
            <w:tcW w:w="704" w:type="dxa"/>
            <w:vAlign w:val="center"/>
          </w:tcPr>
          <w:p w14:paraId="17D91D3C" w14:textId="259D7C83"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3</w:t>
            </w:r>
          </w:p>
        </w:tc>
        <w:tc>
          <w:tcPr>
            <w:tcW w:w="1985" w:type="dxa"/>
            <w:vAlign w:val="center"/>
          </w:tcPr>
          <w:p w14:paraId="7F433360" w14:textId="25BE7AD8"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书桌一</w:t>
            </w:r>
          </w:p>
        </w:tc>
        <w:tc>
          <w:tcPr>
            <w:tcW w:w="1275" w:type="dxa"/>
            <w:vAlign w:val="center"/>
          </w:tcPr>
          <w:p w14:paraId="5016ED00" w14:textId="50F55D49" w:rsidR="00DA0C8D" w:rsidRPr="00280C6E" w:rsidRDefault="00181B6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r w:rsidRPr="00280C6E">
              <w:rPr>
                <w:rFonts w:ascii="宋体" w:eastAsia="宋体" w:hAnsi="宋体"/>
                <w:sz w:val="24"/>
                <w:szCs w:val="24"/>
                <w:lang w:val="en-US"/>
              </w:rPr>
              <w:t>0</w:t>
            </w:r>
          </w:p>
        </w:tc>
        <w:tc>
          <w:tcPr>
            <w:tcW w:w="709" w:type="dxa"/>
            <w:vAlign w:val="center"/>
          </w:tcPr>
          <w:p w14:paraId="1A8EEE0C" w14:textId="75459A9B"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784EFC0D" w14:textId="0A492EB0"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115</w:t>
            </w:r>
            <w:r w:rsidRPr="00280C6E">
              <w:rPr>
                <w:rFonts w:ascii="宋体" w:eastAsia="宋体" w:hAnsi="宋体" w:hint="eastAsia"/>
                <w:sz w:val="24"/>
                <w:szCs w:val="24"/>
                <w:lang w:val="en-US"/>
              </w:rPr>
              <w:t>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1559" w:type="dxa"/>
            <w:vAlign w:val="center"/>
          </w:tcPr>
          <w:p w14:paraId="092879AF" w14:textId="77777777" w:rsidR="00DA0C8D" w:rsidRPr="00280C6E" w:rsidRDefault="00DA0C8D" w:rsidP="00282670">
            <w:pPr>
              <w:spacing w:line="360" w:lineRule="auto"/>
              <w:jc w:val="center"/>
              <w:rPr>
                <w:rFonts w:ascii="宋体" w:eastAsia="宋体" w:hAnsi="宋体"/>
                <w:sz w:val="24"/>
                <w:szCs w:val="24"/>
                <w:lang w:val="en-US"/>
              </w:rPr>
            </w:pPr>
          </w:p>
        </w:tc>
      </w:tr>
      <w:tr w:rsidR="00BE2676" w:rsidRPr="00280C6E" w14:paraId="41F48FB3" w14:textId="77777777" w:rsidTr="00BE2676">
        <w:trPr>
          <w:trHeight w:val="427"/>
        </w:trPr>
        <w:tc>
          <w:tcPr>
            <w:tcW w:w="704" w:type="dxa"/>
            <w:vAlign w:val="center"/>
          </w:tcPr>
          <w:p w14:paraId="1D8645A9" w14:textId="31DC358F"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4</w:t>
            </w:r>
          </w:p>
        </w:tc>
        <w:tc>
          <w:tcPr>
            <w:tcW w:w="1985" w:type="dxa"/>
            <w:vAlign w:val="center"/>
          </w:tcPr>
          <w:p w14:paraId="432B17CC" w14:textId="67FF8809"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书桌二</w:t>
            </w:r>
          </w:p>
        </w:tc>
        <w:tc>
          <w:tcPr>
            <w:tcW w:w="1275" w:type="dxa"/>
            <w:vAlign w:val="center"/>
          </w:tcPr>
          <w:p w14:paraId="673CB7D0" w14:textId="13468AE4" w:rsidR="00DA0C8D" w:rsidRPr="00280C6E" w:rsidRDefault="00181B6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r w:rsidRPr="00280C6E">
              <w:rPr>
                <w:rFonts w:ascii="宋体" w:eastAsia="宋体" w:hAnsi="宋体"/>
                <w:sz w:val="24"/>
                <w:szCs w:val="24"/>
                <w:lang w:val="en-US"/>
              </w:rPr>
              <w:t>0</w:t>
            </w:r>
          </w:p>
        </w:tc>
        <w:tc>
          <w:tcPr>
            <w:tcW w:w="709" w:type="dxa"/>
            <w:vAlign w:val="center"/>
          </w:tcPr>
          <w:p w14:paraId="1F648413" w14:textId="5769F291"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6E2B9AC0" w14:textId="168B9585"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12</w:t>
            </w:r>
            <w:r w:rsidRPr="00280C6E">
              <w:rPr>
                <w:rFonts w:ascii="宋体" w:eastAsia="宋体" w:hAnsi="宋体" w:hint="eastAsia"/>
                <w:sz w:val="24"/>
                <w:szCs w:val="24"/>
                <w:lang w:val="en-US"/>
              </w:rPr>
              <w:t>00mm*D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1559" w:type="dxa"/>
            <w:vAlign w:val="center"/>
          </w:tcPr>
          <w:p w14:paraId="19DCAD64" w14:textId="77777777" w:rsidR="00DA0C8D" w:rsidRPr="00280C6E" w:rsidRDefault="00DA0C8D" w:rsidP="00282670">
            <w:pPr>
              <w:spacing w:line="360" w:lineRule="auto"/>
              <w:jc w:val="center"/>
              <w:rPr>
                <w:rFonts w:ascii="宋体" w:eastAsia="宋体" w:hAnsi="宋体"/>
                <w:sz w:val="24"/>
                <w:szCs w:val="24"/>
                <w:lang w:val="en-US"/>
              </w:rPr>
            </w:pPr>
          </w:p>
        </w:tc>
      </w:tr>
      <w:tr w:rsidR="00BE2676" w:rsidRPr="00280C6E" w14:paraId="7C0CFA4A" w14:textId="77777777" w:rsidTr="00BE2676">
        <w:trPr>
          <w:trHeight w:val="427"/>
        </w:trPr>
        <w:tc>
          <w:tcPr>
            <w:tcW w:w="704" w:type="dxa"/>
            <w:vAlign w:val="center"/>
          </w:tcPr>
          <w:p w14:paraId="05C573A7" w14:textId="3CAF52F3"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5</w:t>
            </w:r>
          </w:p>
        </w:tc>
        <w:tc>
          <w:tcPr>
            <w:tcW w:w="1985" w:type="dxa"/>
            <w:vAlign w:val="center"/>
          </w:tcPr>
          <w:p w14:paraId="02F27131" w14:textId="2D0E026E"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写字椅</w:t>
            </w:r>
          </w:p>
        </w:tc>
        <w:tc>
          <w:tcPr>
            <w:tcW w:w="1275" w:type="dxa"/>
            <w:vAlign w:val="center"/>
          </w:tcPr>
          <w:p w14:paraId="29ED0CA8" w14:textId="3420FA07" w:rsidR="00DA0C8D" w:rsidRPr="00280C6E" w:rsidRDefault="001620D9" w:rsidP="00282670">
            <w:pPr>
              <w:spacing w:line="360" w:lineRule="auto"/>
              <w:jc w:val="center"/>
              <w:rPr>
                <w:rFonts w:ascii="宋体" w:eastAsia="宋体" w:hAnsi="宋体"/>
                <w:sz w:val="24"/>
                <w:szCs w:val="24"/>
                <w:lang w:val="en-US"/>
              </w:rPr>
            </w:pPr>
            <w:r w:rsidRPr="00280C6E">
              <w:rPr>
                <w:rFonts w:ascii="宋体" w:eastAsia="宋体" w:hAnsi="宋体"/>
                <w:sz w:val="24"/>
                <w:szCs w:val="24"/>
                <w:lang w:val="en-US"/>
              </w:rPr>
              <w:t>301</w:t>
            </w:r>
          </w:p>
        </w:tc>
        <w:tc>
          <w:tcPr>
            <w:tcW w:w="709" w:type="dxa"/>
            <w:vAlign w:val="center"/>
          </w:tcPr>
          <w:p w14:paraId="060B4588" w14:textId="01C3417D"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79773457" w14:textId="3AB4128E"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445</w:t>
            </w:r>
            <w:r w:rsidRPr="00280C6E">
              <w:rPr>
                <w:rFonts w:ascii="宋体" w:eastAsia="宋体" w:hAnsi="宋体" w:hint="eastAsia"/>
                <w:sz w:val="24"/>
                <w:szCs w:val="24"/>
                <w:lang w:val="en-US"/>
              </w:rPr>
              <w:t>mm*D</w:t>
            </w:r>
            <w:r w:rsidRPr="00280C6E">
              <w:rPr>
                <w:rFonts w:ascii="宋体" w:eastAsia="宋体" w:hAnsi="宋体"/>
                <w:sz w:val="24"/>
                <w:szCs w:val="24"/>
                <w:lang w:val="en-US"/>
              </w:rPr>
              <w:t>485</w:t>
            </w:r>
            <w:r w:rsidRPr="00280C6E">
              <w:rPr>
                <w:rFonts w:ascii="宋体" w:eastAsia="宋体" w:hAnsi="宋体" w:hint="eastAsia"/>
                <w:sz w:val="24"/>
                <w:szCs w:val="24"/>
                <w:lang w:val="en-US"/>
              </w:rPr>
              <w:t>mm*H</w:t>
            </w:r>
            <w:r w:rsidRPr="00280C6E">
              <w:rPr>
                <w:rFonts w:ascii="宋体" w:eastAsia="宋体" w:hAnsi="宋体"/>
                <w:sz w:val="24"/>
                <w:szCs w:val="24"/>
                <w:lang w:val="en-US"/>
              </w:rPr>
              <w:t>820</w:t>
            </w:r>
            <w:r w:rsidRPr="00280C6E">
              <w:rPr>
                <w:rFonts w:ascii="宋体" w:eastAsia="宋体" w:hAnsi="宋体" w:hint="eastAsia"/>
                <w:sz w:val="24"/>
                <w:szCs w:val="24"/>
                <w:lang w:val="en-US"/>
              </w:rPr>
              <w:t>mm</w:t>
            </w:r>
          </w:p>
        </w:tc>
        <w:tc>
          <w:tcPr>
            <w:tcW w:w="1559" w:type="dxa"/>
            <w:vAlign w:val="center"/>
          </w:tcPr>
          <w:p w14:paraId="6D1FE7D0" w14:textId="77777777" w:rsidR="00DA0C8D" w:rsidRPr="00280C6E" w:rsidRDefault="00DA0C8D" w:rsidP="00282670">
            <w:pPr>
              <w:spacing w:line="360" w:lineRule="auto"/>
              <w:jc w:val="center"/>
              <w:rPr>
                <w:rFonts w:ascii="宋体" w:eastAsia="宋体" w:hAnsi="宋体"/>
                <w:sz w:val="24"/>
                <w:szCs w:val="24"/>
                <w:lang w:val="en-US"/>
              </w:rPr>
            </w:pPr>
          </w:p>
        </w:tc>
      </w:tr>
      <w:tr w:rsidR="00BE2676" w:rsidRPr="00280C6E" w14:paraId="799D22C9" w14:textId="77777777" w:rsidTr="00BE2676">
        <w:trPr>
          <w:trHeight w:val="427"/>
        </w:trPr>
        <w:tc>
          <w:tcPr>
            <w:tcW w:w="704" w:type="dxa"/>
            <w:vAlign w:val="center"/>
          </w:tcPr>
          <w:p w14:paraId="3FE510FC" w14:textId="7DD0605F"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p>
        </w:tc>
        <w:tc>
          <w:tcPr>
            <w:tcW w:w="1985" w:type="dxa"/>
            <w:vAlign w:val="center"/>
          </w:tcPr>
          <w:p w14:paraId="51C957A8" w14:textId="3E0E2961"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单人位公寓组合床（外挂梯）</w:t>
            </w:r>
          </w:p>
        </w:tc>
        <w:tc>
          <w:tcPr>
            <w:tcW w:w="1275" w:type="dxa"/>
            <w:vAlign w:val="center"/>
          </w:tcPr>
          <w:p w14:paraId="3434A624" w14:textId="60021642" w:rsidR="00DA0C8D" w:rsidRPr="00280C6E" w:rsidRDefault="00D03948"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3</w:t>
            </w:r>
            <w:r w:rsidRPr="00280C6E">
              <w:rPr>
                <w:rFonts w:ascii="宋体" w:eastAsia="宋体" w:hAnsi="宋体"/>
                <w:sz w:val="24"/>
                <w:szCs w:val="24"/>
                <w:lang w:val="en-US"/>
              </w:rPr>
              <w:t>6</w:t>
            </w:r>
          </w:p>
        </w:tc>
        <w:tc>
          <w:tcPr>
            <w:tcW w:w="709" w:type="dxa"/>
            <w:vAlign w:val="center"/>
          </w:tcPr>
          <w:p w14:paraId="62D6924F" w14:textId="46211B14"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5CB7DBBB" w14:textId="7F18B570"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sz w:val="24"/>
                <w:szCs w:val="24"/>
                <w:lang w:val="en-US"/>
              </w:rPr>
              <w:t>W</w:t>
            </w:r>
            <w:r w:rsidRPr="00280C6E">
              <w:rPr>
                <w:rFonts w:ascii="宋体" w:eastAsia="宋体" w:hAnsi="宋体" w:hint="eastAsia"/>
                <w:sz w:val="24"/>
                <w:szCs w:val="24"/>
                <w:lang w:val="en-US"/>
              </w:rPr>
              <w:t>2000</w:t>
            </w:r>
            <w:r w:rsidRPr="00280C6E">
              <w:rPr>
                <w:rFonts w:ascii="宋体" w:eastAsia="宋体" w:hAnsi="宋体"/>
                <w:sz w:val="24"/>
                <w:szCs w:val="24"/>
                <w:lang w:val="en-US"/>
              </w:rPr>
              <w:t>mm</w:t>
            </w:r>
            <w:r w:rsidRPr="00280C6E">
              <w:rPr>
                <w:rFonts w:ascii="宋体" w:eastAsia="宋体" w:hAnsi="宋体" w:hint="eastAsia"/>
                <w:sz w:val="24"/>
                <w:szCs w:val="24"/>
                <w:lang w:val="en-US"/>
              </w:rPr>
              <w:t>*</w:t>
            </w:r>
            <w:r w:rsidRPr="00280C6E">
              <w:rPr>
                <w:rFonts w:ascii="宋体" w:eastAsia="宋体" w:hAnsi="宋体"/>
                <w:sz w:val="24"/>
                <w:szCs w:val="24"/>
                <w:lang w:val="en-US"/>
              </w:rPr>
              <w:t>D</w:t>
            </w:r>
            <w:r w:rsidRPr="00280C6E">
              <w:rPr>
                <w:rFonts w:ascii="宋体" w:eastAsia="宋体" w:hAnsi="宋体" w:hint="eastAsia"/>
                <w:sz w:val="24"/>
                <w:szCs w:val="24"/>
                <w:lang w:val="en-US"/>
              </w:rPr>
              <w:t>900</w:t>
            </w:r>
            <w:r w:rsidRPr="00280C6E">
              <w:rPr>
                <w:rFonts w:ascii="宋体" w:eastAsia="宋体" w:hAnsi="宋体"/>
                <w:sz w:val="24"/>
                <w:szCs w:val="24"/>
                <w:lang w:val="en-US"/>
              </w:rPr>
              <w:t>mm</w:t>
            </w:r>
            <w:r w:rsidRPr="00280C6E">
              <w:rPr>
                <w:rFonts w:ascii="宋体" w:eastAsia="宋体" w:hAnsi="宋体" w:hint="eastAsia"/>
                <w:sz w:val="24"/>
                <w:szCs w:val="24"/>
                <w:lang w:val="en-US"/>
              </w:rPr>
              <w:t>*</w:t>
            </w:r>
            <w:r w:rsidRPr="00280C6E">
              <w:rPr>
                <w:rFonts w:ascii="宋体" w:eastAsia="宋体" w:hAnsi="宋体"/>
                <w:sz w:val="24"/>
                <w:szCs w:val="24"/>
                <w:lang w:val="en-US"/>
              </w:rPr>
              <w:t>H</w:t>
            </w:r>
            <w:r w:rsidRPr="00280C6E">
              <w:rPr>
                <w:rFonts w:ascii="宋体" w:eastAsia="宋体" w:hAnsi="宋体" w:hint="eastAsia"/>
                <w:sz w:val="24"/>
                <w:szCs w:val="24"/>
                <w:lang w:val="en-US"/>
              </w:rPr>
              <w:t>2160/2760</w:t>
            </w:r>
            <w:r w:rsidRPr="00280C6E">
              <w:rPr>
                <w:rFonts w:ascii="宋体" w:eastAsia="宋体" w:hAnsi="宋体"/>
                <w:sz w:val="24"/>
                <w:szCs w:val="24"/>
                <w:lang w:val="en-US"/>
              </w:rPr>
              <w:t>mm</w:t>
            </w:r>
          </w:p>
        </w:tc>
        <w:tc>
          <w:tcPr>
            <w:tcW w:w="1559" w:type="dxa"/>
            <w:vAlign w:val="center"/>
          </w:tcPr>
          <w:p w14:paraId="14757884" w14:textId="5610FB97" w:rsidR="00DA0C8D" w:rsidRPr="00280C6E" w:rsidRDefault="00C46B4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北侧房间，</w:t>
            </w:r>
            <w:r w:rsidR="007818C0" w:rsidRPr="00280C6E">
              <w:rPr>
                <w:rFonts w:ascii="宋体" w:eastAsia="宋体" w:hAnsi="宋体" w:hint="eastAsia"/>
                <w:sz w:val="24"/>
                <w:szCs w:val="24"/>
                <w:lang w:val="en-US"/>
              </w:rPr>
              <w:t>层高2</w:t>
            </w:r>
            <w:r w:rsidR="004F168F" w:rsidRPr="00280C6E">
              <w:rPr>
                <w:rFonts w:ascii="宋体" w:eastAsia="宋体" w:hAnsi="宋体"/>
                <w:sz w:val="24"/>
                <w:szCs w:val="24"/>
                <w:lang w:val="en-US"/>
              </w:rPr>
              <w:t>77</w:t>
            </w:r>
            <w:r w:rsidR="007818C0" w:rsidRPr="00280C6E">
              <w:rPr>
                <w:rFonts w:ascii="宋体" w:eastAsia="宋体" w:hAnsi="宋体"/>
                <w:sz w:val="24"/>
                <w:szCs w:val="24"/>
                <w:lang w:val="en-US"/>
              </w:rPr>
              <w:t>0</w:t>
            </w:r>
            <w:r w:rsidR="007818C0" w:rsidRPr="00280C6E">
              <w:rPr>
                <w:rFonts w:ascii="宋体" w:eastAsia="宋体" w:hAnsi="宋体" w:hint="eastAsia"/>
                <w:sz w:val="24"/>
                <w:szCs w:val="24"/>
                <w:lang w:val="en-US"/>
              </w:rPr>
              <w:t>mm</w:t>
            </w:r>
          </w:p>
        </w:tc>
      </w:tr>
      <w:tr w:rsidR="00BE2676" w:rsidRPr="00280C6E" w14:paraId="32114780" w14:textId="77777777" w:rsidTr="00BE2676">
        <w:trPr>
          <w:trHeight w:val="427"/>
        </w:trPr>
        <w:tc>
          <w:tcPr>
            <w:tcW w:w="704" w:type="dxa"/>
            <w:vAlign w:val="center"/>
          </w:tcPr>
          <w:p w14:paraId="699E5DD4" w14:textId="7467199C"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7</w:t>
            </w:r>
          </w:p>
        </w:tc>
        <w:tc>
          <w:tcPr>
            <w:tcW w:w="1985" w:type="dxa"/>
            <w:vAlign w:val="center"/>
          </w:tcPr>
          <w:p w14:paraId="7B826D05" w14:textId="324E604C"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单人位公寓组合床（床头挂梯）</w:t>
            </w:r>
          </w:p>
        </w:tc>
        <w:tc>
          <w:tcPr>
            <w:tcW w:w="1275" w:type="dxa"/>
            <w:vAlign w:val="center"/>
          </w:tcPr>
          <w:p w14:paraId="559D654E" w14:textId="2C51E514" w:rsidR="00DA0C8D" w:rsidRPr="00280C6E" w:rsidRDefault="00D03948"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2</w:t>
            </w:r>
            <w:r w:rsidRPr="00280C6E">
              <w:rPr>
                <w:rFonts w:ascii="宋体" w:eastAsia="宋体" w:hAnsi="宋体"/>
                <w:sz w:val="24"/>
                <w:szCs w:val="24"/>
                <w:lang w:val="en-US"/>
              </w:rPr>
              <w:t>5</w:t>
            </w:r>
          </w:p>
        </w:tc>
        <w:tc>
          <w:tcPr>
            <w:tcW w:w="709" w:type="dxa"/>
            <w:vAlign w:val="center"/>
          </w:tcPr>
          <w:p w14:paraId="1244515B" w14:textId="0561391D"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61F1D8BD" w14:textId="7DD8B877"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sz w:val="24"/>
                <w:szCs w:val="24"/>
                <w:lang w:val="en-US"/>
              </w:rPr>
              <w:t>W</w:t>
            </w:r>
            <w:r w:rsidRPr="00280C6E">
              <w:rPr>
                <w:rFonts w:ascii="宋体" w:eastAsia="宋体" w:hAnsi="宋体" w:hint="eastAsia"/>
                <w:sz w:val="24"/>
                <w:szCs w:val="24"/>
                <w:lang w:val="en-US"/>
              </w:rPr>
              <w:t>2300</w:t>
            </w:r>
            <w:r w:rsidRPr="00280C6E">
              <w:rPr>
                <w:rFonts w:ascii="宋体" w:eastAsia="宋体" w:hAnsi="宋体"/>
                <w:sz w:val="24"/>
                <w:szCs w:val="24"/>
                <w:lang w:val="en-US"/>
              </w:rPr>
              <w:t>mm</w:t>
            </w:r>
            <w:r w:rsidRPr="00280C6E">
              <w:rPr>
                <w:rFonts w:ascii="宋体" w:eastAsia="宋体" w:hAnsi="宋体" w:hint="eastAsia"/>
                <w:sz w:val="24"/>
                <w:szCs w:val="24"/>
                <w:lang w:val="en-US"/>
              </w:rPr>
              <w:t>*</w:t>
            </w:r>
            <w:r w:rsidRPr="00280C6E">
              <w:rPr>
                <w:rFonts w:ascii="宋体" w:eastAsia="宋体" w:hAnsi="宋体"/>
                <w:sz w:val="24"/>
                <w:szCs w:val="24"/>
                <w:lang w:val="en-US"/>
              </w:rPr>
              <w:t>D</w:t>
            </w:r>
            <w:r w:rsidRPr="00280C6E">
              <w:rPr>
                <w:rFonts w:ascii="宋体" w:eastAsia="宋体" w:hAnsi="宋体" w:hint="eastAsia"/>
                <w:sz w:val="24"/>
                <w:szCs w:val="24"/>
                <w:lang w:val="en-US"/>
              </w:rPr>
              <w:t>900</w:t>
            </w:r>
            <w:r w:rsidRPr="00280C6E">
              <w:rPr>
                <w:rFonts w:ascii="宋体" w:eastAsia="宋体" w:hAnsi="宋体"/>
                <w:sz w:val="24"/>
                <w:szCs w:val="24"/>
                <w:lang w:val="en-US"/>
              </w:rPr>
              <w:t>mm</w:t>
            </w:r>
            <w:r w:rsidRPr="00280C6E">
              <w:rPr>
                <w:rFonts w:ascii="宋体" w:eastAsia="宋体" w:hAnsi="宋体" w:hint="eastAsia"/>
                <w:sz w:val="24"/>
                <w:szCs w:val="24"/>
                <w:lang w:val="en-US"/>
              </w:rPr>
              <w:t>*</w:t>
            </w:r>
            <w:r w:rsidRPr="00280C6E">
              <w:rPr>
                <w:rFonts w:ascii="宋体" w:eastAsia="宋体" w:hAnsi="宋体"/>
                <w:sz w:val="24"/>
                <w:szCs w:val="24"/>
                <w:lang w:val="en-US"/>
              </w:rPr>
              <w:t>H</w:t>
            </w:r>
            <w:r w:rsidRPr="00280C6E">
              <w:rPr>
                <w:rFonts w:ascii="宋体" w:eastAsia="宋体" w:hAnsi="宋体" w:hint="eastAsia"/>
                <w:sz w:val="24"/>
                <w:szCs w:val="24"/>
                <w:lang w:val="en-US"/>
              </w:rPr>
              <w:t>2160/2760</w:t>
            </w:r>
            <w:r w:rsidRPr="00280C6E">
              <w:rPr>
                <w:rFonts w:ascii="宋体" w:eastAsia="宋体" w:hAnsi="宋体"/>
                <w:sz w:val="24"/>
                <w:szCs w:val="24"/>
                <w:lang w:val="en-US"/>
              </w:rPr>
              <w:t>mm</w:t>
            </w:r>
          </w:p>
        </w:tc>
        <w:tc>
          <w:tcPr>
            <w:tcW w:w="1559" w:type="dxa"/>
            <w:vAlign w:val="center"/>
          </w:tcPr>
          <w:p w14:paraId="1614ABD8" w14:textId="0A7175E2" w:rsidR="00DA0C8D" w:rsidRPr="00280C6E" w:rsidRDefault="00C46B4E"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北侧房间，</w:t>
            </w:r>
            <w:r w:rsidR="00FD74CF" w:rsidRPr="00280C6E">
              <w:rPr>
                <w:rFonts w:ascii="宋体" w:eastAsia="宋体" w:hAnsi="宋体" w:hint="eastAsia"/>
                <w:sz w:val="24"/>
                <w:szCs w:val="24"/>
                <w:lang w:val="en-US"/>
              </w:rPr>
              <w:t>层高2</w:t>
            </w:r>
            <w:r w:rsidR="004F168F" w:rsidRPr="00280C6E">
              <w:rPr>
                <w:rFonts w:ascii="宋体" w:eastAsia="宋体" w:hAnsi="宋体"/>
                <w:sz w:val="24"/>
                <w:szCs w:val="24"/>
                <w:lang w:val="en-US"/>
              </w:rPr>
              <w:t>77</w:t>
            </w:r>
            <w:r w:rsidR="00FD74CF" w:rsidRPr="00280C6E">
              <w:rPr>
                <w:rFonts w:ascii="宋体" w:eastAsia="宋体" w:hAnsi="宋体"/>
                <w:sz w:val="24"/>
                <w:szCs w:val="24"/>
                <w:lang w:val="en-US"/>
              </w:rPr>
              <w:t>0</w:t>
            </w:r>
            <w:r w:rsidR="00FD74CF" w:rsidRPr="00280C6E">
              <w:rPr>
                <w:rFonts w:ascii="宋体" w:eastAsia="宋体" w:hAnsi="宋体" w:hint="eastAsia"/>
                <w:sz w:val="24"/>
                <w:szCs w:val="24"/>
                <w:lang w:val="en-US"/>
              </w:rPr>
              <w:t>mm</w:t>
            </w:r>
          </w:p>
        </w:tc>
      </w:tr>
      <w:tr w:rsidR="00DA0C8D" w:rsidRPr="00280C6E" w14:paraId="3B46A7FF" w14:textId="77777777" w:rsidTr="00BE2676">
        <w:trPr>
          <w:trHeight w:val="427"/>
        </w:trPr>
        <w:tc>
          <w:tcPr>
            <w:tcW w:w="9776" w:type="dxa"/>
            <w:gridSpan w:val="6"/>
            <w:vAlign w:val="center"/>
          </w:tcPr>
          <w:p w14:paraId="597010F0" w14:textId="63232BC4" w:rsidR="00DA0C8D" w:rsidRPr="00280C6E" w:rsidRDefault="00DA0C8D"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沁园1</w:t>
            </w:r>
            <w:r w:rsidRPr="00280C6E">
              <w:rPr>
                <w:rFonts w:ascii="宋体" w:eastAsia="宋体" w:hAnsi="宋体"/>
                <w:sz w:val="24"/>
                <w:szCs w:val="24"/>
                <w:lang w:val="en-US"/>
              </w:rPr>
              <w:t>5</w:t>
            </w:r>
            <w:r w:rsidRPr="00280C6E">
              <w:rPr>
                <w:rFonts w:ascii="宋体" w:eastAsia="宋体" w:hAnsi="宋体" w:hint="eastAsia"/>
                <w:sz w:val="24"/>
                <w:szCs w:val="24"/>
                <w:lang w:val="en-US"/>
              </w:rPr>
              <w:t>栋</w:t>
            </w:r>
          </w:p>
        </w:tc>
      </w:tr>
      <w:tr w:rsidR="00BE2676" w:rsidRPr="00280C6E" w14:paraId="07848BA7" w14:textId="77777777" w:rsidTr="00BE2676">
        <w:trPr>
          <w:trHeight w:val="427"/>
        </w:trPr>
        <w:tc>
          <w:tcPr>
            <w:tcW w:w="704" w:type="dxa"/>
            <w:vAlign w:val="center"/>
          </w:tcPr>
          <w:p w14:paraId="404A03F9" w14:textId="0DF6B059"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序号</w:t>
            </w:r>
          </w:p>
        </w:tc>
        <w:tc>
          <w:tcPr>
            <w:tcW w:w="1985" w:type="dxa"/>
            <w:vAlign w:val="center"/>
          </w:tcPr>
          <w:p w14:paraId="72873C6C" w14:textId="371652B9"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产品名称</w:t>
            </w:r>
          </w:p>
        </w:tc>
        <w:tc>
          <w:tcPr>
            <w:tcW w:w="1275" w:type="dxa"/>
            <w:vAlign w:val="center"/>
          </w:tcPr>
          <w:p w14:paraId="4925FAB0" w14:textId="6E705913"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产品数量</w:t>
            </w:r>
          </w:p>
        </w:tc>
        <w:tc>
          <w:tcPr>
            <w:tcW w:w="709" w:type="dxa"/>
            <w:vAlign w:val="center"/>
          </w:tcPr>
          <w:p w14:paraId="510F0ABA" w14:textId="67160DE2"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单位</w:t>
            </w:r>
          </w:p>
        </w:tc>
        <w:tc>
          <w:tcPr>
            <w:tcW w:w="3544" w:type="dxa"/>
            <w:vAlign w:val="center"/>
          </w:tcPr>
          <w:p w14:paraId="491B64C6" w14:textId="541F8B2A"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规格</w:t>
            </w:r>
          </w:p>
        </w:tc>
        <w:tc>
          <w:tcPr>
            <w:tcW w:w="1559" w:type="dxa"/>
            <w:vAlign w:val="center"/>
          </w:tcPr>
          <w:p w14:paraId="3AF5ECA7" w14:textId="592AB1F5"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备注</w:t>
            </w:r>
          </w:p>
        </w:tc>
      </w:tr>
      <w:tr w:rsidR="00BE2676" w:rsidRPr="00280C6E" w14:paraId="42F07D28" w14:textId="77777777" w:rsidTr="00BE2676">
        <w:trPr>
          <w:trHeight w:val="427"/>
        </w:trPr>
        <w:tc>
          <w:tcPr>
            <w:tcW w:w="704" w:type="dxa"/>
            <w:vAlign w:val="center"/>
          </w:tcPr>
          <w:p w14:paraId="74E46C63" w14:textId="744E3609"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1</w:t>
            </w:r>
          </w:p>
        </w:tc>
        <w:tc>
          <w:tcPr>
            <w:tcW w:w="1985" w:type="dxa"/>
            <w:vAlign w:val="center"/>
          </w:tcPr>
          <w:p w14:paraId="7A1F0188" w14:textId="55F9ECD4"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二人位上下床（挂梯）</w:t>
            </w:r>
          </w:p>
        </w:tc>
        <w:tc>
          <w:tcPr>
            <w:tcW w:w="1275" w:type="dxa"/>
            <w:vAlign w:val="center"/>
          </w:tcPr>
          <w:p w14:paraId="128AAA15" w14:textId="581CBA4A" w:rsidR="00D42E1B" w:rsidRPr="00280C6E" w:rsidRDefault="00166E14"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1</w:t>
            </w:r>
            <w:r w:rsidRPr="00280C6E">
              <w:rPr>
                <w:rFonts w:ascii="宋体" w:eastAsia="宋体" w:hAnsi="宋体"/>
                <w:sz w:val="24"/>
                <w:szCs w:val="24"/>
                <w:lang w:val="en-US"/>
              </w:rPr>
              <w:t>32</w:t>
            </w:r>
          </w:p>
        </w:tc>
        <w:tc>
          <w:tcPr>
            <w:tcW w:w="709" w:type="dxa"/>
            <w:vAlign w:val="center"/>
          </w:tcPr>
          <w:p w14:paraId="6CAB9BDA" w14:textId="32F6ED9A"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0E86EB31" w14:textId="4605F972"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2000</w:t>
            </w:r>
            <w:r w:rsidRPr="00280C6E">
              <w:rPr>
                <w:rFonts w:ascii="宋体" w:eastAsia="宋体" w:hAnsi="宋体" w:hint="eastAsia"/>
                <w:sz w:val="24"/>
                <w:szCs w:val="24"/>
                <w:lang w:val="en-US"/>
              </w:rPr>
              <w:t>mm*D900mm*H2</w:t>
            </w:r>
            <w:r w:rsidRPr="00280C6E">
              <w:rPr>
                <w:rFonts w:ascii="宋体" w:eastAsia="宋体" w:hAnsi="宋体"/>
                <w:sz w:val="24"/>
                <w:szCs w:val="24"/>
                <w:lang w:val="en-US"/>
              </w:rPr>
              <w:t>10</w:t>
            </w:r>
            <w:r w:rsidRPr="00280C6E">
              <w:rPr>
                <w:rFonts w:ascii="宋体" w:eastAsia="宋体" w:hAnsi="宋体" w:hint="eastAsia"/>
                <w:sz w:val="24"/>
                <w:szCs w:val="24"/>
                <w:lang w:val="en-US"/>
              </w:rPr>
              <w:t>0</w:t>
            </w:r>
            <w:r w:rsidRPr="00280C6E">
              <w:rPr>
                <w:rFonts w:ascii="宋体" w:eastAsia="宋体" w:hAnsi="宋体"/>
                <w:sz w:val="24"/>
                <w:szCs w:val="24"/>
                <w:lang w:val="en-US"/>
              </w:rPr>
              <w:t>/2800</w:t>
            </w:r>
            <w:r w:rsidRPr="00280C6E">
              <w:rPr>
                <w:rFonts w:ascii="宋体" w:eastAsia="宋体" w:hAnsi="宋体" w:hint="eastAsia"/>
                <w:sz w:val="24"/>
                <w:szCs w:val="24"/>
                <w:lang w:val="en-US"/>
              </w:rPr>
              <w:t>mm</w:t>
            </w:r>
          </w:p>
        </w:tc>
        <w:tc>
          <w:tcPr>
            <w:tcW w:w="1559" w:type="dxa"/>
            <w:vAlign w:val="center"/>
          </w:tcPr>
          <w:p w14:paraId="68F966FA" w14:textId="1C85CC6B" w:rsidR="00D42E1B" w:rsidRPr="00280C6E" w:rsidRDefault="00AF0794"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南侧房间，层高2</w:t>
            </w:r>
            <w:r w:rsidRPr="00280C6E">
              <w:rPr>
                <w:rFonts w:ascii="宋体" w:eastAsia="宋体" w:hAnsi="宋体"/>
                <w:sz w:val="24"/>
                <w:szCs w:val="24"/>
                <w:lang w:val="en-US"/>
              </w:rPr>
              <w:t>83</w:t>
            </w:r>
            <w:r w:rsidRPr="00280C6E">
              <w:rPr>
                <w:rFonts w:ascii="宋体" w:eastAsia="宋体" w:hAnsi="宋体" w:hint="eastAsia"/>
                <w:sz w:val="24"/>
                <w:szCs w:val="24"/>
                <w:lang w:val="en-US"/>
              </w:rPr>
              <w:t>0mm</w:t>
            </w:r>
          </w:p>
        </w:tc>
      </w:tr>
      <w:tr w:rsidR="00BE2676" w:rsidRPr="00280C6E" w14:paraId="3F432CE8" w14:textId="77777777" w:rsidTr="00BE2676">
        <w:trPr>
          <w:trHeight w:val="427"/>
        </w:trPr>
        <w:tc>
          <w:tcPr>
            <w:tcW w:w="704" w:type="dxa"/>
            <w:vAlign w:val="center"/>
          </w:tcPr>
          <w:p w14:paraId="742C856A" w14:textId="777BEF27"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2</w:t>
            </w:r>
          </w:p>
        </w:tc>
        <w:tc>
          <w:tcPr>
            <w:tcW w:w="1985" w:type="dxa"/>
            <w:vAlign w:val="center"/>
          </w:tcPr>
          <w:p w14:paraId="6B073355" w14:textId="1393A528"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衣柜</w:t>
            </w:r>
          </w:p>
        </w:tc>
        <w:tc>
          <w:tcPr>
            <w:tcW w:w="1275" w:type="dxa"/>
            <w:vAlign w:val="center"/>
          </w:tcPr>
          <w:p w14:paraId="0E493F97" w14:textId="2AB10100" w:rsidR="00D42E1B" w:rsidRPr="00280C6E" w:rsidRDefault="00166E14"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r w:rsidRPr="00280C6E">
              <w:rPr>
                <w:rFonts w:ascii="宋体" w:eastAsia="宋体" w:hAnsi="宋体"/>
                <w:sz w:val="24"/>
                <w:szCs w:val="24"/>
                <w:lang w:val="en-US"/>
              </w:rPr>
              <w:t>6</w:t>
            </w:r>
          </w:p>
        </w:tc>
        <w:tc>
          <w:tcPr>
            <w:tcW w:w="709" w:type="dxa"/>
            <w:vAlign w:val="center"/>
          </w:tcPr>
          <w:p w14:paraId="2B193323" w14:textId="31C7D7FC"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组</w:t>
            </w:r>
          </w:p>
        </w:tc>
        <w:tc>
          <w:tcPr>
            <w:tcW w:w="3544" w:type="dxa"/>
            <w:vAlign w:val="center"/>
          </w:tcPr>
          <w:p w14:paraId="00CB90CC" w14:textId="5AB5BDA1"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2180</w:t>
            </w:r>
            <w:r w:rsidRPr="00280C6E">
              <w:rPr>
                <w:rFonts w:ascii="宋体" w:eastAsia="宋体" w:hAnsi="宋体" w:hint="eastAsia"/>
                <w:sz w:val="24"/>
                <w:szCs w:val="24"/>
                <w:lang w:val="en-US"/>
              </w:rPr>
              <w:t>mm*D</w:t>
            </w:r>
            <w:r w:rsidRPr="00280C6E">
              <w:rPr>
                <w:rFonts w:ascii="宋体" w:eastAsia="宋体" w:hAnsi="宋体"/>
                <w:sz w:val="24"/>
                <w:szCs w:val="24"/>
                <w:lang w:val="en-US"/>
              </w:rPr>
              <w:t>550</w:t>
            </w:r>
            <w:r w:rsidRPr="00280C6E">
              <w:rPr>
                <w:rFonts w:ascii="宋体" w:eastAsia="宋体" w:hAnsi="宋体" w:hint="eastAsia"/>
                <w:sz w:val="24"/>
                <w:szCs w:val="24"/>
                <w:lang w:val="en-US"/>
              </w:rPr>
              <w:t>mm*H2</w:t>
            </w:r>
            <w:r w:rsidRPr="00280C6E">
              <w:rPr>
                <w:rFonts w:ascii="宋体" w:eastAsia="宋体" w:hAnsi="宋体"/>
                <w:sz w:val="24"/>
                <w:szCs w:val="24"/>
                <w:lang w:val="en-US"/>
              </w:rPr>
              <w:t>400</w:t>
            </w:r>
            <w:r w:rsidRPr="00280C6E">
              <w:rPr>
                <w:rFonts w:ascii="宋体" w:eastAsia="宋体" w:hAnsi="宋体" w:hint="eastAsia"/>
                <w:sz w:val="24"/>
                <w:szCs w:val="24"/>
                <w:lang w:val="en-US"/>
              </w:rPr>
              <w:t>mm</w:t>
            </w:r>
          </w:p>
        </w:tc>
        <w:tc>
          <w:tcPr>
            <w:tcW w:w="1559" w:type="dxa"/>
            <w:vAlign w:val="center"/>
          </w:tcPr>
          <w:p w14:paraId="1C7E95BD" w14:textId="75A9E72C" w:rsidR="00D42E1B" w:rsidRPr="00280C6E" w:rsidRDefault="00D42E1B" w:rsidP="00282670">
            <w:pPr>
              <w:spacing w:line="360" w:lineRule="auto"/>
              <w:jc w:val="center"/>
              <w:rPr>
                <w:rFonts w:ascii="宋体" w:eastAsia="宋体" w:hAnsi="宋体"/>
                <w:sz w:val="24"/>
                <w:szCs w:val="24"/>
                <w:lang w:val="en-US"/>
              </w:rPr>
            </w:pPr>
          </w:p>
        </w:tc>
      </w:tr>
      <w:tr w:rsidR="00BE2676" w:rsidRPr="00280C6E" w14:paraId="72A93EB1" w14:textId="77777777" w:rsidTr="00BE2676">
        <w:trPr>
          <w:trHeight w:val="427"/>
        </w:trPr>
        <w:tc>
          <w:tcPr>
            <w:tcW w:w="704" w:type="dxa"/>
            <w:vAlign w:val="center"/>
          </w:tcPr>
          <w:p w14:paraId="68AA9235" w14:textId="68929CFB"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3</w:t>
            </w:r>
          </w:p>
        </w:tc>
        <w:tc>
          <w:tcPr>
            <w:tcW w:w="1985" w:type="dxa"/>
            <w:vAlign w:val="center"/>
          </w:tcPr>
          <w:p w14:paraId="72B7E187" w14:textId="5FC15DF3"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书桌一</w:t>
            </w:r>
          </w:p>
        </w:tc>
        <w:tc>
          <w:tcPr>
            <w:tcW w:w="1275" w:type="dxa"/>
            <w:vAlign w:val="center"/>
          </w:tcPr>
          <w:p w14:paraId="1353F5ED" w14:textId="476BB74C" w:rsidR="00D42E1B" w:rsidRPr="00280C6E" w:rsidRDefault="00166E14"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r w:rsidRPr="00280C6E">
              <w:rPr>
                <w:rFonts w:ascii="宋体" w:eastAsia="宋体" w:hAnsi="宋体"/>
                <w:sz w:val="24"/>
                <w:szCs w:val="24"/>
                <w:lang w:val="en-US"/>
              </w:rPr>
              <w:t>6</w:t>
            </w:r>
          </w:p>
        </w:tc>
        <w:tc>
          <w:tcPr>
            <w:tcW w:w="709" w:type="dxa"/>
            <w:vAlign w:val="center"/>
          </w:tcPr>
          <w:p w14:paraId="170E3E92" w14:textId="21BA905B"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188326BB" w14:textId="0D40A81C"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115</w:t>
            </w:r>
            <w:r w:rsidRPr="00280C6E">
              <w:rPr>
                <w:rFonts w:ascii="宋体" w:eastAsia="宋体" w:hAnsi="宋体" w:hint="eastAsia"/>
                <w:sz w:val="24"/>
                <w:szCs w:val="24"/>
                <w:lang w:val="en-US"/>
              </w:rPr>
              <w:t>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1559" w:type="dxa"/>
            <w:vAlign w:val="center"/>
          </w:tcPr>
          <w:p w14:paraId="7A71968B" w14:textId="77777777" w:rsidR="00D42E1B" w:rsidRPr="00280C6E" w:rsidRDefault="00D42E1B" w:rsidP="00282670">
            <w:pPr>
              <w:spacing w:line="360" w:lineRule="auto"/>
              <w:jc w:val="center"/>
              <w:rPr>
                <w:rFonts w:ascii="宋体" w:eastAsia="宋体" w:hAnsi="宋体"/>
                <w:sz w:val="24"/>
                <w:szCs w:val="24"/>
                <w:lang w:val="en-US"/>
              </w:rPr>
            </w:pPr>
          </w:p>
        </w:tc>
      </w:tr>
      <w:tr w:rsidR="00BE2676" w:rsidRPr="00280C6E" w14:paraId="23A461F2" w14:textId="77777777" w:rsidTr="00BE2676">
        <w:trPr>
          <w:trHeight w:val="427"/>
        </w:trPr>
        <w:tc>
          <w:tcPr>
            <w:tcW w:w="704" w:type="dxa"/>
            <w:vAlign w:val="center"/>
          </w:tcPr>
          <w:p w14:paraId="493078F7" w14:textId="5B9D4616"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4</w:t>
            </w:r>
          </w:p>
        </w:tc>
        <w:tc>
          <w:tcPr>
            <w:tcW w:w="1985" w:type="dxa"/>
            <w:vAlign w:val="center"/>
          </w:tcPr>
          <w:p w14:paraId="639D7E8F" w14:textId="047E04BB"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书桌二</w:t>
            </w:r>
          </w:p>
        </w:tc>
        <w:tc>
          <w:tcPr>
            <w:tcW w:w="1275" w:type="dxa"/>
            <w:vAlign w:val="center"/>
          </w:tcPr>
          <w:p w14:paraId="2C0D2431" w14:textId="2DF5AD78" w:rsidR="00D42E1B" w:rsidRPr="00280C6E" w:rsidRDefault="00166E14"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6</w:t>
            </w:r>
            <w:r w:rsidRPr="00280C6E">
              <w:rPr>
                <w:rFonts w:ascii="宋体" w:eastAsia="宋体" w:hAnsi="宋体"/>
                <w:sz w:val="24"/>
                <w:szCs w:val="24"/>
                <w:lang w:val="en-US"/>
              </w:rPr>
              <w:t>6</w:t>
            </w:r>
          </w:p>
        </w:tc>
        <w:tc>
          <w:tcPr>
            <w:tcW w:w="709" w:type="dxa"/>
            <w:vAlign w:val="center"/>
          </w:tcPr>
          <w:p w14:paraId="0F324964" w14:textId="0EB9188A"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17362FC9" w14:textId="6DEF0E5E"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12</w:t>
            </w:r>
            <w:r w:rsidRPr="00280C6E">
              <w:rPr>
                <w:rFonts w:ascii="宋体" w:eastAsia="宋体" w:hAnsi="宋体" w:hint="eastAsia"/>
                <w:sz w:val="24"/>
                <w:szCs w:val="24"/>
                <w:lang w:val="en-US"/>
              </w:rPr>
              <w:t>00mm*D</w:t>
            </w:r>
            <w:r w:rsidRPr="00280C6E">
              <w:rPr>
                <w:rFonts w:ascii="宋体" w:eastAsia="宋体" w:hAnsi="宋体"/>
                <w:sz w:val="24"/>
                <w:szCs w:val="24"/>
                <w:lang w:val="en-US"/>
              </w:rPr>
              <w:t>55</w:t>
            </w:r>
            <w:r w:rsidRPr="00280C6E">
              <w:rPr>
                <w:rFonts w:ascii="宋体" w:eastAsia="宋体" w:hAnsi="宋体" w:hint="eastAsia"/>
                <w:sz w:val="24"/>
                <w:szCs w:val="24"/>
                <w:lang w:val="en-US"/>
              </w:rPr>
              <w:t>0mm*H</w:t>
            </w:r>
            <w:r w:rsidRPr="00280C6E">
              <w:rPr>
                <w:rFonts w:ascii="宋体" w:eastAsia="宋体" w:hAnsi="宋体"/>
                <w:sz w:val="24"/>
                <w:szCs w:val="24"/>
                <w:lang w:val="en-US"/>
              </w:rPr>
              <w:t>2050</w:t>
            </w:r>
            <w:r w:rsidRPr="00280C6E">
              <w:rPr>
                <w:rFonts w:ascii="宋体" w:eastAsia="宋体" w:hAnsi="宋体" w:hint="eastAsia"/>
                <w:sz w:val="24"/>
                <w:szCs w:val="24"/>
                <w:lang w:val="en-US"/>
              </w:rPr>
              <w:t>mm</w:t>
            </w:r>
          </w:p>
        </w:tc>
        <w:tc>
          <w:tcPr>
            <w:tcW w:w="1559" w:type="dxa"/>
            <w:vAlign w:val="center"/>
          </w:tcPr>
          <w:p w14:paraId="14D3FD2D" w14:textId="77777777" w:rsidR="00D42E1B" w:rsidRPr="00280C6E" w:rsidRDefault="00D42E1B" w:rsidP="00282670">
            <w:pPr>
              <w:spacing w:line="360" w:lineRule="auto"/>
              <w:jc w:val="center"/>
              <w:rPr>
                <w:rFonts w:ascii="宋体" w:eastAsia="宋体" w:hAnsi="宋体"/>
                <w:sz w:val="24"/>
                <w:szCs w:val="24"/>
                <w:lang w:val="en-US"/>
              </w:rPr>
            </w:pPr>
          </w:p>
        </w:tc>
      </w:tr>
      <w:tr w:rsidR="00BE2676" w:rsidRPr="00280C6E" w14:paraId="4289D218" w14:textId="77777777" w:rsidTr="00BE2676">
        <w:trPr>
          <w:trHeight w:val="427"/>
        </w:trPr>
        <w:tc>
          <w:tcPr>
            <w:tcW w:w="704" w:type="dxa"/>
            <w:vAlign w:val="center"/>
          </w:tcPr>
          <w:p w14:paraId="76DF2C9D" w14:textId="3B96B254"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5</w:t>
            </w:r>
          </w:p>
        </w:tc>
        <w:tc>
          <w:tcPr>
            <w:tcW w:w="1985" w:type="dxa"/>
            <w:vAlign w:val="center"/>
          </w:tcPr>
          <w:p w14:paraId="6ABF8170" w14:textId="07071ABF"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写字椅</w:t>
            </w:r>
          </w:p>
        </w:tc>
        <w:tc>
          <w:tcPr>
            <w:tcW w:w="1275" w:type="dxa"/>
            <w:vAlign w:val="center"/>
          </w:tcPr>
          <w:p w14:paraId="4FD59003" w14:textId="2FE000B5" w:rsidR="00D42E1B" w:rsidRPr="00280C6E" w:rsidRDefault="00166E14"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2</w:t>
            </w:r>
            <w:r w:rsidRPr="00280C6E">
              <w:rPr>
                <w:rFonts w:ascii="宋体" w:eastAsia="宋体" w:hAnsi="宋体"/>
                <w:sz w:val="24"/>
                <w:szCs w:val="24"/>
                <w:lang w:val="en-US"/>
              </w:rPr>
              <w:t>64</w:t>
            </w:r>
          </w:p>
        </w:tc>
        <w:tc>
          <w:tcPr>
            <w:tcW w:w="709" w:type="dxa"/>
            <w:vAlign w:val="center"/>
          </w:tcPr>
          <w:p w14:paraId="4F029343" w14:textId="44B79D3B"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张</w:t>
            </w:r>
          </w:p>
        </w:tc>
        <w:tc>
          <w:tcPr>
            <w:tcW w:w="3544" w:type="dxa"/>
            <w:vAlign w:val="center"/>
          </w:tcPr>
          <w:p w14:paraId="30D858D1" w14:textId="5317C9B5" w:rsidR="00D42E1B" w:rsidRPr="00280C6E" w:rsidRDefault="00D42E1B" w:rsidP="00282670">
            <w:pPr>
              <w:spacing w:line="360" w:lineRule="auto"/>
              <w:jc w:val="center"/>
              <w:rPr>
                <w:rFonts w:ascii="宋体" w:eastAsia="宋体" w:hAnsi="宋体"/>
                <w:sz w:val="24"/>
                <w:szCs w:val="24"/>
                <w:lang w:val="en-US"/>
              </w:rPr>
            </w:pPr>
            <w:r w:rsidRPr="00280C6E">
              <w:rPr>
                <w:rFonts w:ascii="宋体" w:eastAsia="宋体" w:hAnsi="宋体" w:hint="eastAsia"/>
                <w:sz w:val="24"/>
                <w:szCs w:val="24"/>
                <w:lang w:val="en-US"/>
              </w:rPr>
              <w:t>W</w:t>
            </w:r>
            <w:r w:rsidRPr="00280C6E">
              <w:rPr>
                <w:rFonts w:ascii="宋体" w:eastAsia="宋体" w:hAnsi="宋体"/>
                <w:sz w:val="24"/>
                <w:szCs w:val="24"/>
                <w:lang w:val="en-US"/>
              </w:rPr>
              <w:t>445</w:t>
            </w:r>
            <w:r w:rsidRPr="00280C6E">
              <w:rPr>
                <w:rFonts w:ascii="宋体" w:eastAsia="宋体" w:hAnsi="宋体" w:hint="eastAsia"/>
                <w:sz w:val="24"/>
                <w:szCs w:val="24"/>
                <w:lang w:val="en-US"/>
              </w:rPr>
              <w:t>mm*D</w:t>
            </w:r>
            <w:r w:rsidRPr="00280C6E">
              <w:rPr>
                <w:rFonts w:ascii="宋体" w:eastAsia="宋体" w:hAnsi="宋体"/>
                <w:sz w:val="24"/>
                <w:szCs w:val="24"/>
                <w:lang w:val="en-US"/>
              </w:rPr>
              <w:t>485</w:t>
            </w:r>
            <w:r w:rsidRPr="00280C6E">
              <w:rPr>
                <w:rFonts w:ascii="宋体" w:eastAsia="宋体" w:hAnsi="宋体" w:hint="eastAsia"/>
                <w:sz w:val="24"/>
                <w:szCs w:val="24"/>
                <w:lang w:val="en-US"/>
              </w:rPr>
              <w:t>mm*H</w:t>
            </w:r>
            <w:r w:rsidRPr="00280C6E">
              <w:rPr>
                <w:rFonts w:ascii="宋体" w:eastAsia="宋体" w:hAnsi="宋体"/>
                <w:sz w:val="24"/>
                <w:szCs w:val="24"/>
                <w:lang w:val="en-US"/>
              </w:rPr>
              <w:t>820</w:t>
            </w:r>
            <w:r w:rsidRPr="00280C6E">
              <w:rPr>
                <w:rFonts w:ascii="宋体" w:eastAsia="宋体" w:hAnsi="宋体" w:hint="eastAsia"/>
                <w:sz w:val="24"/>
                <w:szCs w:val="24"/>
                <w:lang w:val="en-US"/>
              </w:rPr>
              <w:t>mm</w:t>
            </w:r>
          </w:p>
        </w:tc>
        <w:tc>
          <w:tcPr>
            <w:tcW w:w="1559" w:type="dxa"/>
            <w:vAlign w:val="center"/>
          </w:tcPr>
          <w:p w14:paraId="76D41DD8" w14:textId="77777777" w:rsidR="00D42E1B" w:rsidRPr="00280C6E" w:rsidRDefault="00D42E1B" w:rsidP="00282670">
            <w:pPr>
              <w:spacing w:line="360" w:lineRule="auto"/>
              <w:jc w:val="center"/>
              <w:rPr>
                <w:rFonts w:ascii="宋体" w:eastAsia="宋体" w:hAnsi="宋体"/>
                <w:sz w:val="24"/>
                <w:szCs w:val="24"/>
                <w:lang w:val="en-US"/>
              </w:rPr>
            </w:pPr>
          </w:p>
        </w:tc>
      </w:tr>
    </w:tbl>
    <w:p w14:paraId="0C9CFC96" w14:textId="77777777" w:rsidR="004A68B3" w:rsidRPr="00280C6E" w:rsidRDefault="004A68B3" w:rsidP="004A68B3">
      <w:pPr>
        <w:wordWrap w:val="0"/>
        <w:jc w:val="left"/>
        <w:rPr>
          <w:rFonts w:ascii="宋体" w:eastAsia="宋体" w:hAnsi="宋体" w:cs="Times New Roman"/>
          <w:sz w:val="24"/>
          <w:szCs w:val="24"/>
          <w:lang w:val="en-US"/>
        </w:rPr>
      </w:pPr>
      <w:r w:rsidRPr="00280C6E">
        <w:rPr>
          <w:rFonts w:ascii="宋体" w:eastAsia="宋体" w:hAnsi="宋体" w:cs="Times New Roman" w:hint="eastAsia"/>
          <w:b/>
          <w:sz w:val="24"/>
          <w:szCs w:val="24"/>
          <w:lang w:val="en-US"/>
        </w:rPr>
        <w:lastRenderedPageBreak/>
        <w:t>（三）产品规格及视图</w:t>
      </w:r>
      <w:r w:rsidRPr="00280C6E">
        <w:rPr>
          <w:rFonts w:ascii="宋体" w:eastAsia="宋体" w:hAnsi="宋体" w:cs="Times New Roman" w:hint="eastAsia"/>
          <w:sz w:val="24"/>
          <w:szCs w:val="24"/>
          <w:lang w:val="en-US"/>
        </w:rPr>
        <w:t>（图纸仅供参考，图纸与技术参数不一致之处，以技术参数要求为准）</w:t>
      </w:r>
    </w:p>
    <w:p w14:paraId="01F3746C" w14:textId="0290CEB1" w:rsidR="004705A3" w:rsidRPr="00280C6E" w:rsidRDefault="004A68B3" w:rsidP="004705A3">
      <w:pPr>
        <w:widowControl/>
        <w:ind w:firstLineChars="200" w:firstLine="480"/>
        <w:jc w:val="left"/>
        <w:rPr>
          <w:rFonts w:ascii="宋体" w:eastAsia="宋体" w:hAnsi="宋体"/>
          <w:sz w:val="24"/>
          <w:szCs w:val="24"/>
          <w:lang w:val="en-US"/>
        </w:rPr>
      </w:pPr>
      <w:r w:rsidRPr="00280C6E">
        <w:rPr>
          <w:rFonts w:ascii="宋体" w:eastAsia="宋体" w:hAnsi="宋体" w:hint="eastAsia"/>
          <w:sz w:val="24"/>
          <w:szCs w:val="24"/>
          <w:lang w:val="en-US"/>
        </w:rPr>
        <w:t>1、</w:t>
      </w:r>
      <w:r w:rsidR="004705A3" w:rsidRPr="00280C6E">
        <w:rPr>
          <w:rFonts w:ascii="宋体" w:eastAsia="宋体" w:hAnsi="宋体"/>
          <w:sz w:val="24"/>
          <w:szCs w:val="24"/>
          <w:lang w:val="en-US"/>
        </w:rPr>
        <w:t>二人位上下床（挂梯）</w:t>
      </w:r>
    </w:p>
    <w:p w14:paraId="00235A36" w14:textId="668BD738" w:rsidR="004A68B3" w:rsidRPr="00280C6E" w:rsidRDefault="004705A3" w:rsidP="004705A3">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三视图（W2000mm*D900mm*H2100mm，蚊帐杆高度2800mm）</w:t>
      </w:r>
    </w:p>
    <w:p w14:paraId="1DCC706A" w14:textId="470149A8" w:rsidR="004977E8" w:rsidRPr="00280C6E" w:rsidRDefault="004977E8" w:rsidP="004977E8">
      <w:pPr>
        <w:pStyle w:val="a0"/>
        <w:ind w:firstLine="200"/>
        <w:jc w:val="center"/>
        <w:rPr>
          <w:rFonts w:eastAsiaTheme="minorEastAsia"/>
          <w:lang w:val="en-US"/>
        </w:rPr>
      </w:pPr>
      <w:r w:rsidRPr="00280C6E">
        <w:rPr>
          <w:noProof/>
          <w:lang w:val="en-US"/>
        </w:rPr>
        <w:drawing>
          <wp:inline distT="0" distB="0" distL="114300" distR="114300" wp14:anchorId="17737FE2" wp14:editId="68609D99">
            <wp:extent cx="5040000" cy="3911977"/>
            <wp:effectExtent l="0" t="0" r="8255" b="0"/>
            <wp:docPr id="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1"/>
                    <pic:cNvPicPr>
                      <a:picLocks noChangeAspect="1"/>
                    </pic:cNvPicPr>
                  </pic:nvPicPr>
                  <pic:blipFill>
                    <a:blip r:embed="rId8"/>
                    <a:srcRect l="7083" t="6149" r="6523" b="5222"/>
                    <a:stretch>
                      <a:fillRect/>
                    </a:stretch>
                  </pic:blipFill>
                  <pic:spPr>
                    <a:xfrm>
                      <a:off x="0" y="0"/>
                      <a:ext cx="5040000" cy="3911977"/>
                    </a:xfrm>
                    <a:prstGeom prst="rect">
                      <a:avLst/>
                    </a:prstGeom>
                    <a:noFill/>
                    <a:ln>
                      <a:noFill/>
                    </a:ln>
                  </pic:spPr>
                </pic:pic>
              </a:graphicData>
            </a:graphic>
          </wp:inline>
        </w:drawing>
      </w:r>
    </w:p>
    <w:p w14:paraId="620B8681" w14:textId="2C64272B" w:rsidR="004977E8" w:rsidRPr="00280C6E" w:rsidRDefault="004977E8" w:rsidP="004977E8">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2、衣柜</w:t>
      </w:r>
    </w:p>
    <w:p w14:paraId="7C871132" w14:textId="6F33E2EB" w:rsidR="004A68B3" w:rsidRPr="00280C6E" w:rsidRDefault="004977E8" w:rsidP="004977E8">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三视图（W2180mm*D550mm*H2400mm）</w:t>
      </w:r>
    </w:p>
    <w:p w14:paraId="5F0313A2" w14:textId="72A5398E" w:rsidR="004A68B3" w:rsidRPr="00280C6E" w:rsidRDefault="004A68B3" w:rsidP="004A68B3">
      <w:pPr>
        <w:widowControl/>
        <w:ind w:firstLineChars="200" w:firstLine="480"/>
        <w:jc w:val="center"/>
        <w:rPr>
          <w:rFonts w:ascii="宋体" w:eastAsia="宋体" w:hAnsi="宋体"/>
          <w:sz w:val="24"/>
          <w:szCs w:val="24"/>
          <w:lang w:val="en-US"/>
        </w:rPr>
      </w:pPr>
      <w:r w:rsidRPr="00280C6E">
        <w:rPr>
          <w:rFonts w:ascii="宋体" w:eastAsia="宋体" w:hAnsi="宋体" w:hint="eastAsia"/>
          <w:sz w:val="24"/>
          <w:szCs w:val="24"/>
          <w:lang w:val="en-US"/>
        </w:rPr>
        <w:t xml:space="preserve"> </w:t>
      </w:r>
      <w:r w:rsidR="004977E8" w:rsidRPr="00280C6E">
        <w:rPr>
          <w:noProof/>
          <w:lang w:val="en-US"/>
        </w:rPr>
        <w:drawing>
          <wp:inline distT="0" distB="0" distL="114300" distR="114300" wp14:anchorId="479DE5A3" wp14:editId="791E9F9B">
            <wp:extent cx="5040000" cy="3740635"/>
            <wp:effectExtent l="0" t="0" r="8255" b="0"/>
            <wp:docPr id="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2"/>
                    <pic:cNvPicPr>
                      <a:picLocks noChangeAspect="1"/>
                    </pic:cNvPicPr>
                  </pic:nvPicPr>
                  <pic:blipFill>
                    <a:blip r:embed="rId9"/>
                    <a:srcRect l="10693" t="6462" r="3442" b="5402"/>
                    <a:stretch>
                      <a:fillRect/>
                    </a:stretch>
                  </pic:blipFill>
                  <pic:spPr>
                    <a:xfrm>
                      <a:off x="0" y="0"/>
                      <a:ext cx="5040000" cy="3740635"/>
                    </a:xfrm>
                    <a:prstGeom prst="rect">
                      <a:avLst/>
                    </a:prstGeom>
                    <a:noFill/>
                    <a:ln>
                      <a:noFill/>
                    </a:ln>
                  </pic:spPr>
                </pic:pic>
              </a:graphicData>
            </a:graphic>
          </wp:inline>
        </w:drawing>
      </w:r>
    </w:p>
    <w:p w14:paraId="62A7A66E" w14:textId="77777777" w:rsidR="00074632" w:rsidRPr="00280C6E" w:rsidRDefault="00074632">
      <w:pPr>
        <w:widowControl/>
        <w:jc w:val="left"/>
        <w:rPr>
          <w:rFonts w:ascii="宋体" w:eastAsia="宋体" w:hAnsi="宋体"/>
          <w:sz w:val="24"/>
          <w:szCs w:val="24"/>
          <w:lang w:val="en-US"/>
        </w:rPr>
      </w:pPr>
      <w:r w:rsidRPr="00280C6E">
        <w:rPr>
          <w:rFonts w:ascii="宋体" w:eastAsia="宋体" w:hAnsi="宋体"/>
          <w:sz w:val="24"/>
          <w:szCs w:val="24"/>
          <w:lang w:val="en-US"/>
        </w:rPr>
        <w:br w:type="page"/>
      </w:r>
    </w:p>
    <w:p w14:paraId="74FE02C3" w14:textId="2E934415" w:rsidR="00551BC7" w:rsidRPr="00280C6E" w:rsidRDefault="00551BC7" w:rsidP="00551BC7">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lastRenderedPageBreak/>
        <w:t>3、书桌一</w:t>
      </w:r>
    </w:p>
    <w:p w14:paraId="0A279130" w14:textId="4FBCDDB0" w:rsidR="004A68B3" w:rsidRPr="00280C6E" w:rsidRDefault="00551BC7" w:rsidP="00551BC7">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三视图（W1150mm*D550mm*H2050mm）</w:t>
      </w:r>
    </w:p>
    <w:p w14:paraId="2AF983C1" w14:textId="77CEC43C" w:rsidR="004A68B3" w:rsidRPr="00280C6E" w:rsidRDefault="00314BFC" w:rsidP="00314BFC">
      <w:pPr>
        <w:widowControl/>
        <w:ind w:firstLineChars="200" w:firstLine="400"/>
        <w:jc w:val="center"/>
        <w:rPr>
          <w:rFonts w:ascii="宋体" w:eastAsia="宋体" w:hAnsi="宋体"/>
          <w:sz w:val="24"/>
          <w:szCs w:val="24"/>
          <w:lang w:val="en-US"/>
        </w:rPr>
      </w:pPr>
      <w:r w:rsidRPr="00280C6E">
        <w:rPr>
          <w:noProof/>
          <w:lang w:val="en-US"/>
        </w:rPr>
        <w:drawing>
          <wp:inline distT="0" distB="0" distL="114300" distR="114300" wp14:anchorId="524B1FF1" wp14:editId="1A907E1D">
            <wp:extent cx="4320000" cy="4107563"/>
            <wp:effectExtent l="0" t="0" r="4445" b="7620"/>
            <wp:docPr id="1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8"/>
                    <pic:cNvPicPr>
                      <a:picLocks noChangeAspect="1"/>
                    </pic:cNvPicPr>
                  </pic:nvPicPr>
                  <pic:blipFill>
                    <a:blip r:embed="rId10"/>
                    <a:stretch>
                      <a:fillRect/>
                    </a:stretch>
                  </pic:blipFill>
                  <pic:spPr>
                    <a:xfrm>
                      <a:off x="0" y="0"/>
                      <a:ext cx="4320000" cy="4107563"/>
                    </a:xfrm>
                    <a:prstGeom prst="rect">
                      <a:avLst/>
                    </a:prstGeom>
                    <a:noFill/>
                    <a:ln>
                      <a:noFill/>
                    </a:ln>
                  </pic:spPr>
                </pic:pic>
              </a:graphicData>
            </a:graphic>
          </wp:inline>
        </w:drawing>
      </w:r>
    </w:p>
    <w:p w14:paraId="3C727EA5" w14:textId="23BE753F" w:rsidR="00314BFC" w:rsidRPr="00280C6E" w:rsidRDefault="00314BFC" w:rsidP="00314BFC">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4、书桌二</w:t>
      </w:r>
    </w:p>
    <w:p w14:paraId="111C7D79" w14:textId="73A2DF9E" w:rsidR="004A68B3" w:rsidRPr="00280C6E" w:rsidRDefault="00314BFC" w:rsidP="004A68B3">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三视图（W1200mm*D550mm*H2050mm）</w:t>
      </w:r>
    </w:p>
    <w:p w14:paraId="223587DA" w14:textId="0D9151D4" w:rsidR="004A68B3" w:rsidRPr="00280C6E" w:rsidRDefault="00314BFC" w:rsidP="00314BFC">
      <w:pPr>
        <w:pStyle w:val="a0"/>
        <w:ind w:firstLine="200"/>
        <w:jc w:val="center"/>
        <w:rPr>
          <w:rFonts w:eastAsiaTheme="minorEastAsia"/>
          <w:lang w:val="en-US"/>
        </w:rPr>
      </w:pPr>
      <w:r w:rsidRPr="00280C6E">
        <w:rPr>
          <w:noProof/>
          <w:lang w:val="en-US"/>
        </w:rPr>
        <w:drawing>
          <wp:inline distT="0" distB="0" distL="114300" distR="114300" wp14:anchorId="33FBF1A3" wp14:editId="6E2B4E91">
            <wp:extent cx="4320000" cy="3913875"/>
            <wp:effectExtent l="0" t="0" r="4445" b="0"/>
            <wp:docPr id="1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7"/>
                    <pic:cNvPicPr>
                      <a:picLocks noChangeAspect="1"/>
                    </pic:cNvPicPr>
                  </pic:nvPicPr>
                  <pic:blipFill>
                    <a:blip r:embed="rId11"/>
                    <a:srcRect t="1843"/>
                    <a:stretch>
                      <a:fillRect/>
                    </a:stretch>
                  </pic:blipFill>
                  <pic:spPr>
                    <a:xfrm>
                      <a:off x="0" y="0"/>
                      <a:ext cx="4320000" cy="3913875"/>
                    </a:xfrm>
                    <a:prstGeom prst="rect">
                      <a:avLst/>
                    </a:prstGeom>
                    <a:noFill/>
                    <a:ln>
                      <a:noFill/>
                    </a:ln>
                  </pic:spPr>
                </pic:pic>
              </a:graphicData>
            </a:graphic>
          </wp:inline>
        </w:drawing>
      </w:r>
    </w:p>
    <w:p w14:paraId="574EE4EA" w14:textId="5C10EA69" w:rsidR="00314BFC" w:rsidRPr="00280C6E" w:rsidRDefault="00314BFC" w:rsidP="00314BFC">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lastRenderedPageBreak/>
        <w:t>5、写字椅</w:t>
      </w:r>
    </w:p>
    <w:p w14:paraId="7AA96B2B" w14:textId="0FFDA420" w:rsidR="004A68B3" w:rsidRPr="00280C6E" w:rsidRDefault="00314BFC" w:rsidP="00314BFC">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三视图（W445mm*D485mm*H820mm）</w:t>
      </w:r>
    </w:p>
    <w:p w14:paraId="108E1B45" w14:textId="0A35F927" w:rsidR="00314BFC" w:rsidRPr="00280C6E" w:rsidRDefault="00314BFC" w:rsidP="00314BFC">
      <w:pPr>
        <w:pStyle w:val="a0"/>
        <w:ind w:firstLine="200"/>
        <w:jc w:val="center"/>
        <w:rPr>
          <w:rFonts w:eastAsiaTheme="minorEastAsia"/>
          <w:lang w:val="en-US"/>
        </w:rPr>
      </w:pPr>
      <w:r w:rsidRPr="00280C6E">
        <w:rPr>
          <w:noProof/>
          <w:lang w:val="en-US"/>
        </w:rPr>
        <w:drawing>
          <wp:inline distT="0" distB="0" distL="114300" distR="114300" wp14:anchorId="702418BF" wp14:editId="5F8F94FB">
            <wp:extent cx="4320000" cy="3615452"/>
            <wp:effectExtent l="0" t="0" r="4445" b="4445"/>
            <wp:docPr id="1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9"/>
                    <pic:cNvPicPr>
                      <a:picLocks noChangeAspect="1"/>
                    </pic:cNvPicPr>
                  </pic:nvPicPr>
                  <pic:blipFill>
                    <a:blip r:embed="rId12"/>
                    <a:stretch>
                      <a:fillRect/>
                    </a:stretch>
                  </pic:blipFill>
                  <pic:spPr>
                    <a:xfrm>
                      <a:off x="0" y="0"/>
                      <a:ext cx="4320000" cy="3615452"/>
                    </a:xfrm>
                    <a:prstGeom prst="rect">
                      <a:avLst/>
                    </a:prstGeom>
                    <a:noFill/>
                    <a:ln>
                      <a:noFill/>
                    </a:ln>
                  </pic:spPr>
                </pic:pic>
              </a:graphicData>
            </a:graphic>
          </wp:inline>
        </w:drawing>
      </w:r>
    </w:p>
    <w:p w14:paraId="553D4BD9" w14:textId="0181E673" w:rsidR="0017646F" w:rsidRPr="00280C6E" w:rsidRDefault="0017646F" w:rsidP="0017646F">
      <w:pPr>
        <w:widowControl/>
        <w:ind w:firstLineChars="200" w:firstLine="480"/>
        <w:jc w:val="left"/>
        <w:rPr>
          <w:rFonts w:ascii="宋体" w:eastAsia="宋体" w:hAnsi="宋体"/>
          <w:sz w:val="24"/>
          <w:szCs w:val="24"/>
          <w:lang w:val="en-US"/>
        </w:rPr>
      </w:pPr>
      <w:r w:rsidRPr="00280C6E">
        <w:rPr>
          <w:rFonts w:ascii="宋体" w:eastAsia="宋体" w:hAnsi="宋体"/>
          <w:sz w:val="24"/>
          <w:szCs w:val="24"/>
          <w:lang w:val="en-US"/>
        </w:rPr>
        <w:t>6、</w:t>
      </w:r>
      <w:r w:rsidR="00C865E0" w:rsidRPr="00280C6E">
        <w:rPr>
          <w:rFonts w:ascii="宋体" w:eastAsia="宋体" w:hAnsi="宋体" w:hint="eastAsia"/>
          <w:sz w:val="24"/>
          <w:szCs w:val="24"/>
          <w:lang w:val="en-US"/>
        </w:rPr>
        <w:t>单人位公寓组合床（外挂梯）</w:t>
      </w:r>
    </w:p>
    <w:p w14:paraId="1D6D13B0" w14:textId="77777777" w:rsidR="00C865E0" w:rsidRPr="00280C6E" w:rsidRDefault="00C865E0" w:rsidP="00C865E0">
      <w:pPr>
        <w:pStyle w:val="ad"/>
        <w:ind w:firstLine="200"/>
        <w:rPr>
          <w:color w:val="000000" w:themeColor="text1"/>
        </w:rPr>
      </w:pPr>
      <w:r w:rsidRPr="00280C6E">
        <w:rPr>
          <w:rFonts w:hint="eastAsia"/>
          <w:color w:val="000000" w:themeColor="text1"/>
        </w:rPr>
        <w:t>（1）单人位公寓组合床（外挂梯）三视图（W2000mm*D900mm*H2160mm，蚊帐杆高度2760mm）</w:t>
      </w:r>
    </w:p>
    <w:p w14:paraId="7C99007B" w14:textId="77777777" w:rsidR="00C865E0" w:rsidRPr="00280C6E" w:rsidRDefault="00C865E0" w:rsidP="00D1161E">
      <w:pPr>
        <w:pStyle w:val="ad"/>
        <w:ind w:firstLine="200"/>
        <w:jc w:val="center"/>
        <w:rPr>
          <w:color w:val="000000" w:themeColor="text1"/>
        </w:rPr>
      </w:pPr>
      <w:r w:rsidRPr="00280C6E">
        <w:rPr>
          <w:noProof/>
          <w:color w:val="000000" w:themeColor="text1"/>
        </w:rPr>
        <w:drawing>
          <wp:inline distT="0" distB="0" distL="0" distR="0" wp14:anchorId="091F34FD" wp14:editId="20645D93">
            <wp:extent cx="4892040" cy="2774950"/>
            <wp:effectExtent l="0" t="0" r="3810" b="6350"/>
            <wp:docPr id="1" name="图片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pic:blipFill>
                  <pic:spPr bwMode="auto">
                    <a:xfrm>
                      <a:off x="0" y="0"/>
                      <a:ext cx="4892039" cy="2774950"/>
                    </a:xfrm>
                    <a:prstGeom prst="rect">
                      <a:avLst/>
                    </a:prstGeom>
                    <a:noFill/>
                    <a:ln>
                      <a:noFill/>
                    </a:ln>
                  </pic:spPr>
                </pic:pic>
              </a:graphicData>
            </a:graphic>
          </wp:inline>
        </w:drawing>
      </w:r>
    </w:p>
    <w:p w14:paraId="72DD26DD" w14:textId="77777777" w:rsidR="00C865E0" w:rsidRPr="00280C6E" w:rsidRDefault="00C865E0" w:rsidP="00C865E0">
      <w:pPr>
        <w:pStyle w:val="ad"/>
        <w:ind w:firstLine="200"/>
        <w:rPr>
          <w:color w:val="000000" w:themeColor="text1"/>
        </w:rPr>
      </w:pPr>
      <w:r w:rsidRPr="00280C6E">
        <w:rPr>
          <w:rFonts w:hint="eastAsia"/>
          <w:color w:val="000000" w:themeColor="text1"/>
        </w:rPr>
        <w:t>（2）单人位公寓组合床（外挂梯）-高架床三视图（W2000mm*D900mm*H2160mm，蚊帐杆高度2760mm）</w:t>
      </w:r>
    </w:p>
    <w:p w14:paraId="2928E9F1" w14:textId="77777777" w:rsidR="00C865E0" w:rsidRPr="00280C6E" w:rsidRDefault="00C865E0" w:rsidP="00D1161E">
      <w:pPr>
        <w:pStyle w:val="ad"/>
        <w:ind w:firstLine="200"/>
        <w:jc w:val="center"/>
        <w:rPr>
          <w:color w:val="000000" w:themeColor="text1"/>
        </w:rPr>
      </w:pPr>
      <w:r w:rsidRPr="00280C6E">
        <w:rPr>
          <w:noProof/>
          <w:color w:val="000000" w:themeColor="text1"/>
        </w:rPr>
        <w:lastRenderedPageBreak/>
        <w:drawing>
          <wp:inline distT="0" distB="0" distL="0" distR="0" wp14:anchorId="7F237F76" wp14:editId="49D1A90C">
            <wp:extent cx="4968240" cy="2673350"/>
            <wp:effectExtent l="0" t="0" r="3810" b="0"/>
            <wp:docPr id="2" name="图片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pic:blipFill>
                  <pic:spPr bwMode="auto">
                    <a:xfrm>
                      <a:off x="0" y="0"/>
                      <a:ext cx="4968240" cy="2673350"/>
                    </a:xfrm>
                    <a:prstGeom prst="rect">
                      <a:avLst/>
                    </a:prstGeom>
                    <a:noFill/>
                    <a:ln>
                      <a:noFill/>
                    </a:ln>
                  </pic:spPr>
                </pic:pic>
              </a:graphicData>
            </a:graphic>
          </wp:inline>
        </w:drawing>
      </w:r>
    </w:p>
    <w:p w14:paraId="417F1ED6" w14:textId="77777777" w:rsidR="00C865E0" w:rsidRPr="00280C6E" w:rsidRDefault="00C865E0" w:rsidP="00C865E0">
      <w:pPr>
        <w:pStyle w:val="ad"/>
        <w:ind w:firstLine="200"/>
        <w:rPr>
          <w:color w:val="000000" w:themeColor="text1"/>
        </w:rPr>
      </w:pPr>
      <w:r w:rsidRPr="00280C6E">
        <w:rPr>
          <w:rFonts w:hint="eastAsia"/>
          <w:color w:val="000000" w:themeColor="text1"/>
        </w:rPr>
        <w:t>（3）单人位公寓组合床（外挂梯）-床下组合柜三视图（W1920mm*D810mm*H1650mm）</w:t>
      </w:r>
    </w:p>
    <w:p w14:paraId="44CEC358" w14:textId="77777777" w:rsidR="00C865E0" w:rsidRPr="00280C6E" w:rsidRDefault="00C865E0" w:rsidP="001311E7">
      <w:pPr>
        <w:pStyle w:val="ad"/>
        <w:ind w:firstLine="200"/>
        <w:jc w:val="center"/>
        <w:rPr>
          <w:color w:val="000000" w:themeColor="text1"/>
        </w:rPr>
      </w:pPr>
      <w:r w:rsidRPr="00280C6E">
        <w:rPr>
          <w:noProof/>
          <w:color w:val="000000" w:themeColor="text1"/>
        </w:rPr>
        <w:drawing>
          <wp:inline distT="0" distB="0" distL="0" distR="0" wp14:anchorId="4A0AA2B8" wp14:editId="64B9A66E">
            <wp:extent cx="4540250" cy="1714500"/>
            <wp:effectExtent l="0" t="0" r="0" b="0"/>
            <wp:docPr id="3" name="图片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pic:blipFill>
                  <pic:spPr bwMode="auto">
                    <a:xfrm>
                      <a:off x="0" y="0"/>
                      <a:ext cx="4540250" cy="1714500"/>
                    </a:xfrm>
                    <a:prstGeom prst="rect">
                      <a:avLst/>
                    </a:prstGeom>
                    <a:noFill/>
                    <a:ln>
                      <a:noFill/>
                    </a:ln>
                  </pic:spPr>
                </pic:pic>
              </a:graphicData>
            </a:graphic>
          </wp:inline>
        </w:drawing>
      </w:r>
    </w:p>
    <w:p w14:paraId="2618B24A" w14:textId="2710248C" w:rsidR="001B371A" w:rsidRPr="00280C6E" w:rsidRDefault="001B371A" w:rsidP="001B371A">
      <w:pPr>
        <w:pStyle w:val="ad"/>
        <w:ind w:firstLine="200"/>
        <w:rPr>
          <w:color w:val="000000" w:themeColor="text1"/>
        </w:rPr>
      </w:pPr>
      <w:r w:rsidRPr="00280C6E">
        <w:rPr>
          <w:rFonts w:hint="eastAsia"/>
          <w:color w:val="000000" w:themeColor="text1"/>
        </w:rPr>
        <w:t>7、单人位公寓组合床（床头挂梯）</w:t>
      </w:r>
    </w:p>
    <w:p w14:paraId="1C7C8CA3" w14:textId="77777777" w:rsidR="001B371A" w:rsidRPr="00280C6E" w:rsidRDefault="001B371A" w:rsidP="001B371A">
      <w:pPr>
        <w:pStyle w:val="ad"/>
        <w:ind w:firstLine="200"/>
        <w:rPr>
          <w:color w:val="000000" w:themeColor="text1"/>
        </w:rPr>
      </w:pPr>
      <w:r w:rsidRPr="00280C6E">
        <w:rPr>
          <w:rFonts w:hint="eastAsia"/>
          <w:color w:val="000000" w:themeColor="text1"/>
        </w:rPr>
        <w:t>（1）单人位公寓组合床（床头挂梯）三视图（W2300mm*D900mm*H2160mm，蚊帐杆高度2760mm）</w:t>
      </w:r>
    </w:p>
    <w:p w14:paraId="1072ABB1" w14:textId="382DBB85" w:rsidR="001B371A" w:rsidRPr="00280C6E" w:rsidRDefault="001B371A" w:rsidP="00D1161E">
      <w:pPr>
        <w:pStyle w:val="ad"/>
        <w:ind w:firstLine="200"/>
        <w:jc w:val="center"/>
        <w:rPr>
          <w:color w:val="000000" w:themeColor="text1"/>
        </w:rPr>
      </w:pPr>
      <w:r w:rsidRPr="00280C6E">
        <w:rPr>
          <w:noProof/>
          <w:color w:val="000000" w:themeColor="text1"/>
        </w:rPr>
        <w:lastRenderedPageBreak/>
        <w:drawing>
          <wp:inline distT="0" distB="0" distL="0" distR="0" wp14:anchorId="33DD340A" wp14:editId="4C304475">
            <wp:extent cx="4779010" cy="3007995"/>
            <wp:effectExtent l="0" t="0" r="2540" b="1905"/>
            <wp:docPr id="16" name="图片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pic:blipFill>
                  <pic:spPr bwMode="auto">
                    <a:xfrm>
                      <a:off x="0" y="0"/>
                      <a:ext cx="4779010" cy="3007995"/>
                    </a:xfrm>
                    <a:prstGeom prst="rect">
                      <a:avLst/>
                    </a:prstGeom>
                    <a:noFill/>
                    <a:ln>
                      <a:noFill/>
                    </a:ln>
                  </pic:spPr>
                </pic:pic>
              </a:graphicData>
            </a:graphic>
          </wp:inline>
        </w:drawing>
      </w:r>
    </w:p>
    <w:p w14:paraId="70CEAB7B" w14:textId="77777777" w:rsidR="001B371A" w:rsidRPr="00280C6E" w:rsidRDefault="001B371A" w:rsidP="001B371A">
      <w:pPr>
        <w:pStyle w:val="ad"/>
        <w:ind w:firstLine="200"/>
        <w:rPr>
          <w:color w:val="000000" w:themeColor="text1"/>
        </w:rPr>
      </w:pPr>
      <w:r w:rsidRPr="00280C6E">
        <w:rPr>
          <w:rFonts w:hint="eastAsia"/>
          <w:color w:val="000000" w:themeColor="text1"/>
        </w:rPr>
        <w:t>（2）单人位公寓组合床（床头挂梯）-高架床三视图（W2300mm*D900mm*H2160mm，蚊帐杆高度2760mm）</w:t>
      </w:r>
    </w:p>
    <w:p w14:paraId="5429A753" w14:textId="6989A13B" w:rsidR="001B371A" w:rsidRPr="00280C6E" w:rsidRDefault="001B371A" w:rsidP="00D1161E">
      <w:pPr>
        <w:pStyle w:val="ad"/>
        <w:ind w:firstLine="200"/>
        <w:jc w:val="center"/>
        <w:rPr>
          <w:color w:val="000000" w:themeColor="text1"/>
        </w:rPr>
      </w:pPr>
      <w:r w:rsidRPr="00280C6E">
        <w:rPr>
          <w:noProof/>
          <w:color w:val="000000" w:themeColor="text1"/>
        </w:rPr>
        <w:drawing>
          <wp:inline distT="0" distB="0" distL="0" distR="0" wp14:anchorId="61054603" wp14:editId="0C90D0FD">
            <wp:extent cx="5010150" cy="2006600"/>
            <wp:effectExtent l="0" t="0" r="0" b="0"/>
            <wp:docPr id="17" name="图片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pic:blipFill>
                  <pic:spPr bwMode="auto">
                    <a:xfrm>
                      <a:off x="0" y="0"/>
                      <a:ext cx="5010149" cy="2006600"/>
                    </a:xfrm>
                    <a:prstGeom prst="rect">
                      <a:avLst/>
                    </a:prstGeom>
                    <a:noFill/>
                    <a:ln>
                      <a:noFill/>
                    </a:ln>
                  </pic:spPr>
                </pic:pic>
              </a:graphicData>
            </a:graphic>
          </wp:inline>
        </w:drawing>
      </w:r>
    </w:p>
    <w:p w14:paraId="5D050CBE" w14:textId="5B04E562" w:rsidR="001B371A" w:rsidRPr="00280C6E" w:rsidRDefault="001B371A" w:rsidP="001B371A">
      <w:pPr>
        <w:pStyle w:val="ad"/>
        <w:ind w:firstLine="200"/>
        <w:rPr>
          <w:color w:val="000000" w:themeColor="text1"/>
        </w:rPr>
      </w:pPr>
      <w:r w:rsidRPr="00280C6E">
        <w:rPr>
          <w:noProof/>
          <w:color w:val="000000" w:themeColor="text1"/>
        </w:rPr>
        <w:drawing>
          <wp:anchor distT="0" distB="0" distL="114300" distR="114300" simplePos="0" relativeHeight="251664384" behindDoc="1" locked="0" layoutInCell="1" allowOverlap="1" wp14:anchorId="3635B614" wp14:editId="55640CAF">
            <wp:simplePos x="0" y="0"/>
            <wp:positionH relativeFrom="column">
              <wp:posOffset>339725</wp:posOffset>
            </wp:positionH>
            <wp:positionV relativeFrom="paragraph">
              <wp:posOffset>358140</wp:posOffset>
            </wp:positionV>
            <wp:extent cx="5203825" cy="2038350"/>
            <wp:effectExtent l="0" t="0" r="0" b="0"/>
            <wp:wrapNone/>
            <wp:docPr id="18" name="图片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pic:blipFill>
                  <pic:spPr bwMode="auto">
                    <a:xfrm>
                      <a:off x="0" y="0"/>
                      <a:ext cx="5203825" cy="2038349"/>
                    </a:xfrm>
                    <a:prstGeom prst="rect">
                      <a:avLst/>
                    </a:prstGeom>
                    <a:noFill/>
                    <a:ln>
                      <a:noFill/>
                    </a:ln>
                  </pic:spPr>
                </pic:pic>
              </a:graphicData>
            </a:graphic>
          </wp:anchor>
        </w:drawing>
      </w:r>
      <w:r w:rsidRPr="00280C6E">
        <w:rPr>
          <w:rFonts w:hint="eastAsia"/>
          <w:color w:val="000000" w:themeColor="text1"/>
        </w:rPr>
        <w:t>（3）单人位公寓组合床（</w:t>
      </w:r>
      <w:r w:rsidR="00116A6A" w:rsidRPr="00280C6E">
        <w:rPr>
          <w:rFonts w:hint="eastAsia"/>
          <w:color w:val="000000" w:themeColor="text1"/>
        </w:rPr>
        <w:t>床头挂梯</w:t>
      </w:r>
      <w:r w:rsidRPr="00280C6E">
        <w:rPr>
          <w:rFonts w:hint="eastAsia"/>
          <w:color w:val="000000" w:themeColor="text1"/>
        </w:rPr>
        <w:t>）-床下组合柜三视图（W1920mm*D810mm*H1650mm）</w:t>
      </w:r>
    </w:p>
    <w:p w14:paraId="2302963D" w14:textId="77777777" w:rsidR="00D1161E" w:rsidRPr="00280C6E" w:rsidRDefault="00D1161E" w:rsidP="001B371A">
      <w:pPr>
        <w:pStyle w:val="ad"/>
        <w:ind w:firstLine="200"/>
        <w:rPr>
          <w:color w:val="000000" w:themeColor="text1"/>
        </w:rPr>
      </w:pPr>
    </w:p>
    <w:p w14:paraId="25C6BCF3" w14:textId="354A78DA" w:rsidR="001B371A" w:rsidRPr="00280C6E" w:rsidRDefault="00D1161E" w:rsidP="00D1161E">
      <w:pPr>
        <w:pStyle w:val="ad"/>
        <w:tabs>
          <w:tab w:val="left" w:pos="7740"/>
        </w:tabs>
        <w:ind w:firstLine="200"/>
        <w:rPr>
          <w:color w:val="000000" w:themeColor="text1"/>
        </w:rPr>
      </w:pPr>
      <w:r w:rsidRPr="00280C6E">
        <w:rPr>
          <w:color w:val="000000" w:themeColor="text1"/>
        </w:rPr>
        <w:tab/>
      </w:r>
    </w:p>
    <w:p w14:paraId="544B8DA5" w14:textId="47B42558" w:rsidR="001B371A" w:rsidRPr="00280C6E" w:rsidRDefault="00D1161E" w:rsidP="00D1161E">
      <w:pPr>
        <w:pStyle w:val="ad"/>
        <w:tabs>
          <w:tab w:val="left" w:pos="7170"/>
        </w:tabs>
        <w:ind w:firstLine="200"/>
        <w:rPr>
          <w:color w:val="000000" w:themeColor="text1"/>
        </w:rPr>
      </w:pPr>
      <w:r w:rsidRPr="00280C6E">
        <w:rPr>
          <w:color w:val="000000" w:themeColor="text1"/>
        </w:rPr>
        <w:tab/>
      </w:r>
    </w:p>
    <w:p w14:paraId="7185C4D6" w14:textId="5FFB5336" w:rsidR="001B371A" w:rsidRPr="00280C6E" w:rsidRDefault="00D1161E" w:rsidP="00D1161E">
      <w:pPr>
        <w:pStyle w:val="ad"/>
        <w:tabs>
          <w:tab w:val="left" w:pos="4725"/>
        </w:tabs>
        <w:ind w:firstLine="200"/>
        <w:rPr>
          <w:color w:val="000000" w:themeColor="text1"/>
        </w:rPr>
      </w:pPr>
      <w:r w:rsidRPr="00280C6E">
        <w:rPr>
          <w:color w:val="000000" w:themeColor="text1"/>
        </w:rPr>
        <w:tab/>
      </w:r>
    </w:p>
    <w:p w14:paraId="4B28EB5F" w14:textId="0AA4AC7B" w:rsidR="00C865E0" w:rsidRPr="00280C6E" w:rsidRDefault="00E26BD4" w:rsidP="00E26BD4">
      <w:pPr>
        <w:pStyle w:val="ad"/>
        <w:tabs>
          <w:tab w:val="left" w:pos="6000"/>
        </w:tabs>
        <w:ind w:firstLine="200"/>
        <w:rPr>
          <w:color w:val="000000" w:themeColor="text1"/>
        </w:rPr>
      </w:pPr>
      <w:r w:rsidRPr="00280C6E">
        <w:rPr>
          <w:color w:val="000000" w:themeColor="text1"/>
        </w:rPr>
        <w:tab/>
      </w:r>
    </w:p>
    <w:p w14:paraId="53A3F999" w14:textId="756185B9" w:rsidR="004D701B" w:rsidRPr="00280C6E" w:rsidRDefault="004D701B" w:rsidP="00061A97">
      <w:pPr>
        <w:pStyle w:val="ad"/>
        <w:tabs>
          <w:tab w:val="left" w:pos="6411"/>
        </w:tabs>
        <w:rPr>
          <w:rFonts w:eastAsiaTheme="minorEastAsia"/>
        </w:rPr>
      </w:pPr>
    </w:p>
    <w:p w14:paraId="3872A5CF" w14:textId="214FC001" w:rsidR="006B303B" w:rsidRPr="00280C6E" w:rsidRDefault="00FD7E28" w:rsidP="00FD7E28">
      <w:pPr>
        <w:spacing w:before="240" w:after="240" w:line="360" w:lineRule="auto"/>
        <w:rPr>
          <w:rFonts w:ascii="Times New Roman" w:eastAsia="宋体" w:hAnsi="Times New Roman" w:cs="Times New Roman"/>
          <w:b/>
          <w:bCs/>
          <w:spacing w:val="2"/>
          <w:sz w:val="24"/>
          <w:szCs w:val="24"/>
          <w:lang w:val="en-US"/>
        </w:rPr>
      </w:pPr>
      <w:r w:rsidRPr="00280C6E">
        <w:rPr>
          <w:rFonts w:ascii="Times New Roman" w:eastAsia="宋体" w:hAnsi="Times New Roman" w:cs="Times New Roman" w:hint="eastAsia"/>
          <w:b/>
          <w:bCs/>
          <w:spacing w:val="2"/>
          <w:sz w:val="24"/>
          <w:szCs w:val="24"/>
          <w:lang w:val="en-US"/>
        </w:rPr>
        <w:lastRenderedPageBreak/>
        <w:t>（四）</w:t>
      </w:r>
      <w:r w:rsidR="006B303B" w:rsidRPr="00280C6E">
        <w:rPr>
          <w:rFonts w:ascii="Times New Roman" w:eastAsia="宋体" w:hAnsi="Times New Roman" w:cs="Times New Roman" w:hint="eastAsia"/>
          <w:b/>
          <w:bCs/>
          <w:spacing w:val="2"/>
          <w:sz w:val="24"/>
          <w:szCs w:val="24"/>
          <w:lang w:val="en-US"/>
        </w:rPr>
        <w:t>效果图</w:t>
      </w:r>
    </w:p>
    <w:p w14:paraId="4902DDA5" w14:textId="06328BD8" w:rsidR="00FD7E28" w:rsidRPr="00280C6E" w:rsidRDefault="006B303B" w:rsidP="00FD7E28">
      <w:pPr>
        <w:spacing w:before="240" w:after="240" w:line="360" w:lineRule="auto"/>
        <w:rPr>
          <w:rFonts w:ascii="宋体" w:eastAsia="宋体" w:hAnsi="宋体" w:cs="微软雅黑"/>
          <w:sz w:val="24"/>
          <w:szCs w:val="24"/>
          <w:lang w:val="en-US"/>
        </w:rPr>
      </w:pPr>
      <w:r w:rsidRPr="00280C6E">
        <w:rPr>
          <w:rFonts w:ascii="Times New Roman" w:eastAsia="宋体" w:hAnsi="Times New Roman" w:cs="Times New Roman" w:hint="eastAsia"/>
          <w:spacing w:val="2"/>
          <w:sz w:val="24"/>
          <w:szCs w:val="24"/>
          <w:lang w:val="en-US"/>
        </w:rPr>
        <w:t>1</w:t>
      </w:r>
      <w:r w:rsidRPr="00280C6E">
        <w:rPr>
          <w:rFonts w:ascii="Times New Roman" w:eastAsia="宋体" w:hAnsi="Times New Roman" w:cs="Times New Roman" w:hint="eastAsia"/>
          <w:spacing w:val="2"/>
          <w:sz w:val="24"/>
          <w:szCs w:val="24"/>
          <w:lang w:val="en-US"/>
        </w:rPr>
        <w:t>、</w:t>
      </w:r>
      <w:r w:rsidR="00FD7E28" w:rsidRPr="00280C6E">
        <w:rPr>
          <w:rFonts w:ascii="Times New Roman" w:eastAsia="宋体" w:hAnsi="Times New Roman" w:cs="Times New Roman" w:hint="eastAsia"/>
          <w:spacing w:val="2"/>
          <w:sz w:val="24"/>
          <w:szCs w:val="24"/>
          <w:lang w:val="en-US"/>
        </w:rPr>
        <w:t>沁园</w:t>
      </w:r>
      <w:r w:rsidR="00FD7E28" w:rsidRPr="00280C6E">
        <w:rPr>
          <w:rFonts w:ascii="Times New Roman" w:eastAsia="宋体" w:hAnsi="Times New Roman" w:cs="Times New Roman" w:hint="eastAsia"/>
          <w:spacing w:val="2"/>
          <w:sz w:val="24"/>
          <w:szCs w:val="24"/>
          <w:lang w:val="en-US"/>
        </w:rPr>
        <w:t>1</w:t>
      </w:r>
      <w:r w:rsidR="00FD7E28" w:rsidRPr="00280C6E">
        <w:rPr>
          <w:rFonts w:ascii="Times New Roman" w:eastAsia="宋体" w:hAnsi="Times New Roman" w:cs="Times New Roman"/>
          <w:spacing w:val="2"/>
          <w:sz w:val="24"/>
          <w:szCs w:val="24"/>
          <w:lang w:val="en-US"/>
        </w:rPr>
        <w:t>1</w:t>
      </w:r>
      <w:r w:rsidR="00061A97" w:rsidRPr="00280C6E">
        <w:rPr>
          <w:rFonts w:ascii="Times New Roman" w:eastAsia="宋体" w:hAnsi="Times New Roman" w:cs="Times New Roman" w:hint="eastAsia"/>
          <w:spacing w:val="2"/>
          <w:sz w:val="24"/>
          <w:szCs w:val="24"/>
          <w:lang w:val="en-US"/>
        </w:rPr>
        <w:t>、</w:t>
      </w:r>
      <w:r w:rsidR="00061A97" w:rsidRPr="00280C6E">
        <w:rPr>
          <w:rFonts w:ascii="Times New Roman" w:eastAsia="宋体" w:hAnsi="Times New Roman" w:cs="Times New Roman" w:hint="eastAsia"/>
          <w:spacing w:val="2"/>
          <w:sz w:val="24"/>
          <w:szCs w:val="24"/>
          <w:lang w:val="en-US"/>
        </w:rPr>
        <w:t>1</w:t>
      </w:r>
      <w:r w:rsidR="00061A97" w:rsidRPr="00280C6E">
        <w:rPr>
          <w:rFonts w:ascii="Times New Roman" w:eastAsia="宋体" w:hAnsi="Times New Roman" w:cs="Times New Roman"/>
          <w:spacing w:val="2"/>
          <w:sz w:val="24"/>
          <w:szCs w:val="24"/>
          <w:lang w:val="en-US"/>
        </w:rPr>
        <w:t>2</w:t>
      </w:r>
      <w:r w:rsidR="00061A97" w:rsidRPr="00280C6E">
        <w:rPr>
          <w:rFonts w:ascii="Times New Roman" w:eastAsia="宋体" w:hAnsi="Times New Roman" w:cs="Times New Roman" w:hint="eastAsia"/>
          <w:spacing w:val="2"/>
          <w:sz w:val="24"/>
          <w:szCs w:val="24"/>
          <w:lang w:val="en-US"/>
        </w:rPr>
        <w:t>、</w:t>
      </w:r>
      <w:r w:rsidR="00FD7E28" w:rsidRPr="00280C6E">
        <w:rPr>
          <w:rFonts w:ascii="Times New Roman" w:eastAsia="宋体" w:hAnsi="Times New Roman" w:cs="Times New Roman"/>
          <w:spacing w:val="2"/>
          <w:sz w:val="24"/>
          <w:szCs w:val="24"/>
          <w:lang w:val="en-US"/>
        </w:rPr>
        <w:t>15</w:t>
      </w:r>
      <w:r w:rsidR="00FD7E28" w:rsidRPr="00280C6E">
        <w:rPr>
          <w:rFonts w:ascii="Times New Roman" w:eastAsia="宋体" w:hAnsi="Times New Roman" w:cs="Times New Roman" w:hint="eastAsia"/>
          <w:spacing w:val="2"/>
          <w:sz w:val="24"/>
          <w:szCs w:val="24"/>
          <w:lang w:val="en-US"/>
        </w:rPr>
        <w:t>栋</w:t>
      </w:r>
      <w:r w:rsidR="004D701B" w:rsidRPr="00280C6E">
        <w:rPr>
          <w:rFonts w:ascii="Times New Roman" w:eastAsia="宋体" w:hAnsi="Times New Roman" w:cs="Times New Roman" w:hint="eastAsia"/>
          <w:spacing w:val="2"/>
          <w:sz w:val="24"/>
          <w:szCs w:val="24"/>
          <w:lang w:val="en-US"/>
        </w:rPr>
        <w:t>南侧房间</w:t>
      </w:r>
      <w:r w:rsidR="00501519" w:rsidRPr="00280C6E">
        <w:rPr>
          <w:rFonts w:ascii="Times New Roman" w:eastAsia="宋体" w:hAnsi="Times New Roman" w:cs="Times New Roman" w:hint="eastAsia"/>
          <w:spacing w:val="2"/>
          <w:sz w:val="24"/>
          <w:szCs w:val="24"/>
          <w:lang w:val="en-US"/>
        </w:rPr>
        <w:t>室内布局及效果</w:t>
      </w:r>
      <w:r w:rsidR="00FD7E28" w:rsidRPr="00280C6E">
        <w:rPr>
          <w:rFonts w:ascii="Times New Roman" w:eastAsia="宋体" w:hAnsi="Times New Roman" w:cs="Times New Roman" w:hint="eastAsia"/>
          <w:spacing w:val="2"/>
          <w:sz w:val="24"/>
          <w:szCs w:val="24"/>
          <w:lang w:val="en-US"/>
        </w:rPr>
        <w:t>图：</w:t>
      </w:r>
    </w:p>
    <w:p w14:paraId="7BE8112C" w14:textId="77777777" w:rsidR="00501519" w:rsidRPr="00280C6E" w:rsidRDefault="00501519" w:rsidP="003D3938">
      <w:pPr>
        <w:pStyle w:val="12"/>
        <w:jc w:val="center"/>
        <w:rPr>
          <w:color w:val="000000" w:themeColor="text1"/>
        </w:rPr>
      </w:pPr>
      <w:r w:rsidRPr="00280C6E">
        <w:rPr>
          <w:rFonts w:hint="eastAsia"/>
          <w:noProof/>
          <w:color w:val="000000" w:themeColor="text1"/>
        </w:rPr>
        <w:drawing>
          <wp:inline distT="0" distB="0" distL="114300" distR="114300" wp14:anchorId="03F6382B" wp14:editId="17D58E1C">
            <wp:extent cx="5668010" cy="3872230"/>
            <wp:effectExtent l="0" t="0" r="1270" b="13970"/>
            <wp:docPr id="12" name="图片 2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6" descr="WPS图片(1)"/>
                    <pic:cNvPicPr>
                      <a:picLocks noChangeAspect="1"/>
                    </pic:cNvPicPr>
                  </pic:nvPicPr>
                  <pic:blipFill>
                    <a:blip r:embed="rId19"/>
                    <a:stretch>
                      <a:fillRect/>
                    </a:stretch>
                  </pic:blipFill>
                  <pic:spPr>
                    <a:xfrm>
                      <a:off x="0" y="0"/>
                      <a:ext cx="5668010" cy="3872230"/>
                    </a:xfrm>
                    <a:prstGeom prst="rect">
                      <a:avLst/>
                    </a:prstGeom>
                    <a:noFill/>
                    <a:ln>
                      <a:noFill/>
                    </a:ln>
                  </pic:spPr>
                </pic:pic>
              </a:graphicData>
            </a:graphic>
          </wp:inline>
        </w:drawing>
      </w:r>
    </w:p>
    <w:p w14:paraId="10E7CE55" w14:textId="77777777" w:rsidR="00501519" w:rsidRPr="00280C6E" w:rsidRDefault="00501519" w:rsidP="003D3938">
      <w:pPr>
        <w:pStyle w:val="12"/>
        <w:jc w:val="center"/>
        <w:rPr>
          <w:color w:val="000000" w:themeColor="text1"/>
        </w:rPr>
      </w:pPr>
      <w:r w:rsidRPr="00280C6E">
        <w:rPr>
          <w:rFonts w:hint="eastAsia"/>
          <w:noProof/>
          <w:color w:val="000000" w:themeColor="text1"/>
        </w:rPr>
        <w:drawing>
          <wp:inline distT="0" distB="0" distL="114300" distR="114300" wp14:anchorId="76B97C65" wp14:editId="44E61FAF">
            <wp:extent cx="5681345" cy="3625215"/>
            <wp:effectExtent l="0" t="0" r="3175" b="1905"/>
            <wp:docPr id="10" name="图片 24" descr="图片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descr="图片1 拷贝"/>
                    <pic:cNvPicPr>
                      <a:picLocks noChangeAspect="1"/>
                    </pic:cNvPicPr>
                  </pic:nvPicPr>
                  <pic:blipFill>
                    <a:blip r:embed="rId20"/>
                    <a:stretch>
                      <a:fillRect/>
                    </a:stretch>
                  </pic:blipFill>
                  <pic:spPr>
                    <a:xfrm>
                      <a:off x="0" y="0"/>
                      <a:ext cx="5681345" cy="3625215"/>
                    </a:xfrm>
                    <a:prstGeom prst="rect">
                      <a:avLst/>
                    </a:prstGeom>
                    <a:noFill/>
                    <a:ln>
                      <a:noFill/>
                    </a:ln>
                  </pic:spPr>
                </pic:pic>
              </a:graphicData>
            </a:graphic>
          </wp:inline>
        </w:drawing>
      </w:r>
    </w:p>
    <w:p w14:paraId="27E34469" w14:textId="5B5B2DD9" w:rsidR="00501519" w:rsidRPr="00280C6E" w:rsidRDefault="00501519" w:rsidP="003D3938">
      <w:pPr>
        <w:pStyle w:val="12"/>
        <w:jc w:val="center"/>
        <w:rPr>
          <w:color w:val="000000" w:themeColor="text1"/>
        </w:rPr>
      </w:pPr>
      <w:r w:rsidRPr="00280C6E">
        <w:rPr>
          <w:rFonts w:hint="eastAsia"/>
          <w:noProof/>
          <w:color w:val="000000" w:themeColor="text1"/>
        </w:rPr>
        <w:lastRenderedPageBreak/>
        <w:drawing>
          <wp:inline distT="0" distB="0" distL="114300" distR="114300" wp14:anchorId="4B5A531E" wp14:editId="633377DE">
            <wp:extent cx="5679440" cy="3783330"/>
            <wp:effectExtent l="0" t="0" r="5080" b="11430"/>
            <wp:docPr id="11" name="图片 2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5" descr="图片2"/>
                    <pic:cNvPicPr>
                      <a:picLocks noChangeAspect="1"/>
                    </pic:cNvPicPr>
                  </pic:nvPicPr>
                  <pic:blipFill>
                    <a:blip r:embed="rId21"/>
                    <a:stretch>
                      <a:fillRect/>
                    </a:stretch>
                  </pic:blipFill>
                  <pic:spPr>
                    <a:xfrm>
                      <a:off x="0" y="0"/>
                      <a:ext cx="5679440" cy="3783330"/>
                    </a:xfrm>
                    <a:prstGeom prst="rect">
                      <a:avLst/>
                    </a:prstGeom>
                    <a:noFill/>
                    <a:ln>
                      <a:noFill/>
                    </a:ln>
                  </pic:spPr>
                </pic:pic>
              </a:graphicData>
            </a:graphic>
          </wp:inline>
        </w:drawing>
      </w:r>
    </w:p>
    <w:p w14:paraId="0D2553F2" w14:textId="7921940B" w:rsidR="00061A97" w:rsidRPr="00280C6E" w:rsidRDefault="00061A97" w:rsidP="00061A97">
      <w:pPr>
        <w:spacing w:before="240" w:after="240" w:line="360" w:lineRule="auto"/>
        <w:rPr>
          <w:rFonts w:ascii="Times New Roman" w:eastAsia="宋体" w:hAnsi="Times New Roman" w:cs="Times New Roman"/>
          <w:spacing w:val="2"/>
          <w:sz w:val="24"/>
          <w:szCs w:val="24"/>
          <w:lang w:val="en-US"/>
        </w:rPr>
      </w:pPr>
      <w:r w:rsidRPr="00280C6E">
        <w:rPr>
          <w:rFonts w:ascii="Times New Roman" w:eastAsia="宋体" w:hAnsi="Times New Roman" w:cs="Times New Roman"/>
          <w:spacing w:val="2"/>
          <w:sz w:val="24"/>
          <w:szCs w:val="24"/>
          <w:lang w:val="en-US"/>
        </w:rPr>
        <w:t>2</w:t>
      </w:r>
      <w:r w:rsidRPr="00280C6E">
        <w:rPr>
          <w:rFonts w:ascii="Times New Roman" w:eastAsia="宋体" w:hAnsi="Times New Roman" w:cs="Times New Roman" w:hint="eastAsia"/>
          <w:spacing w:val="2"/>
          <w:sz w:val="24"/>
          <w:szCs w:val="24"/>
          <w:lang w:val="en-US"/>
        </w:rPr>
        <w:t>、沁园</w:t>
      </w:r>
      <w:r w:rsidRPr="00280C6E">
        <w:rPr>
          <w:rFonts w:ascii="Times New Roman" w:eastAsia="宋体" w:hAnsi="Times New Roman" w:cs="Times New Roman" w:hint="eastAsia"/>
          <w:spacing w:val="2"/>
          <w:sz w:val="24"/>
          <w:szCs w:val="24"/>
          <w:lang w:val="en-US"/>
        </w:rPr>
        <w:t>1</w:t>
      </w:r>
      <w:r w:rsidRPr="00280C6E">
        <w:rPr>
          <w:rFonts w:ascii="Times New Roman" w:eastAsia="宋体" w:hAnsi="Times New Roman" w:cs="Times New Roman"/>
          <w:spacing w:val="2"/>
          <w:sz w:val="24"/>
          <w:szCs w:val="24"/>
          <w:lang w:val="en-US"/>
        </w:rPr>
        <w:t>2</w:t>
      </w:r>
      <w:r w:rsidRPr="00280C6E">
        <w:rPr>
          <w:rFonts w:ascii="Times New Roman" w:eastAsia="宋体" w:hAnsi="Times New Roman" w:cs="Times New Roman" w:hint="eastAsia"/>
          <w:spacing w:val="2"/>
          <w:sz w:val="24"/>
          <w:szCs w:val="24"/>
          <w:lang w:val="en-US"/>
        </w:rPr>
        <w:t>栋北侧房间室内布局及效果图：</w:t>
      </w:r>
    </w:p>
    <w:p w14:paraId="13E80A69" w14:textId="535917BD" w:rsidR="003F618B" w:rsidRPr="00280C6E" w:rsidRDefault="003F618B" w:rsidP="003F618B">
      <w:pPr>
        <w:pStyle w:val="ad"/>
        <w:ind w:firstLine="200"/>
        <w:jc w:val="center"/>
        <w:rPr>
          <w:color w:val="000000" w:themeColor="text1"/>
        </w:rPr>
      </w:pPr>
      <w:r w:rsidRPr="00280C6E">
        <w:rPr>
          <w:noProof/>
          <w:color w:val="000000" w:themeColor="text1"/>
        </w:rPr>
        <mc:AlternateContent>
          <mc:Choice Requires="wps">
            <w:drawing>
              <wp:anchor distT="0" distB="0" distL="114300" distR="114300" simplePos="0" relativeHeight="251667456" behindDoc="0" locked="0" layoutInCell="1" allowOverlap="1" wp14:anchorId="54604703" wp14:editId="703F9C39">
                <wp:simplePos x="0" y="0"/>
                <wp:positionH relativeFrom="column">
                  <wp:posOffset>0</wp:posOffset>
                </wp:positionH>
                <wp:positionV relativeFrom="paragraph">
                  <wp:posOffset>0</wp:posOffset>
                </wp:positionV>
                <wp:extent cx="635000" cy="635000"/>
                <wp:effectExtent l="19050" t="19050" r="12700" b="12700"/>
                <wp:wrapNone/>
                <wp:docPr id="20" name="矩形 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9A2762B" id="矩形 20" o:spid="_x0000_s1026" style="position:absolute;left:0;text-align:left;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">
                <v:stroke joinstyle="round"/>
                <o:lock v:ext="edit" selection="t"/>
              </v:rect>
            </w:pict>
          </mc:Fallback>
        </mc:AlternateContent>
      </w:r>
      <w:r w:rsidRPr="00280C6E">
        <w:rPr>
          <w:color w:val="000000" w:themeColor="text1"/>
        </w:rPr>
        <w:object w:dxaOrig="7215" w:dyaOrig="5407" w14:anchorId="44F5F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35pt;height:237.75pt;mso-wrap-distance-left:0;mso-wrap-distance-top:0;mso-wrap-distance-right:0;mso-wrap-distance-bottom:0" o:ole="">
            <v:imagedata r:id="rId22" o:title=""/>
            <v:path textboxrect="0,0,0,0"/>
          </v:shape>
          <o:OLEObject Type="Embed" ProgID="PowerPoint.Show.8" ShapeID="_x0000_i1025" DrawAspect="Content" ObjectID="_1809957680" r:id="rId23"/>
        </w:object>
      </w:r>
    </w:p>
    <w:p w14:paraId="47E41C09" w14:textId="5AB10D0C" w:rsidR="003F618B" w:rsidRPr="00280C6E" w:rsidRDefault="003F618B" w:rsidP="003F618B">
      <w:pPr>
        <w:pStyle w:val="ad"/>
        <w:ind w:firstLine="200"/>
        <w:jc w:val="center"/>
        <w:rPr>
          <w:color w:val="000000" w:themeColor="text1"/>
        </w:rPr>
      </w:pPr>
      <w:r w:rsidRPr="00280C6E">
        <w:rPr>
          <w:noProof/>
          <w:color w:val="000000" w:themeColor="text1"/>
        </w:rPr>
        <w:lastRenderedPageBreak/>
        <mc:AlternateContent>
          <mc:Choice Requires="wps">
            <w:drawing>
              <wp:anchor distT="0" distB="0" distL="114300" distR="114300" simplePos="0" relativeHeight="251668480" behindDoc="0" locked="0" layoutInCell="1" allowOverlap="1" wp14:anchorId="0C91208D" wp14:editId="63C6BF98">
                <wp:simplePos x="0" y="0"/>
                <wp:positionH relativeFrom="column">
                  <wp:posOffset>0</wp:posOffset>
                </wp:positionH>
                <wp:positionV relativeFrom="paragraph">
                  <wp:posOffset>0</wp:posOffset>
                </wp:positionV>
                <wp:extent cx="635000" cy="635000"/>
                <wp:effectExtent l="19050" t="19050" r="12700" b="12700"/>
                <wp:wrapNone/>
                <wp:docPr id="19" name="矩形 1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56CA581" id="矩形 19" o:spid="_x0000_s1026" style="position:absolute;left:0;text-align:left;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">
                <v:stroke joinstyle="round"/>
                <o:lock v:ext="edit" selection="t"/>
              </v:rect>
            </w:pict>
          </mc:Fallback>
        </mc:AlternateContent>
      </w:r>
      <w:r w:rsidRPr="00280C6E">
        <w:rPr>
          <w:color w:val="000000" w:themeColor="text1"/>
        </w:rPr>
        <w:object w:dxaOrig="7215" w:dyaOrig="5407" w14:anchorId="2A681041">
          <v:shape id="_x0000_i1026" type="#_x0000_t75" style="width:482.25pt;height:224.15pt;mso-wrap-distance-left:0;mso-wrap-distance-top:0;mso-wrap-distance-right:0;mso-wrap-distance-bottom:0" o:ole="">
            <v:imagedata r:id="rId24" o:title=""/>
            <v:path textboxrect="0,0,0,0"/>
          </v:shape>
          <o:OLEObject Type="Embed" ProgID="PowerPoint.Show.8" ShapeID="_x0000_i1026" DrawAspect="Content" ObjectID="_1809957681" r:id="rId25"/>
        </w:object>
      </w:r>
    </w:p>
    <w:p w14:paraId="15146076" w14:textId="66C6A56D" w:rsidR="003F618B" w:rsidRPr="00280C6E" w:rsidRDefault="003F618B" w:rsidP="003F618B">
      <w:pPr>
        <w:pStyle w:val="ad"/>
        <w:ind w:firstLine="200"/>
        <w:jc w:val="center"/>
        <w:rPr>
          <w:color w:val="000000" w:themeColor="text1"/>
        </w:rPr>
      </w:pPr>
      <w:r w:rsidRPr="00280C6E">
        <w:rPr>
          <w:noProof/>
          <w:color w:val="000000" w:themeColor="text1"/>
        </w:rPr>
        <mc:AlternateContent>
          <mc:Choice Requires="wps">
            <w:drawing>
              <wp:anchor distT="0" distB="0" distL="114300" distR="114300" simplePos="0" relativeHeight="251669504" behindDoc="0" locked="0" layoutInCell="1" allowOverlap="1" wp14:anchorId="369A6843" wp14:editId="4BB28A1E">
                <wp:simplePos x="0" y="0"/>
                <wp:positionH relativeFrom="column">
                  <wp:posOffset>0</wp:posOffset>
                </wp:positionH>
                <wp:positionV relativeFrom="paragraph">
                  <wp:posOffset>0</wp:posOffset>
                </wp:positionV>
                <wp:extent cx="635000" cy="635000"/>
                <wp:effectExtent l="19050" t="19050" r="12700" b="12700"/>
                <wp:wrapNone/>
                <wp:docPr id="7" name="矩形 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20F6C68" id="矩形 7" o:spid="_x0000_s1026" style="position:absolute;left:0;text-align:left;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">
                <v:stroke joinstyle="round"/>
                <o:lock v:ext="edit" selection="t"/>
              </v:rect>
            </w:pict>
          </mc:Fallback>
        </mc:AlternateContent>
      </w:r>
    </w:p>
    <w:p w14:paraId="49C54484" w14:textId="6AE0CE97" w:rsidR="003F618B" w:rsidRPr="00280C6E" w:rsidRDefault="003F618B" w:rsidP="003F618B">
      <w:pPr>
        <w:pStyle w:val="ad"/>
        <w:ind w:firstLine="200"/>
        <w:jc w:val="center"/>
        <w:rPr>
          <w:color w:val="000000" w:themeColor="text1"/>
        </w:rPr>
      </w:pPr>
      <w:r w:rsidRPr="00280C6E">
        <w:rPr>
          <w:noProof/>
          <w:color w:val="000000" w:themeColor="text1"/>
        </w:rPr>
        <mc:AlternateContent>
          <mc:Choice Requires="wps">
            <w:drawing>
              <wp:anchor distT="0" distB="0" distL="114300" distR="114300" simplePos="0" relativeHeight="251670528" behindDoc="0" locked="0" layoutInCell="1" allowOverlap="1" wp14:anchorId="5C9E9E2A" wp14:editId="624E24A6">
                <wp:simplePos x="0" y="0"/>
                <wp:positionH relativeFrom="column">
                  <wp:posOffset>0</wp:posOffset>
                </wp:positionH>
                <wp:positionV relativeFrom="paragraph">
                  <wp:posOffset>0</wp:posOffset>
                </wp:positionV>
                <wp:extent cx="635000" cy="635000"/>
                <wp:effectExtent l="19050" t="19050" r="12700" b="12700"/>
                <wp:wrapNone/>
                <wp:docPr id="6" name="矩形 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2DCA81" id="矩形 6" o:spid="_x0000_s1026" style="position:absolute;left:0;text-align:left;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">
                <v:stroke joinstyle="round"/>
                <o:lock v:ext="edit" selection="t"/>
              </v:rect>
            </w:pict>
          </mc:Fallback>
        </mc:AlternateContent>
      </w:r>
      <w:r w:rsidRPr="00280C6E">
        <w:rPr>
          <w:color w:val="000000" w:themeColor="text1"/>
        </w:rPr>
        <w:object w:dxaOrig="7215" w:dyaOrig="5407" w14:anchorId="5A675426">
          <v:shape id="_x0000_i1027" type="#_x0000_t75" style="width:466.65pt;height:173.9pt;mso-wrap-distance-left:0;mso-wrap-distance-top:0;mso-wrap-distance-right:0;mso-wrap-distance-bottom:0" o:ole="">
            <v:imagedata r:id="rId26" o:title=""/>
            <v:path textboxrect="0,0,0,0"/>
          </v:shape>
          <o:OLEObject Type="Embed" ProgID="PowerPoint.Show.8" ShapeID="_x0000_i1027" DrawAspect="Content" ObjectID="_1809957682" r:id="rId27"/>
        </w:object>
      </w:r>
    </w:p>
    <w:p w14:paraId="2FE257E4" w14:textId="163D934D" w:rsidR="003F618B" w:rsidRPr="00280C6E" w:rsidRDefault="003F618B" w:rsidP="003F618B">
      <w:pPr>
        <w:pStyle w:val="ad"/>
        <w:ind w:firstLine="200"/>
        <w:jc w:val="center"/>
        <w:rPr>
          <w:color w:val="000000" w:themeColor="text1"/>
        </w:rPr>
      </w:pPr>
      <w:r w:rsidRPr="00280C6E">
        <w:rPr>
          <w:noProof/>
          <w:color w:val="000000" w:themeColor="text1"/>
        </w:rPr>
        <mc:AlternateContent>
          <mc:Choice Requires="wps">
            <w:drawing>
              <wp:anchor distT="0" distB="0" distL="114300" distR="114300" simplePos="0" relativeHeight="251671552" behindDoc="0" locked="0" layoutInCell="1" allowOverlap="1" wp14:anchorId="4C26AA91" wp14:editId="32EF0272">
                <wp:simplePos x="0" y="0"/>
                <wp:positionH relativeFrom="column">
                  <wp:posOffset>0</wp:posOffset>
                </wp:positionH>
                <wp:positionV relativeFrom="paragraph">
                  <wp:posOffset>0</wp:posOffset>
                </wp:positionV>
                <wp:extent cx="635000" cy="635000"/>
                <wp:effectExtent l="19050" t="19050" r="12700" b="12700"/>
                <wp:wrapNone/>
                <wp:docPr id="5" name="矩形 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847C7A2" id="矩形 5" o:spid="_x0000_s1026" style="position:absolute;left:0;text-align:left;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">
                <v:stroke joinstyle="round"/>
                <o:lock v:ext="edit" selection="t"/>
              </v:rect>
            </w:pict>
          </mc:Fallback>
        </mc:AlternateContent>
      </w:r>
      <w:r w:rsidRPr="00280C6E">
        <w:rPr>
          <w:color w:val="000000" w:themeColor="text1"/>
        </w:rPr>
        <w:object w:dxaOrig="7215" w:dyaOrig="5407" w14:anchorId="49142B11">
          <v:shape id="_x0000_i1028" type="#_x0000_t75" style="width:451.7pt;height:230.25pt;mso-wrap-distance-left:0;mso-wrap-distance-top:0;mso-wrap-distance-right:0;mso-wrap-distance-bottom:0" o:ole="">
            <v:imagedata r:id="rId28" o:title=""/>
            <v:path textboxrect="0,0,0,0"/>
          </v:shape>
          <o:OLEObject Type="Embed" ProgID="PowerPoint.Show.8" ShapeID="_x0000_i1028" DrawAspect="Content" ObjectID="_1809957683" r:id="rId29"/>
        </w:object>
      </w:r>
    </w:p>
    <w:p w14:paraId="1839682E" w14:textId="2F9C39B5" w:rsidR="0043099A" w:rsidRPr="00280C6E" w:rsidRDefault="003F618B" w:rsidP="008153CA">
      <w:pPr>
        <w:pStyle w:val="ad"/>
        <w:ind w:firstLine="200"/>
        <w:jc w:val="center"/>
        <w:rPr>
          <w:rFonts w:eastAsiaTheme="minorEastAsia"/>
        </w:rPr>
      </w:pPr>
      <w:r w:rsidRPr="00280C6E">
        <w:rPr>
          <w:noProof/>
          <w:color w:val="000000" w:themeColor="text1"/>
        </w:rPr>
        <w:lastRenderedPageBreak/>
        <mc:AlternateContent>
          <mc:Choice Requires="wps">
            <w:drawing>
              <wp:anchor distT="0" distB="0" distL="114300" distR="114300" simplePos="0" relativeHeight="251672576" behindDoc="0" locked="0" layoutInCell="1" allowOverlap="1" wp14:anchorId="026A5971" wp14:editId="3E31C5E8">
                <wp:simplePos x="0" y="0"/>
                <wp:positionH relativeFrom="column">
                  <wp:posOffset>0</wp:posOffset>
                </wp:positionH>
                <wp:positionV relativeFrom="paragraph">
                  <wp:posOffset>0</wp:posOffset>
                </wp:positionV>
                <wp:extent cx="635000" cy="635000"/>
                <wp:effectExtent l="19050" t="19050" r="12700" b="12700"/>
                <wp:wrapNone/>
                <wp:docPr id="4" name="矩形 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840886B" id="矩形 4" o:spid="_x0000_s1026" style="position:absolute;left:0;text-align:left;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">
                <v:stroke joinstyle="round"/>
                <o:lock v:ext="edit" selection="t"/>
              </v:rect>
            </w:pict>
          </mc:Fallback>
        </mc:AlternateContent>
      </w:r>
      <w:r w:rsidRPr="00280C6E">
        <w:rPr>
          <w:color w:val="000000" w:themeColor="text1"/>
        </w:rPr>
        <w:object w:dxaOrig="7215" w:dyaOrig="5407" w14:anchorId="25C50F48">
          <v:shape id="_x0000_i1029" type="#_x0000_t75" style="width:455.75pt;height:218.7pt;mso-wrap-distance-left:0;mso-wrap-distance-top:0;mso-wrap-distance-right:0;mso-wrap-distance-bottom:0" o:ole="">
            <v:imagedata r:id="rId30" o:title=""/>
            <v:path textboxrect="0,0,0,0"/>
          </v:shape>
          <o:OLEObject Type="Embed" ProgID="PowerPoint.Show.8" ShapeID="_x0000_i1029" DrawAspect="Content" ObjectID="_1809957684" r:id="rId31"/>
        </w:object>
      </w:r>
    </w:p>
    <w:p w14:paraId="3FE09A02" w14:textId="76ED696A" w:rsidR="004A68B3" w:rsidRPr="00280C6E" w:rsidRDefault="004A68B3" w:rsidP="004A68B3">
      <w:pPr>
        <w:spacing w:before="240" w:after="240" w:line="360" w:lineRule="auto"/>
        <w:rPr>
          <w:rFonts w:ascii="宋体" w:eastAsia="宋体" w:hAnsi="宋体" w:cs="微软雅黑"/>
          <w:sz w:val="24"/>
          <w:szCs w:val="24"/>
          <w:lang w:val="en-US"/>
        </w:rPr>
      </w:pPr>
      <w:r w:rsidRPr="00280C6E">
        <w:rPr>
          <w:rFonts w:ascii="Times New Roman" w:eastAsia="宋体" w:hAnsi="Times New Roman" w:cs="Times New Roman" w:hint="eastAsia"/>
          <w:b/>
          <w:bCs/>
          <w:spacing w:val="2"/>
          <w:sz w:val="24"/>
          <w:szCs w:val="24"/>
          <w:lang w:val="en-US"/>
        </w:rPr>
        <w:t>（</w:t>
      </w:r>
      <w:r w:rsidR="00FD7E28" w:rsidRPr="00280C6E">
        <w:rPr>
          <w:rFonts w:ascii="Times New Roman" w:eastAsia="宋体" w:hAnsi="Times New Roman" w:cs="Times New Roman" w:hint="eastAsia"/>
          <w:b/>
          <w:bCs/>
          <w:spacing w:val="2"/>
          <w:sz w:val="24"/>
          <w:szCs w:val="24"/>
          <w:lang w:val="en-US"/>
        </w:rPr>
        <w:t>五</w:t>
      </w:r>
      <w:r w:rsidRPr="00280C6E">
        <w:rPr>
          <w:rFonts w:ascii="Times New Roman" w:eastAsia="宋体" w:hAnsi="Times New Roman" w:cs="Times New Roman" w:hint="eastAsia"/>
          <w:b/>
          <w:bCs/>
          <w:spacing w:val="2"/>
          <w:sz w:val="24"/>
          <w:szCs w:val="24"/>
          <w:lang w:val="en-US"/>
        </w:rPr>
        <w:t>）技术参数要求：</w:t>
      </w:r>
    </w:p>
    <w:tbl>
      <w:tblPr>
        <w:tblW w:w="489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8"/>
        <w:gridCol w:w="690"/>
        <w:gridCol w:w="1321"/>
        <w:gridCol w:w="6848"/>
        <w:gridCol w:w="695"/>
      </w:tblGrid>
      <w:tr w:rsidR="004A68B3" w:rsidRPr="00280C6E" w14:paraId="2F4F1B13"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26811319" w14:textId="77777777" w:rsidR="004A68B3" w:rsidRPr="00280C6E" w:rsidRDefault="004A68B3" w:rsidP="004A68B3">
            <w:pPr>
              <w:widowControl/>
              <w:jc w:val="center"/>
              <w:rPr>
                <w:rFonts w:ascii="宋体" w:eastAsia="宋体" w:hAnsi="宋体" w:cs="Times New Roman"/>
                <w:sz w:val="22"/>
                <w:szCs w:val="22"/>
                <w:lang w:val="en-US"/>
              </w:rPr>
            </w:pPr>
            <w:r w:rsidRPr="00280C6E">
              <w:rPr>
                <w:rFonts w:ascii="宋体" w:eastAsia="宋体" w:hAnsi="宋体" w:cs="Times New Roman" w:hint="eastAsia"/>
                <w:sz w:val="22"/>
                <w:szCs w:val="22"/>
                <w:lang w:val="en-US"/>
              </w:rPr>
              <w:t>序号</w:t>
            </w:r>
          </w:p>
        </w:tc>
        <w:tc>
          <w:tcPr>
            <w:tcW w:w="690" w:type="dxa"/>
            <w:tcBorders>
              <w:top w:val="single" w:sz="4" w:space="0" w:color="auto"/>
              <w:left w:val="nil"/>
              <w:bottom w:val="single" w:sz="4" w:space="0" w:color="auto"/>
              <w:right w:val="single" w:sz="4" w:space="0" w:color="auto"/>
            </w:tcBorders>
            <w:vAlign w:val="center"/>
          </w:tcPr>
          <w:p w14:paraId="40C66DCA" w14:textId="77777777" w:rsidR="004A68B3" w:rsidRPr="00280C6E" w:rsidRDefault="004A68B3" w:rsidP="004A68B3">
            <w:pPr>
              <w:widowControl/>
              <w:jc w:val="center"/>
              <w:rPr>
                <w:rFonts w:ascii="宋体" w:eastAsia="宋体" w:hAnsi="宋体" w:cs="Times New Roman"/>
                <w:sz w:val="22"/>
                <w:szCs w:val="22"/>
                <w:lang w:val="en-US"/>
              </w:rPr>
            </w:pPr>
            <w:r w:rsidRPr="00280C6E">
              <w:rPr>
                <w:rFonts w:ascii="宋体" w:eastAsia="宋体" w:hAnsi="宋体" w:cs="Times New Roman" w:hint="eastAsia"/>
                <w:sz w:val="22"/>
                <w:szCs w:val="22"/>
                <w:lang w:val="en-US"/>
              </w:rPr>
              <w:t>名称</w:t>
            </w:r>
          </w:p>
        </w:tc>
        <w:tc>
          <w:tcPr>
            <w:tcW w:w="1321" w:type="dxa"/>
            <w:tcBorders>
              <w:top w:val="single" w:sz="4" w:space="0" w:color="auto"/>
              <w:left w:val="nil"/>
              <w:bottom w:val="single" w:sz="4" w:space="0" w:color="auto"/>
              <w:right w:val="single" w:sz="4" w:space="0" w:color="auto"/>
            </w:tcBorders>
            <w:vAlign w:val="center"/>
          </w:tcPr>
          <w:p w14:paraId="176EB1B5" w14:textId="77777777" w:rsidR="004A68B3" w:rsidRPr="00280C6E" w:rsidRDefault="004A68B3" w:rsidP="004A68B3">
            <w:pPr>
              <w:widowControl/>
              <w:jc w:val="center"/>
              <w:rPr>
                <w:rFonts w:ascii="宋体" w:eastAsia="宋体" w:hAnsi="宋体" w:cs="Times New Roman"/>
                <w:sz w:val="22"/>
                <w:szCs w:val="22"/>
                <w:lang w:val="en-US"/>
              </w:rPr>
            </w:pPr>
            <w:r w:rsidRPr="00280C6E">
              <w:rPr>
                <w:rFonts w:ascii="宋体" w:eastAsia="宋体" w:hAnsi="宋体" w:cs="Times New Roman" w:hint="eastAsia"/>
                <w:sz w:val="22"/>
                <w:szCs w:val="22"/>
                <w:lang w:val="en-US"/>
              </w:rPr>
              <w:t>规格（mm）</w:t>
            </w:r>
          </w:p>
        </w:tc>
        <w:tc>
          <w:tcPr>
            <w:tcW w:w="6848" w:type="dxa"/>
            <w:tcBorders>
              <w:top w:val="single" w:sz="4" w:space="0" w:color="auto"/>
              <w:left w:val="nil"/>
              <w:bottom w:val="single" w:sz="4" w:space="0" w:color="auto"/>
              <w:right w:val="single" w:sz="4" w:space="0" w:color="auto"/>
            </w:tcBorders>
            <w:vAlign w:val="center"/>
          </w:tcPr>
          <w:p w14:paraId="0CA41FA2" w14:textId="77777777" w:rsidR="004A68B3" w:rsidRPr="00280C6E" w:rsidRDefault="004A68B3" w:rsidP="004A68B3">
            <w:pPr>
              <w:widowControl/>
              <w:jc w:val="center"/>
              <w:rPr>
                <w:rFonts w:ascii="宋体" w:eastAsia="宋体" w:hAnsi="宋体" w:cs="Times New Roman"/>
                <w:sz w:val="22"/>
                <w:szCs w:val="22"/>
                <w:lang w:val="en-US"/>
              </w:rPr>
            </w:pPr>
            <w:r w:rsidRPr="00280C6E">
              <w:rPr>
                <w:rFonts w:ascii="宋体" w:eastAsia="宋体" w:hAnsi="宋体" w:cs="Times New Roman" w:hint="eastAsia"/>
                <w:sz w:val="22"/>
                <w:szCs w:val="22"/>
                <w:lang w:val="en-US"/>
              </w:rPr>
              <w:t>材质要求</w:t>
            </w:r>
          </w:p>
        </w:tc>
        <w:tc>
          <w:tcPr>
            <w:tcW w:w="695" w:type="dxa"/>
            <w:tcBorders>
              <w:top w:val="single" w:sz="4" w:space="0" w:color="auto"/>
              <w:left w:val="nil"/>
              <w:bottom w:val="single" w:sz="4" w:space="0" w:color="auto"/>
              <w:right w:val="single" w:sz="4" w:space="0" w:color="auto"/>
            </w:tcBorders>
            <w:vAlign w:val="center"/>
          </w:tcPr>
          <w:p w14:paraId="0F5E4A25" w14:textId="77777777" w:rsidR="004A68B3" w:rsidRPr="00280C6E" w:rsidRDefault="004A68B3" w:rsidP="004A68B3">
            <w:pPr>
              <w:widowControl/>
              <w:jc w:val="center"/>
              <w:rPr>
                <w:rFonts w:ascii="宋体" w:eastAsia="宋体" w:hAnsi="宋体" w:cs="Times New Roman"/>
                <w:sz w:val="22"/>
                <w:szCs w:val="22"/>
                <w:lang w:val="en-US"/>
              </w:rPr>
            </w:pPr>
            <w:r w:rsidRPr="00280C6E">
              <w:rPr>
                <w:rFonts w:ascii="宋体" w:eastAsia="宋体" w:hAnsi="宋体" w:cs="Times New Roman" w:hint="eastAsia"/>
                <w:sz w:val="22"/>
                <w:szCs w:val="22"/>
                <w:lang w:val="en-US"/>
              </w:rPr>
              <w:t>备注</w:t>
            </w:r>
          </w:p>
        </w:tc>
      </w:tr>
      <w:tr w:rsidR="004A68B3" w:rsidRPr="00280C6E" w14:paraId="736C8147"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08CE7322" w14:textId="77777777" w:rsidR="004A68B3" w:rsidRPr="00280C6E" w:rsidRDefault="004A68B3" w:rsidP="004A68B3">
            <w:pPr>
              <w:widowControl/>
              <w:jc w:val="center"/>
              <w:rPr>
                <w:rFonts w:ascii="宋体" w:eastAsia="宋体" w:hAnsi="宋体" w:cs="Times New Roman"/>
                <w:sz w:val="22"/>
                <w:szCs w:val="22"/>
                <w:lang w:val="en-US"/>
              </w:rPr>
            </w:pPr>
            <w:r w:rsidRPr="00280C6E">
              <w:rPr>
                <w:rFonts w:ascii="宋体" w:eastAsia="宋体" w:hAnsi="宋体" w:cs="Times New Roman" w:hint="eastAsia"/>
                <w:sz w:val="22"/>
                <w:szCs w:val="22"/>
                <w:lang w:val="en-US"/>
              </w:rPr>
              <w:t>1</w:t>
            </w:r>
          </w:p>
        </w:tc>
        <w:tc>
          <w:tcPr>
            <w:tcW w:w="690" w:type="dxa"/>
            <w:tcBorders>
              <w:top w:val="single" w:sz="4" w:space="0" w:color="auto"/>
              <w:left w:val="nil"/>
              <w:bottom w:val="single" w:sz="4" w:space="0" w:color="auto"/>
              <w:right w:val="single" w:sz="4" w:space="0" w:color="auto"/>
            </w:tcBorders>
            <w:vAlign w:val="center"/>
          </w:tcPr>
          <w:p w14:paraId="7323A0E9" w14:textId="73882F35" w:rsidR="004A68B3" w:rsidRPr="00280C6E" w:rsidRDefault="00513779" w:rsidP="004A68B3">
            <w:pPr>
              <w:autoSpaceDE w:val="0"/>
              <w:autoSpaceDN w:val="0"/>
              <w:jc w:val="left"/>
              <w:rPr>
                <w:rFonts w:ascii="宋体" w:eastAsia="宋体" w:hAnsi="宋体" w:cs="Times New Roman"/>
                <w:sz w:val="22"/>
                <w:szCs w:val="22"/>
                <w:lang w:val="en-US"/>
              </w:rPr>
            </w:pPr>
            <w:r w:rsidRPr="00280C6E">
              <w:rPr>
                <w:rFonts w:ascii="宋体" w:eastAsia="宋体" w:hAnsi="宋体" w:cs="Times New Roman"/>
                <w:sz w:val="22"/>
                <w:szCs w:val="22"/>
                <w:lang w:val="en-US"/>
              </w:rPr>
              <w:t>二人位上下床（挂梯）</w:t>
            </w:r>
          </w:p>
        </w:tc>
        <w:tc>
          <w:tcPr>
            <w:tcW w:w="1321" w:type="dxa"/>
            <w:tcBorders>
              <w:top w:val="single" w:sz="4" w:space="0" w:color="auto"/>
              <w:left w:val="nil"/>
              <w:bottom w:val="single" w:sz="4" w:space="0" w:color="auto"/>
              <w:right w:val="single" w:sz="4" w:space="0" w:color="auto"/>
            </w:tcBorders>
            <w:vAlign w:val="center"/>
          </w:tcPr>
          <w:p w14:paraId="38E10860" w14:textId="40B4AD74" w:rsidR="004A68B3" w:rsidRPr="00280C6E" w:rsidRDefault="00513779" w:rsidP="004A68B3">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2000*900*2100（蚊帐杆高2800）</w:t>
            </w:r>
          </w:p>
        </w:tc>
        <w:tc>
          <w:tcPr>
            <w:tcW w:w="6848" w:type="dxa"/>
            <w:tcBorders>
              <w:top w:val="single" w:sz="4" w:space="0" w:color="auto"/>
              <w:left w:val="nil"/>
              <w:bottom w:val="single" w:sz="4" w:space="0" w:color="auto"/>
              <w:right w:val="single" w:sz="4" w:space="0" w:color="auto"/>
            </w:tcBorders>
            <w:vAlign w:val="center"/>
          </w:tcPr>
          <w:p w14:paraId="2C0B1CEC" w14:textId="3A047489"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规格：</w:t>
            </w:r>
            <w:r w:rsidR="00485A18" w:rsidRPr="00280C6E">
              <w:rPr>
                <w:rFonts w:ascii="宋体" w:eastAsia="宋体" w:hAnsi="宋体" w:cs="Times New Roman"/>
                <w:sz w:val="22"/>
                <w:szCs w:val="22"/>
                <w:lang w:val="en-US"/>
              </w:rPr>
              <w:t>2000*900*2100（蚊帐杆高2800</w:t>
            </w:r>
            <w:r w:rsidR="00485A18" w:rsidRPr="00280C6E">
              <w:rPr>
                <w:rFonts w:ascii="宋体" w:eastAsia="宋体" w:hAnsi="宋体" w:cs="Times New Roman" w:hint="eastAsia"/>
                <w:sz w:val="22"/>
                <w:szCs w:val="22"/>
                <w:lang w:val="en-US"/>
              </w:rPr>
              <w:t>）</w:t>
            </w:r>
          </w:p>
          <w:p w14:paraId="41615F9A"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1、钢架部分：</w:t>
            </w:r>
          </w:p>
          <w:p w14:paraId="4F9D76EE"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材质要求：高架床框架采用隐藏锲入式卡扣连接，所有钢材均采用国家标准钢，各钢件经除锈、除油、防锈等工序处理,外层采用聚脂环氧粉末喷塑,焊接表面波纹均匀,焊接处无夹渣、气孔、焊瘤、焊丝头咬边飞溅，无脱焊、虚焊及焊穿等现象。</w:t>
            </w:r>
          </w:p>
          <w:p w14:paraId="66E85616"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立柱：尺寸不低于70*70mm，厚度不低于1.3mm，高频焊接封口型材管，采用封闭式型材使立柱抗扭距性增强，立柱内侧采用内直角设计，可以使木家具牢牢卡在立柱之间，结构更加稳固；外侧圆弧设计，安全美观；公寓床隐藏式卡扣件与立柱齐平整体美观。</w:t>
            </w:r>
          </w:p>
          <w:p w14:paraId="7A3B6AB9"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（3）前横梁:尺寸不低于100*40mm，厚度不低于1.3mm，高频焊接封口型材管，横梁下部为圆弧设计安全美观，防止碰伤。</w:t>
            </w:r>
          </w:p>
          <w:p w14:paraId="547A2827"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（4）后横梁：尺寸不低于40*80mm，厚度不低于1.3mm矩形高频焊管制作。</w:t>
            </w:r>
          </w:p>
          <w:p w14:paraId="6D633E33" w14:textId="081226FC"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▲（5）前护栏：护栏框架采用不小于25*25*1.5mm方形高频焊管，</w:t>
            </w:r>
            <w:r w:rsidR="00573206" w:rsidRPr="00280C6E">
              <w:rPr>
                <w:rFonts w:ascii="宋体" w:eastAsia="宋体" w:hAnsi="宋体" w:cs="Times New Roman"/>
                <w:sz w:val="22"/>
                <w:szCs w:val="22"/>
                <w:lang w:val="en-US"/>
              </w:rPr>
              <w:t>护栏下方镶嵌</w:t>
            </w:r>
            <w:r w:rsidR="00D07BBC" w:rsidRPr="00280C6E">
              <w:rPr>
                <w:rFonts w:ascii="宋体" w:eastAsia="宋体" w:hAnsi="宋体" w:cs="Times New Roman"/>
                <w:sz w:val="22"/>
                <w:szCs w:val="22"/>
                <w:lang w:val="en-US"/>
              </w:rPr>
              <w:t>ENF</w:t>
            </w:r>
            <w:r w:rsidR="00573206" w:rsidRPr="00280C6E">
              <w:rPr>
                <w:rFonts w:ascii="宋体" w:eastAsia="宋体" w:hAnsi="宋体" w:cs="Times New Roman"/>
                <w:sz w:val="22"/>
                <w:szCs w:val="22"/>
                <w:lang w:val="en-US"/>
              </w:rPr>
              <w:t>级</w:t>
            </w:r>
            <w:r w:rsidR="008A2390" w:rsidRPr="00280C6E">
              <w:rPr>
                <w:rFonts w:ascii="宋体" w:eastAsia="宋体" w:hAnsi="宋体" w:cs="Times New Roman" w:hint="eastAsia"/>
                <w:sz w:val="22"/>
                <w:szCs w:val="22"/>
                <w:lang w:val="en-US"/>
              </w:rPr>
              <w:t>不小于</w:t>
            </w:r>
            <w:r w:rsidR="00573206" w:rsidRPr="00280C6E">
              <w:rPr>
                <w:rFonts w:ascii="宋体" w:eastAsia="宋体" w:hAnsi="宋体" w:cs="Times New Roman"/>
                <w:sz w:val="22"/>
                <w:szCs w:val="22"/>
                <w:lang w:val="en-US"/>
              </w:rPr>
              <w:t>18mm实木多层板，</w:t>
            </w:r>
            <w:r w:rsidRPr="00280C6E">
              <w:rPr>
                <w:rFonts w:ascii="宋体" w:eastAsia="宋体" w:hAnsi="宋体" w:cs="Times New Roman" w:hint="eastAsia"/>
                <w:sz w:val="22"/>
                <w:szCs w:val="22"/>
                <w:lang w:val="en-US"/>
              </w:rPr>
              <w:t>护栏与横梁焊接连接点不少于4处，护栏与床立柱连接点不少于1处。立柱护栏高度不小于350mm。护栏板内部增加永久性“床褥最大厚度安全警示线”，显示床褥上表面的最大高度，符合国标要求。</w:t>
            </w:r>
          </w:p>
          <w:p w14:paraId="13562929" w14:textId="018FD0C8"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▲（6）内护栏：采用</w:t>
            </w:r>
            <w:r w:rsidR="008A2390"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25*25*1.0mm矩形高频焊管制作，内嵌</w:t>
            </w:r>
            <w:r w:rsidR="008A2390"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18mm厚浸渍胶膜纸饰面实木多层板。</w:t>
            </w:r>
          </w:p>
          <w:p w14:paraId="6B75BC78" w14:textId="67D0BC49"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▲（7）床头护栏：尺寸（755±5mm*350±5mm），采用</w:t>
            </w:r>
            <w:r w:rsidR="008A2390"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25*25*1.5mm矩形高频焊管制作，内嵌</w:t>
            </w:r>
            <w:r w:rsidR="008A2390"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18mm厚浸渍胶膜纸饰面实木多层板。护栏高度不小于350mm，人类功效学优化设计。两边各设置不少于两个预埋螺帽，用于与床立柱固定。护栏外部要求铝塑结合，不同色彩纹</w:t>
            </w:r>
            <w:r w:rsidRPr="00280C6E">
              <w:rPr>
                <w:rFonts w:ascii="宋体" w:eastAsia="宋体" w:hAnsi="宋体" w:cs="Times New Roman" w:hint="eastAsia"/>
                <w:sz w:val="22"/>
                <w:szCs w:val="22"/>
                <w:lang w:val="en-US"/>
              </w:rPr>
              <w:lastRenderedPageBreak/>
              <w:t>理自由搭配。</w:t>
            </w:r>
          </w:p>
          <w:p w14:paraId="1ECC38BD" w14:textId="61A75ECB"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▲（8）床尾护栏：采用</w:t>
            </w:r>
            <w:r w:rsidR="008A2390"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25*25*1.0mm方形高频焊管制作，内嵌</w:t>
            </w:r>
            <w:r w:rsidR="008A2390"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18mm厚浸渍胶膜纸饰面实木多层板。</w:t>
            </w:r>
          </w:p>
          <w:p w14:paraId="1BA968EE"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（9）床支撑：采用不少于6根20*30*1.0mm方形高频焊管制作。床撑卡槽采用一次冲压成型U型卡槽。</w:t>
            </w:r>
          </w:p>
          <w:p w14:paraId="4D2B23C3" w14:textId="3A01E0D0"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（10）</w:t>
            </w:r>
            <w:r w:rsidR="009800AA" w:rsidRPr="00280C6E">
              <w:rPr>
                <w:rFonts w:ascii="宋体" w:eastAsia="宋体" w:hAnsi="宋体" w:cs="Times New Roman"/>
                <w:sz w:val="22"/>
                <w:szCs w:val="22"/>
                <w:lang w:val="en-US"/>
              </w:rPr>
              <w:t>脚垫：立柱脚垫采用全新PP塑料，耐寒、耐热、耐磨、耐水、耐晒不变形，韧性强，弯曲性强。</w:t>
            </w:r>
          </w:p>
          <w:p w14:paraId="0B07DD9D"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▲（11）床板：床板采用松木或者杉木制作，板厚15-20mm，</w:t>
            </w:r>
            <w:r w:rsidRPr="00280C6E">
              <w:rPr>
                <w:rFonts w:ascii="宋体" w:eastAsia="宋体" w:hAnsi="宋体" w:cs="Times New Roman" w:hint="eastAsia"/>
                <w:sz w:val="22"/>
                <w:szCs w:val="22"/>
                <w:shd w:val="clear" w:color="auto" w:fill="FFFFFF"/>
                <w:lang w:val="en-US"/>
              </w:rPr>
              <w:t>板条</w:t>
            </w:r>
            <w:r w:rsidRPr="00280C6E">
              <w:rPr>
                <w:rFonts w:ascii="宋体" w:eastAsia="宋体" w:hAnsi="宋体" w:cs="Calibri" w:hint="eastAsia"/>
                <w:sz w:val="22"/>
                <w:szCs w:val="22"/>
                <w:shd w:val="clear" w:color="auto" w:fill="FFFFFF"/>
                <w:lang w:val="en-US"/>
              </w:rPr>
              <w:t>宽度</w:t>
            </w:r>
            <w:r w:rsidRPr="00280C6E">
              <w:rPr>
                <w:rFonts w:ascii="宋体" w:eastAsia="宋体" w:hAnsi="宋体" w:cs="Times New Roman" w:hint="eastAsia"/>
                <w:sz w:val="22"/>
                <w:szCs w:val="22"/>
                <w:shd w:val="clear" w:color="auto" w:fill="FFFFFF"/>
                <w:lang w:val="en-US"/>
              </w:rPr>
              <w:t>为60mm-100mm，</w:t>
            </w:r>
            <w:r w:rsidRPr="00280C6E">
              <w:rPr>
                <w:rFonts w:ascii="宋体" w:eastAsia="宋体" w:hAnsi="宋体" w:cs="Times New Roman" w:hint="eastAsia"/>
                <w:sz w:val="22"/>
                <w:szCs w:val="22"/>
                <w:lang w:val="en-US"/>
              </w:rPr>
              <w:t>板条的间距小于10mm。床板横衬为4根30*40mm杂木方撑，所有板料均须四面刨光，且干燥，无豁边现象。</w:t>
            </w:r>
          </w:p>
          <w:p w14:paraId="47CD877B" w14:textId="641E6D61"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（12）蚊帐杆：采用</w:t>
            </w:r>
            <w:r w:rsidR="00C7104B"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φ19*1.0mm圆管制作。</w:t>
            </w:r>
          </w:p>
          <w:p w14:paraId="5FA898B0" w14:textId="10AE46EA" w:rsidR="001A12AF"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▲（13）</w:t>
            </w:r>
            <w:r w:rsidR="001A12AF" w:rsidRPr="00280C6E">
              <w:rPr>
                <w:rFonts w:ascii="宋体" w:eastAsia="宋体" w:hAnsi="宋体" w:cs="Times New Roman"/>
                <w:sz w:val="22"/>
                <w:szCs w:val="22"/>
                <w:lang w:val="en-US"/>
              </w:rPr>
              <w:t>外挂梯：采用外挂梯式样，由30*50椭圆钢管和20*20方管焊接而成方管链接踏板，爬梯脚踏板采用一级HDPE高密度聚乙烯新料制作，每块板面设置防滑条纹及不少于3个荧光发光点，有效提高学生上下床的安全性，脚踏板宽度不小于120mm,长度不小于380mm，踏步纵向支撑均与床立柱牢固焊接，每块脚踏板底部加钢管横支撑，以保证爬梯的牢固度。</w:t>
            </w:r>
          </w:p>
          <w:p w14:paraId="345A8C62" w14:textId="13C0FCB9" w:rsidR="00433006" w:rsidRPr="00280C6E" w:rsidRDefault="00433006" w:rsidP="00433006">
            <w:pPr>
              <w:pStyle w:val="a0"/>
              <w:ind w:firstLineChars="0" w:firstLine="0"/>
              <w:rPr>
                <w:rFonts w:eastAsiaTheme="minorEastAsia"/>
                <w:lang w:val="en-US"/>
              </w:rPr>
            </w:pPr>
            <w:r w:rsidRPr="00280C6E">
              <w:rPr>
                <w:rFonts w:ascii="宋体" w:eastAsia="宋体" w:hAnsi="宋体" w:cs="Times New Roman" w:hint="eastAsia"/>
                <w:sz w:val="22"/>
                <w:szCs w:val="22"/>
                <w:lang w:val="en-US"/>
              </w:rPr>
              <w:t>（1</w:t>
            </w:r>
            <w:r w:rsidRPr="00280C6E">
              <w:rPr>
                <w:rFonts w:ascii="宋体" w:eastAsia="宋体" w:hAnsi="宋体" w:cs="Times New Roman"/>
                <w:sz w:val="22"/>
                <w:szCs w:val="22"/>
                <w:lang w:val="en-US"/>
              </w:rPr>
              <w:t>4</w:t>
            </w:r>
            <w:r w:rsidRPr="00280C6E">
              <w:rPr>
                <w:rFonts w:ascii="宋体" w:eastAsia="宋体" w:hAnsi="宋体" w:cs="Times New Roman" w:hint="eastAsia"/>
                <w:sz w:val="22"/>
                <w:szCs w:val="22"/>
                <w:lang w:val="en-US"/>
              </w:rPr>
              <w:t>）</w:t>
            </w:r>
            <w:r w:rsidRPr="00280C6E">
              <w:rPr>
                <w:rFonts w:ascii="宋体" w:eastAsia="宋体" w:hAnsi="宋体" w:cs="Times New Roman"/>
                <w:sz w:val="22"/>
                <w:szCs w:val="22"/>
                <w:lang w:val="en-US"/>
              </w:rPr>
              <w:t>床站片上下拉梁：尺寸不低于30*60mm，厚度不低于1.2mm矩形高频焊管制作。</w:t>
            </w:r>
          </w:p>
          <w:p w14:paraId="729971EF"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2、木质部分：</w:t>
            </w:r>
          </w:p>
          <w:p w14:paraId="666BA331" w14:textId="0FED8DC5" w:rsidR="004A68B3" w:rsidRPr="00280C6E" w:rsidRDefault="004A68B3" w:rsidP="003B426A">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w:t>
            </w:r>
            <w:r w:rsidR="003B426A" w:rsidRPr="00280C6E">
              <w:rPr>
                <w:rFonts w:ascii="宋体" w:eastAsia="宋体" w:hAnsi="宋体" w:cs="Times New Roman" w:hint="eastAsia"/>
                <w:sz w:val="22"/>
                <w:szCs w:val="22"/>
                <w:lang w:val="en-US"/>
              </w:rPr>
              <w:t>护栏内嵌侧板</w:t>
            </w:r>
            <w:r w:rsidRPr="00280C6E">
              <w:rPr>
                <w:rFonts w:ascii="宋体" w:eastAsia="宋体" w:hAnsi="宋体" w:cs="Times New Roman" w:hint="eastAsia"/>
                <w:sz w:val="22"/>
                <w:szCs w:val="22"/>
                <w:lang w:val="en-US"/>
              </w:rPr>
              <w:t>采用</w:t>
            </w:r>
            <w:r w:rsidR="0049017A" w:rsidRPr="00280C6E">
              <w:rPr>
                <w:rFonts w:ascii="宋体" w:eastAsia="宋体" w:hAnsi="宋体" w:cs="Times New Roman" w:hint="eastAsia"/>
                <w:sz w:val="22"/>
                <w:szCs w:val="22"/>
                <w:lang w:val="en-US"/>
              </w:rPr>
              <w:t>不小于</w:t>
            </w:r>
            <w:r w:rsidRPr="00280C6E">
              <w:rPr>
                <w:rFonts w:ascii="宋体" w:eastAsia="宋体" w:hAnsi="宋体" w:cs="Times New Roman" w:hint="eastAsia"/>
                <w:sz w:val="22"/>
                <w:szCs w:val="22"/>
                <w:lang w:val="en-US"/>
              </w:rPr>
              <w:t>18mm厚浸渍胶膜纸饰面实木多层板，环保等级</w:t>
            </w:r>
            <w:r w:rsidR="00D07BBC" w:rsidRPr="00280C6E">
              <w:rPr>
                <w:rFonts w:ascii="宋体" w:eastAsia="宋体" w:hAnsi="宋体" w:cs="Times New Roman" w:hint="eastAsia"/>
                <w:sz w:val="22"/>
                <w:szCs w:val="22"/>
                <w:lang w:val="en-US"/>
              </w:rPr>
              <w:t>ENF</w:t>
            </w:r>
            <w:r w:rsidRPr="00280C6E">
              <w:rPr>
                <w:rFonts w:ascii="宋体" w:eastAsia="宋体" w:hAnsi="宋体" w:cs="Times New Roman" w:hint="eastAsia"/>
                <w:sz w:val="22"/>
                <w:szCs w:val="22"/>
                <w:lang w:val="en-US"/>
              </w:rPr>
              <w:t>级，板材表面不得有缺角和破损，无明显的干湿花污斑及划痕，封边条选用与板材同色封边条。</w:t>
            </w:r>
          </w:p>
        </w:tc>
        <w:tc>
          <w:tcPr>
            <w:tcW w:w="695" w:type="dxa"/>
            <w:tcBorders>
              <w:top w:val="single" w:sz="4" w:space="0" w:color="auto"/>
              <w:left w:val="nil"/>
              <w:bottom w:val="single" w:sz="4" w:space="0" w:color="auto"/>
              <w:right w:val="single" w:sz="4" w:space="0" w:color="auto"/>
            </w:tcBorders>
            <w:vAlign w:val="center"/>
          </w:tcPr>
          <w:p w14:paraId="4A60821D" w14:textId="77777777" w:rsidR="004A68B3" w:rsidRPr="00280C6E" w:rsidRDefault="004A68B3" w:rsidP="004A68B3">
            <w:pPr>
              <w:widowControl/>
              <w:jc w:val="left"/>
              <w:rPr>
                <w:rFonts w:ascii="宋体" w:eastAsia="宋体" w:hAnsi="宋体" w:cs="Times New Roman"/>
                <w:sz w:val="22"/>
                <w:szCs w:val="22"/>
                <w:lang w:val="en-US"/>
              </w:rPr>
            </w:pPr>
          </w:p>
        </w:tc>
      </w:tr>
      <w:tr w:rsidR="004A68B3" w:rsidRPr="00280C6E" w14:paraId="562C5C76"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6DE2E9D4" w14:textId="262DF9A0" w:rsidR="004A68B3" w:rsidRPr="00280C6E" w:rsidRDefault="00137EA7"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lastRenderedPageBreak/>
              <w:t>2</w:t>
            </w:r>
          </w:p>
        </w:tc>
        <w:tc>
          <w:tcPr>
            <w:tcW w:w="690" w:type="dxa"/>
            <w:tcBorders>
              <w:top w:val="single" w:sz="4" w:space="0" w:color="auto"/>
              <w:left w:val="nil"/>
              <w:bottom w:val="single" w:sz="4" w:space="0" w:color="auto"/>
              <w:right w:val="single" w:sz="4" w:space="0" w:color="auto"/>
            </w:tcBorders>
            <w:vAlign w:val="center"/>
          </w:tcPr>
          <w:p w14:paraId="3531637A" w14:textId="77777777" w:rsidR="004A68B3"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衣柜</w:t>
            </w:r>
          </w:p>
        </w:tc>
        <w:tc>
          <w:tcPr>
            <w:tcW w:w="1321" w:type="dxa"/>
            <w:tcBorders>
              <w:top w:val="single" w:sz="4" w:space="0" w:color="auto"/>
              <w:left w:val="nil"/>
              <w:bottom w:val="single" w:sz="4" w:space="0" w:color="auto"/>
              <w:right w:val="single" w:sz="4" w:space="0" w:color="auto"/>
            </w:tcBorders>
            <w:vAlign w:val="center"/>
          </w:tcPr>
          <w:p w14:paraId="42C203BB" w14:textId="0995B10D" w:rsidR="004A68B3" w:rsidRPr="00280C6E" w:rsidRDefault="00901587" w:rsidP="004A68B3">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衣柜：2180*550*2400储物盒：800*80*350</w:t>
            </w:r>
          </w:p>
        </w:tc>
        <w:tc>
          <w:tcPr>
            <w:tcW w:w="6848" w:type="dxa"/>
            <w:tcBorders>
              <w:top w:val="single" w:sz="4" w:space="0" w:color="auto"/>
              <w:left w:val="nil"/>
              <w:bottom w:val="single" w:sz="4" w:space="0" w:color="auto"/>
              <w:right w:val="single" w:sz="4" w:space="0" w:color="auto"/>
            </w:tcBorders>
            <w:vAlign w:val="center"/>
          </w:tcPr>
          <w:p w14:paraId="1E87C1F5" w14:textId="53DF5D03" w:rsidR="005957F1" w:rsidRPr="00280C6E" w:rsidRDefault="004A68B3"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w:t>
            </w:r>
            <w:r w:rsidR="005957F1" w:rsidRPr="00280C6E">
              <w:rPr>
                <w:rFonts w:ascii="宋体" w:eastAsia="宋体" w:hAnsi="宋体" w:cs="Times New Roman"/>
                <w:sz w:val="22"/>
                <w:szCs w:val="22"/>
                <w:lang w:val="en-US"/>
              </w:rPr>
              <w:t>材质说明：柜体侧板及层板、中站板、顶底板及背板采用</w:t>
            </w:r>
            <w:r w:rsidR="0049017A" w:rsidRPr="00280C6E">
              <w:rPr>
                <w:rFonts w:ascii="宋体" w:eastAsia="宋体" w:hAnsi="宋体" w:cs="Times New Roman" w:hint="eastAsia"/>
                <w:sz w:val="22"/>
                <w:szCs w:val="22"/>
                <w:lang w:val="en-US"/>
              </w:rPr>
              <w:t>不小于</w:t>
            </w:r>
            <w:r w:rsidR="005957F1" w:rsidRPr="00280C6E">
              <w:rPr>
                <w:rFonts w:ascii="宋体" w:eastAsia="宋体" w:hAnsi="宋体" w:cs="Times New Roman"/>
                <w:sz w:val="22"/>
                <w:szCs w:val="22"/>
                <w:lang w:val="en-US"/>
              </w:rPr>
              <w:t>18mm厚浸渍胶膜纸饰面实木多层板，环保等级</w:t>
            </w:r>
            <w:r w:rsidR="00D07BBC" w:rsidRPr="00280C6E">
              <w:rPr>
                <w:rFonts w:ascii="宋体" w:eastAsia="宋体" w:hAnsi="宋体" w:cs="Times New Roman"/>
                <w:sz w:val="22"/>
                <w:szCs w:val="22"/>
                <w:lang w:val="en-US"/>
              </w:rPr>
              <w:t>ENF</w:t>
            </w:r>
            <w:r w:rsidR="005957F1" w:rsidRPr="00280C6E">
              <w:rPr>
                <w:rFonts w:ascii="宋体" w:eastAsia="宋体" w:hAnsi="宋体" w:cs="Times New Roman"/>
                <w:sz w:val="22"/>
                <w:szCs w:val="22"/>
                <w:lang w:val="en-US"/>
              </w:rPr>
              <w:t>级。板材表面不得有缺角和破损，无明显的干湿花污斑及划痕，封边条选用与板材同色封边条，</w:t>
            </w:r>
            <w:r w:rsidR="005957F1" w:rsidRPr="00280C6E">
              <w:rPr>
                <w:rFonts w:ascii="宋体" w:eastAsia="宋体" w:hAnsi="宋体" w:cs="Times New Roman" w:hint="eastAsia"/>
                <w:sz w:val="22"/>
                <w:szCs w:val="22"/>
                <w:lang w:val="en-US"/>
              </w:rPr>
              <w:t>采用无醛封边胶封边，</w:t>
            </w:r>
            <w:r w:rsidR="005957F1" w:rsidRPr="00280C6E">
              <w:rPr>
                <w:rFonts w:ascii="宋体" w:eastAsia="宋体" w:hAnsi="宋体" w:cs="Times New Roman"/>
                <w:sz w:val="22"/>
                <w:szCs w:val="22"/>
                <w:lang w:val="en-US"/>
              </w:rPr>
              <w:t>粘贴性牢固，无脱落</w:t>
            </w:r>
            <w:r w:rsidR="005957F1" w:rsidRPr="00280C6E">
              <w:rPr>
                <w:rFonts w:ascii="宋体" w:eastAsia="宋体" w:hAnsi="宋体" w:cs="Times New Roman" w:hint="eastAsia"/>
                <w:sz w:val="22"/>
                <w:szCs w:val="22"/>
                <w:lang w:val="en-US"/>
              </w:rPr>
              <w:t>。</w:t>
            </w:r>
            <w:r w:rsidR="005957F1" w:rsidRPr="00280C6E">
              <w:rPr>
                <w:rFonts w:ascii="宋体" w:eastAsia="宋体" w:hAnsi="宋体" w:cs="Times New Roman"/>
                <w:sz w:val="22"/>
                <w:szCs w:val="22"/>
                <w:lang w:val="en-US"/>
              </w:rPr>
              <w:t>柜内配有固定层板</w:t>
            </w:r>
            <w:r w:rsidR="005957F1" w:rsidRPr="00280C6E">
              <w:rPr>
                <w:rFonts w:ascii="宋体" w:eastAsia="宋体" w:hAnsi="宋体" w:cs="Times New Roman" w:hint="eastAsia"/>
                <w:sz w:val="22"/>
                <w:szCs w:val="22"/>
                <w:lang w:val="en-US"/>
              </w:rPr>
              <w:t>。</w:t>
            </w:r>
          </w:p>
          <w:p w14:paraId="0FBDECEC" w14:textId="4B6137A2" w:rsidR="005957F1" w:rsidRPr="00280C6E" w:rsidRDefault="005957F1" w:rsidP="005957F1">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▲2、衣柜门板：</w:t>
            </w:r>
          </w:p>
          <w:p w14:paraId="6BA02DAC" w14:textId="0E08551E" w:rsidR="005957F1" w:rsidRPr="00280C6E" w:rsidRDefault="005957F1" w:rsidP="005957F1">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门板采用</w:t>
            </w:r>
            <w:r w:rsidR="0049017A" w:rsidRPr="00280C6E">
              <w:rPr>
                <w:rFonts w:ascii="宋体" w:eastAsia="宋体" w:hAnsi="宋体" w:cs="Times New Roman" w:hint="eastAsia"/>
                <w:sz w:val="22"/>
                <w:szCs w:val="22"/>
                <w:lang w:val="en-US"/>
              </w:rPr>
              <w:t>不小于</w:t>
            </w:r>
            <w:r w:rsidRPr="00280C6E">
              <w:rPr>
                <w:rFonts w:ascii="宋体" w:eastAsia="宋体" w:hAnsi="宋体" w:cs="Times New Roman"/>
                <w:sz w:val="22"/>
                <w:szCs w:val="22"/>
                <w:lang w:val="en-US"/>
              </w:rPr>
              <w:t>18mm厚浸渍胶膜纸饰面实木多层板，环保等级</w:t>
            </w:r>
            <w:r w:rsidR="00D07BBC" w:rsidRPr="00280C6E">
              <w:rPr>
                <w:rFonts w:ascii="宋体" w:eastAsia="宋体" w:hAnsi="宋体" w:cs="Times New Roman"/>
                <w:sz w:val="22"/>
                <w:szCs w:val="22"/>
                <w:lang w:val="en-US"/>
              </w:rPr>
              <w:t>ENF</w:t>
            </w:r>
            <w:r w:rsidRPr="00280C6E">
              <w:rPr>
                <w:rFonts w:ascii="宋体" w:eastAsia="宋体" w:hAnsi="宋体" w:cs="Times New Roman"/>
                <w:sz w:val="22"/>
                <w:szCs w:val="22"/>
                <w:lang w:val="en-US"/>
              </w:rPr>
              <w:t>级，</w:t>
            </w:r>
            <w:r w:rsidRPr="00280C6E">
              <w:rPr>
                <w:rFonts w:ascii="宋体" w:eastAsia="宋体" w:hAnsi="宋体" w:cs="Times New Roman" w:hint="eastAsia"/>
                <w:sz w:val="22"/>
                <w:szCs w:val="22"/>
                <w:lang w:val="en-US"/>
              </w:rPr>
              <w:t>均采用PP（聚丙烯）注塑封边一次成型工艺（不可采用PVC封边），</w:t>
            </w:r>
            <w:r w:rsidRPr="00280C6E">
              <w:rPr>
                <w:rFonts w:ascii="宋体" w:eastAsia="宋体" w:hAnsi="宋体" w:cs="Times New Roman"/>
                <w:sz w:val="22"/>
                <w:szCs w:val="22"/>
                <w:lang w:val="en-US"/>
              </w:rPr>
              <w:t>拉手采用铝塑长条拉手，拉手涂层无漏喷、锈蚀和脱色、掉色现象，涂层光滑均匀，色泽一致，无流挂、疙瘩、皱皮、飞漆等缺陷</w:t>
            </w:r>
            <w:r w:rsidRPr="00280C6E">
              <w:rPr>
                <w:rFonts w:ascii="宋体" w:eastAsia="宋体" w:hAnsi="宋体" w:cs="Times New Roman" w:hint="eastAsia"/>
                <w:sz w:val="22"/>
                <w:szCs w:val="22"/>
                <w:lang w:val="en-US"/>
              </w:rPr>
              <w:t>。</w:t>
            </w:r>
            <w:r w:rsidRPr="00280C6E">
              <w:rPr>
                <w:rFonts w:ascii="宋体" w:eastAsia="宋体" w:hAnsi="宋体" w:cs="Times New Roman"/>
                <w:sz w:val="22"/>
                <w:szCs w:val="22"/>
                <w:lang w:val="en-US"/>
              </w:rPr>
              <w:t>配置挂锁金属锁片锁扣，防止刮伤，衣柜内配有不锈钢挂衣杆，每扇门板后配一个钢制储物盒</w:t>
            </w:r>
            <w:r w:rsidRPr="00280C6E">
              <w:rPr>
                <w:rFonts w:ascii="宋体" w:eastAsia="宋体" w:hAnsi="宋体" w:cs="Times New Roman" w:hint="eastAsia"/>
                <w:sz w:val="22"/>
                <w:szCs w:val="22"/>
                <w:lang w:val="en-US"/>
              </w:rPr>
              <w:t>。</w:t>
            </w:r>
          </w:p>
          <w:p w14:paraId="1E122F7D" w14:textId="35DAC4BE" w:rsidR="005957F1" w:rsidRPr="00280C6E" w:rsidRDefault="005957F1" w:rsidP="005957F1">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▲3、</w:t>
            </w:r>
            <w:r w:rsidRPr="00280C6E">
              <w:rPr>
                <w:rFonts w:ascii="宋体" w:eastAsia="宋体" w:hAnsi="宋体" w:cs="Times New Roman"/>
                <w:sz w:val="22"/>
                <w:szCs w:val="22"/>
                <w:lang w:val="en-US"/>
              </w:rPr>
              <w:t>五金配件：采用优质品牌缓冲铰链，安装牢固无松动，抽拉方便无异响，垂直静载荷、水平静载荷符合要求；耐久性</w:t>
            </w:r>
            <w:r w:rsidR="0049017A" w:rsidRPr="00280C6E">
              <w:rPr>
                <w:rFonts w:ascii="宋体" w:eastAsia="宋体" w:hAnsi="宋体" w:cs="Times New Roman" w:hint="eastAsia"/>
                <w:sz w:val="22"/>
                <w:szCs w:val="22"/>
                <w:lang w:val="en-US"/>
              </w:rPr>
              <w:t>不小于</w:t>
            </w:r>
            <w:r w:rsidRPr="00280C6E">
              <w:rPr>
                <w:rFonts w:ascii="宋体" w:eastAsia="宋体" w:hAnsi="宋体" w:cs="Times New Roman"/>
                <w:sz w:val="22"/>
                <w:szCs w:val="22"/>
                <w:lang w:val="en-US"/>
              </w:rPr>
              <w:t>12万次无缺陷，下沉量≤1.8mm。配有抽屉锁具，优质三合一连接件。</w:t>
            </w:r>
          </w:p>
          <w:p w14:paraId="41292769" w14:textId="68DF3475" w:rsidR="004A68B3" w:rsidRPr="00280C6E" w:rsidRDefault="00D852EC" w:rsidP="004A68B3">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4、</w:t>
            </w:r>
            <w:r w:rsidR="005957F1" w:rsidRPr="00280C6E">
              <w:rPr>
                <w:rFonts w:ascii="宋体" w:eastAsia="宋体" w:hAnsi="宋体" w:cs="Times New Roman"/>
                <w:sz w:val="22"/>
                <w:szCs w:val="22"/>
                <w:lang w:val="en-US"/>
              </w:rPr>
              <w:t>产品结构：每扇门内含四块固定层板，一根挂衣杆，一个钢制储物盒。</w:t>
            </w:r>
          </w:p>
        </w:tc>
        <w:tc>
          <w:tcPr>
            <w:tcW w:w="695" w:type="dxa"/>
            <w:tcBorders>
              <w:top w:val="single" w:sz="4" w:space="0" w:color="auto"/>
              <w:left w:val="nil"/>
              <w:bottom w:val="single" w:sz="4" w:space="0" w:color="auto"/>
              <w:right w:val="single" w:sz="4" w:space="0" w:color="auto"/>
            </w:tcBorders>
            <w:vAlign w:val="center"/>
          </w:tcPr>
          <w:p w14:paraId="62D9BCC9" w14:textId="77777777" w:rsidR="004A68B3" w:rsidRPr="00280C6E" w:rsidRDefault="004A68B3" w:rsidP="004A68B3">
            <w:pPr>
              <w:autoSpaceDE w:val="0"/>
              <w:autoSpaceDN w:val="0"/>
              <w:rPr>
                <w:rFonts w:ascii="宋体" w:eastAsia="宋体" w:hAnsi="宋体" w:cs="Times New Roman"/>
                <w:sz w:val="22"/>
                <w:szCs w:val="22"/>
                <w:lang w:val="en-US"/>
              </w:rPr>
            </w:pPr>
          </w:p>
        </w:tc>
      </w:tr>
      <w:tr w:rsidR="005B18D4" w:rsidRPr="00280C6E" w14:paraId="0D1A1172"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797C6F32" w14:textId="43239C06" w:rsidR="005B18D4" w:rsidRPr="00280C6E" w:rsidRDefault="005B18D4" w:rsidP="005B18D4">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3</w:t>
            </w:r>
          </w:p>
        </w:tc>
        <w:tc>
          <w:tcPr>
            <w:tcW w:w="690" w:type="dxa"/>
            <w:tcBorders>
              <w:top w:val="single" w:sz="4" w:space="0" w:color="auto"/>
              <w:left w:val="nil"/>
              <w:bottom w:val="single" w:sz="4" w:space="0" w:color="auto"/>
              <w:right w:val="single" w:sz="4" w:space="0" w:color="auto"/>
            </w:tcBorders>
            <w:vAlign w:val="center"/>
          </w:tcPr>
          <w:p w14:paraId="35C2BD10" w14:textId="5C5DA821" w:rsidR="005B18D4" w:rsidRPr="00280C6E" w:rsidRDefault="005B18D4" w:rsidP="005B18D4">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书桌一</w:t>
            </w:r>
          </w:p>
        </w:tc>
        <w:tc>
          <w:tcPr>
            <w:tcW w:w="1321" w:type="dxa"/>
            <w:tcBorders>
              <w:top w:val="single" w:sz="4" w:space="0" w:color="auto"/>
              <w:left w:val="nil"/>
              <w:bottom w:val="single" w:sz="4" w:space="0" w:color="auto"/>
              <w:right w:val="single" w:sz="4" w:space="0" w:color="auto"/>
            </w:tcBorders>
            <w:vAlign w:val="center"/>
          </w:tcPr>
          <w:p w14:paraId="0ADBD7DF" w14:textId="40883F70" w:rsidR="005B18D4" w:rsidRPr="00280C6E" w:rsidRDefault="005B18D4" w:rsidP="005B18D4">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1150*550*2050</w:t>
            </w:r>
          </w:p>
        </w:tc>
        <w:tc>
          <w:tcPr>
            <w:tcW w:w="6848" w:type="dxa"/>
            <w:tcBorders>
              <w:top w:val="single" w:sz="4" w:space="0" w:color="auto"/>
              <w:left w:val="nil"/>
              <w:bottom w:val="single" w:sz="4" w:space="0" w:color="auto"/>
              <w:right w:val="single" w:sz="4" w:space="0" w:color="auto"/>
            </w:tcBorders>
            <w:vAlign w:val="center"/>
          </w:tcPr>
          <w:p w14:paraId="510FA499" w14:textId="6B18FE47" w:rsidR="00CE3793" w:rsidRPr="00280C6E" w:rsidRDefault="005B18D4" w:rsidP="005B18D4">
            <w:pPr>
              <w:autoSpaceDE w:val="0"/>
              <w:autoSpaceDN w:val="0"/>
              <w:rPr>
                <w:rFonts w:ascii="宋体" w:eastAsiaTheme="minorEastAsia" w:hAnsi="宋体"/>
                <w:sz w:val="22"/>
              </w:rPr>
            </w:pPr>
            <w:r w:rsidRPr="00280C6E">
              <w:rPr>
                <w:rFonts w:ascii="宋体" w:hAnsi="宋体" w:hint="eastAsia"/>
                <w:sz w:val="22"/>
              </w:rPr>
              <w:t>▲</w:t>
            </w:r>
            <w:r w:rsidRPr="00280C6E">
              <w:rPr>
                <w:rFonts w:ascii="宋体" w:hAnsi="宋体" w:hint="eastAsia"/>
                <w:sz w:val="22"/>
              </w:rPr>
              <w:t>1</w:t>
            </w:r>
            <w:r w:rsidRPr="00280C6E">
              <w:rPr>
                <w:rFonts w:ascii="宋体" w:hAnsi="宋体" w:hint="eastAsia"/>
                <w:sz w:val="22"/>
              </w:rPr>
              <w:t>、</w:t>
            </w:r>
            <w:r w:rsidR="00CE3793" w:rsidRPr="00280C6E">
              <w:rPr>
                <w:rFonts w:ascii="宋体" w:eastAsia="宋体" w:hAnsi="宋体" w:hint="eastAsia"/>
                <w:sz w:val="22"/>
              </w:rPr>
              <w:t>材质说明：桌面采用</w:t>
            </w:r>
            <w:r w:rsidR="00CE3793" w:rsidRPr="00280C6E">
              <w:rPr>
                <w:rFonts w:ascii="宋体" w:hAnsi="宋体"/>
                <w:sz w:val="22"/>
              </w:rPr>
              <w:t>25mm</w:t>
            </w:r>
            <w:r w:rsidR="00CE3793" w:rsidRPr="00280C6E">
              <w:rPr>
                <w:rFonts w:ascii="宋体" w:eastAsia="宋体" w:hAnsi="宋体" w:hint="eastAsia"/>
                <w:sz w:val="22"/>
              </w:rPr>
              <w:t>厚浸渍胶膜纸饰面实木多层板，其他采用</w:t>
            </w:r>
            <w:r w:rsidR="00CE3793" w:rsidRPr="00280C6E">
              <w:rPr>
                <w:rFonts w:ascii="宋体" w:hAnsi="宋体"/>
                <w:sz w:val="22"/>
              </w:rPr>
              <w:t>18mm</w:t>
            </w:r>
            <w:r w:rsidR="00CE3793" w:rsidRPr="00280C6E">
              <w:rPr>
                <w:rFonts w:ascii="宋体" w:eastAsia="宋体" w:hAnsi="宋体" w:hint="eastAsia"/>
                <w:sz w:val="22"/>
              </w:rPr>
              <w:t>厚浸渍胶膜纸饰面实木多层板，环保等级</w:t>
            </w:r>
            <w:r w:rsidR="00D07BBC" w:rsidRPr="00280C6E">
              <w:rPr>
                <w:rFonts w:ascii="宋体" w:hAnsi="宋体"/>
                <w:sz w:val="22"/>
              </w:rPr>
              <w:t>ENF</w:t>
            </w:r>
            <w:r w:rsidR="00CE3793" w:rsidRPr="00280C6E">
              <w:rPr>
                <w:rFonts w:ascii="宋体" w:eastAsia="宋体" w:hAnsi="宋体" w:hint="eastAsia"/>
                <w:sz w:val="22"/>
              </w:rPr>
              <w:t>级。板材表面不得有缺角和破损，无明显的干湿花污斑及划痕，封边条选用与板材同色封边条，</w:t>
            </w:r>
            <w:r w:rsidR="00C63C69" w:rsidRPr="00280C6E">
              <w:rPr>
                <w:rFonts w:ascii="宋体" w:hAnsi="宋体" w:hint="eastAsia"/>
                <w:sz w:val="22"/>
              </w:rPr>
              <w:t>桌面前口全部防火板鸭嘴边，其余</w:t>
            </w:r>
            <w:r w:rsidR="00C63C69" w:rsidRPr="00280C6E">
              <w:rPr>
                <w:rFonts w:ascii="宋体" w:hAnsi="宋体" w:hint="eastAsia"/>
                <w:sz w:val="22"/>
              </w:rPr>
              <w:t>PVC</w:t>
            </w:r>
            <w:r w:rsidR="00C63C69" w:rsidRPr="00280C6E">
              <w:rPr>
                <w:rFonts w:ascii="宋体" w:hAnsi="宋体" w:hint="eastAsia"/>
                <w:sz w:val="22"/>
              </w:rPr>
              <w:t>封边</w:t>
            </w:r>
            <w:r w:rsidR="00CE3793" w:rsidRPr="00280C6E">
              <w:rPr>
                <w:rFonts w:ascii="宋体" w:eastAsia="宋体" w:hAnsi="宋体" w:hint="eastAsia"/>
                <w:sz w:val="22"/>
              </w:rPr>
              <w:t>，粘贴性牢固，无脱落；桌面后口加高度</w:t>
            </w:r>
            <w:r w:rsidR="00CE3793" w:rsidRPr="00280C6E">
              <w:rPr>
                <w:rFonts w:ascii="宋体" w:hAnsi="宋体"/>
                <w:sz w:val="22"/>
              </w:rPr>
              <w:t>60mm</w:t>
            </w:r>
            <w:r w:rsidR="00CE3793" w:rsidRPr="00280C6E">
              <w:rPr>
                <w:rFonts w:ascii="宋体" w:eastAsia="宋体" w:hAnsi="宋体" w:hint="eastAsia"/>
                <w:sz w:val="22"/>
              </w:rPr>
              <w:t>档条，桌面下配置物隔板，采用</w:t>
            </w:r>
            <w:r w:rsidR="00CE3793" w:rsidRPr="00280C6E">
              <w:rPr>
                <w:rFonts w:ascii="宋体" w:hAnsi="宋体"/>
                <w:sz w:val="22"/>
              </w:rPr>
              <w:t xml:space="preserve"> 18mm</w:t>
            </w:r>
            <w:r w:rsidR="00CE3793" w:rsidRPr="00280C6E">
              <w:rPr>
                <w:rFonts w:ascii="宋体" w:eastAsia="宋体" w:hAnsi="宋体" w:hint="eastAsia"/>
                <w:sz w:val="22"/>
              </w:rPr>
              <w:t>厚浸</w:t>
            </w:r>
            <w:r w:rsidR="00CE3793" w:rsidRPr="00280C6E">
              <w:rPr>
                <w:rFonts w:ascii="宋体" w:eastAsia="宋体" w:hAnsi="宋体" w:hint="eastAsia"/>
                <w:sz w:val="22"/>
              </w:rPr>
              <w:lastRenderedPageBreak/>
              <w:t>渍胶膜纸饰面实木多层板，环保等级</w:t>
            </w:r>
            <w:r w:rsidR="00D07BBC" w:rsidRPr="00280C6E">
              <w:rPr>
                <w:rFonts w:ascii="宋体" w:hAnsi="宋体"/>
                <w:sz w:val="22"/>
              </w:rPr>
              <w:t>ENF</w:t>
            </w:r>
            <w:r w:rsidR="00CE3793" w:rsidRPr="00280C6E">
              <w:rPr>
                <w:rFonts w:ascii="宋体" w:eastAsia="宋体" w:hAnsi="宋体" w:hint="eastAsia"/>
                <w:sz w:val="22"/>
              </w:rPr>
              <w:t>级。桌面外口倒圆角，安全美观，桌脚底部靠墙处切</w:t>
            </w:r>
            <w:r w:rsidR="00CE3793" w:rsidRPr="00280C6E">
              <w:rPr>
                <w:rFonts w:ascii="宋体" w:hAnsi="宋体"/>
                <w:sz w:val="22"/>
              </w:rPr>
              <w:t>L</w:t>
            </w:r>
            <w:r w:rsidR="00CE3793" w:rsidRPr="00280C6E">
              <w:rPr>
                <w:rFonts w:ascii="宋体" w:eastAsia="宋体" w:hAnsi="宋体" w:hint="eastAsia"/>
                <w:sz w:val="22"/>
              </w:rPr>
              <w:t>型踢脚线缺口。</w:t>
            </w:r>
          </w:p>
          <w:p w14:paraId="100E435D" w14:textId="77777777" w:rsidR="005B18D4" w:rsidRPr="00280C6E" w:rsidRDefault="005B18D4" w:rsidP="005B18D4">
            <w:pPr>
              <w:rPr>
                <w:szCs w:val="21"/>
              </w:rPr>
            </w:pPr>
            <w:r w:rsidRPr="00280C6E">
              <w:rPr>
                <w:rFonts w:ascii="宋体" w:hAnsi="宋体" w:hint="eastAsia"/>
                <w:sz w:val="22"/>
              </w:rPr>
              <w:t>▲</w:t>
            </w:r>
            <w:r w:rsidRPr="00280C6E">
              <w:rPr>
                <w:rFonts w:ascii="宋体" w:hAnsi="宋体" w:hint="eastAsia"/>
                <w:sz w:val="22"/>
              </w:rPr>
              <w:t>2</w:t>
            </w:r>
            <w:r w:rsidRPr="00280C6E">
              <w:rPr>
                <w:rFonts w:ascii="宋体" w:hAnsi="宋体" w:hint="eastAsia"/>
                <w:sz w:val="22"/>
              </w:rPr>
              <w:t>、书桌侧板及背板：书桌侧板及背板采用</w:t>
            </w:r>
            <w:r w:rsidRPr="00280C6E">
              <w:rPr>
                <w:rFonts w:ascii="宋体" w:hAnsi="宋体" w:hint="eastAsia"/>
                <w:sz w:val="22"/>
              </w:rPr>
              <w:t>18mm</w:t>
            </w:r>
            <w:r w:rsidRPr="00280C6E">
              <w:rPr>
                <w:rFonts w:ascii="宋体" w:hAnsi="宋体" w:hint="eastAsia"/>
                <w:sz w:val="22"/>
              </w:rPr>
              <w:t>厚浸渍胶膜纸饰面实木多层板。板材表面不得有缺角和破损，无明显的干湿花污斑及划痕，封边条采用</w:t>
            </w:r>
            <w:r w:rsidRPr="00280C6E">
              <w:rPr>
                <w:rFonts w:ascii="宋体" w:hAnsi="宋体" w:hint="eastAsia"/>
                <w:sz w:val="22"/>
              </w:rPr>
              <w:t>PVC</w:t>
            </w:r>
            <w:r w:rsidRPr="00280C6E">
              <w:rPr>
                <w:rFonts w:ascii="宋体" w:hAnsi="宋体" w:hint="eastAsia"/>
                <w:sz w:val="22"/>
              </w:rPr>
              <w:t>同色封边，边缘光滑平整，结合部联合牢固，表面平整无变形，手刺及棱角。</w:t>
            </w:r>
          </w:p>
          <w:p w14:paraId="0E3B08E0" w14:textId="732E311A" w:rsidR="005B18D4" w:rsidRPr="00280C6E" w:rsidRDefault="005B18D4" w:rsidP="005B18D4">
            <w:pPr>
              <w:autoSpaceDE w:val="0"/>
              <w:autoSpaceDN w:val="0"/>
              <w:rPr>
                <w:rFonts w:ascii="宋体" w:hAnsi="宋体"/>
                <w:sz w:val="22"/>
              </w:rPr>
            </w:pPr>
            <w:r w:rsidRPr="00280C6E">
              <w:rPr>
                <w:rFonts w:ascii="宋体" w:hAnsi="宋体" w:hint="eastAsia"/>
                <w:sz w:val="22"/>
              </w:rPr>
              <w:t>▲</w:t>
            </w:r>
            <w:r w:rsidRPr="00280C6E">
              <w:rPr>
                <w:rFonts w:ascii="宋体" w:hAnsi="宋体" w:hint="eastAsia"/>
                <w:sz w:val="22"/>
              </w:rPr>
              <w:t>3</w:t>
            </w:r>
            <w:r w:rsidRPr="00280C6E">
              <w:rPr>
                <w:rFonts w:ascii="宋体" w:hAnsi="宋体" w:hint="eastAsia"/>
                <w:sz w:val="22"/>
              </w:rPr>
              <w:t>、五金配件：采用优质阻尼导轨、缓冲铰链</w:t>
            </w:r>
            <w:r w:rsidR="002F76CA" w:rsidRPr="00280C6E">
              <w:rPr>
                <w:rFonts w:ascii="宋体" w:eastAsia="宋体" w:hAnsi="宋体" w:hint="eastAsia"/>
                <w:sz w:val="22"/>
              </w:rPr>
              <w:t>，</w:t>
            </w:r>
            <w:r w:rsidRPr="00280C6E">
              <w:rPr>
                <w:rFonts w:ascii="宋体" w:hAnsi="宋体" w:hint="eastAsia"/>
                <w:sz w:val="22"/>
              </w:rPr>
              <w:t>优质三合一连接件。</w:t>
            </w:r>
          </w:p>
          <w:p w14:paraId="2EF53D4F" w14:textId="4E1EA981" w:rsidR="005B18D4" w:rsidRPr="00280C6E" w:rsidRDefault="005B18D4" w:rsidP="005B18D4">
            <w:pPr>
              <w:autoSpaceDE w:val="0"/>
              <w:autoSpaceDN w:val="0"/>
              <w:rPr>
                <w:rFonts w:ascii="宋体" w:eastAsia="宋体" w:hAnsi="宋体" w:cs="Times New Roman"/>
                <w:sz w:val="22"/>
                <w:szCs w:val="22"/>
                <w:lang w:val="en-US"/>
              </w:rPr>
            </w:pPr>
            <w:r w:rsidRPr="00280C6E">
              <w:rPr>
                <w:rFonts w:ascii="宋体" w:hAnsi="宋体" w:hint="eastAsia"/>
                <w:sz w:val="22"/>
              </w:rPr>
              <w:t>4</w:t>
            </w:r>
            <w:r w:rsidRPr="00280C6E">
              <w:rPr>
                <w:rFonts w:ascii="宋体" w:hAnsi="宋体" w:hint="eastAsia"/>
                <w:sz w:val="22"/>
              </w:rPr>
              <w:t>、书桌底座：配有防水、防滑、防噪音的</w:t>
            </w:r>
            <w:r w:rsidRPr="00280C6E">
              <w:rPr>
                <w:rFonts w:ascii="宋体" w:hAnsi="宋体" w:hint="eastAsia"/>
                <w:sz w:val="22"/>
              </w:rPr>
              <w:t>PP</w:t>
            </w:r>
            <w:r w:rsidRPr="00280C6E">
              <w:rPr>
                <w:rFonts w:ascii="宋体" w:hAnsi="宋体" w:hint="eastAsia"/>
                <w:sz w:val="22"/>
              </w:rPr>
              <w:t>软塑胶脚套。</w:t>
            </w:r>
          </w:p>
        </w:tc>
        <w:tc>
          <w:tcPr>
            <w:tcW w:w="695" w:type="dxa"/>
            <w:tcBorders>
              <w:top w:val="single" w:sz="4" w:space="0" w:color="auto"/>
              <w:left w:val="nil"/>
              <w:bottom w:val="single" w:sz="4" w:space="0" w:color="auto"/>
              <w:right w:val="single" w:sz="4" w:space="0" w:color="auto"/>
            </w:tcBorders>
            <w:vAlign w:val="center"/>
          </w:tcPr>
          <w:p w14:paraId="113DDB7D" w14:textId="77777777" w:rsidR="005B18D4" w:rsidRPr="00280C6E" w:rsidRDefault="005B18D4" w:rsidP="005B18D4">
            <w:pPr>
              <w:autoSpaceDE w:val="0"/>
              <w:autoSpaceDN w:val="0"/>
              <w:rPr>
                <w:rFonts w:ascii="宋体" w:eastAsia="宋体" w:hAnsi="宋体" w:cs="Times New Roman"/>
                <w:sz w:val="22"/>
                <w:szCs w:val="22"/>
                <w:lang w:val="en-US"/>
              </w:rPr>
            </w:pPr>
          </w:p>
        </w:tc>
      </w:tr>
      <w:tr w:rsidR="00F92ADD" w:rsidRPr="00280C6E" w14:paraId="6645AD69"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0A9556E7" w14:textId="74695F32" w:rsidR="00F92ADD" w:rsidRPr="00280C6E" w:rsidRDefault="00F92ADD" w:rsidP="00F92ADD">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lastRenderedPageBreak/>
              <w:t>4</w:t>
            </w:r>
          </w:p>
        </w:tc>
        <w:tc>
          <w:tcPr>
            <w:tcW w:w="690" w:type="dxa"/>
            <w:tcBorders>
              <w:top w:val="single" w:sz="4" w:space="0" w:color="auto"/>
              <w:left w:val="nil"/>
              <w:bottom w:val="single" w:sz="4" w:space="0" w:color="auto"/>
              <w:right w:val="single" w:sz="4" w:space="0" w:color="auto"/>
            </w:tcBorders>
            <w:vAlign w:val="center"/>
          </w:tcPr>
          <w:p w14:paraId="1E338787" w14:textId="0EC35FF7" w:rsidR="00F92ADD" w:rsidRPr="00280C6E" w:rsidRDefault="00F92ADD" w:rsidP="00F92AD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书桌二</w:t>
            </w:r>
          </w:p>
        </w:tc>
        <w:tc>
          <w:tcPr>
            <w:tcW w:w="1321" w:type="dxa"/>
            <w:tcBorders>
              <w:top w:val="single" w:sz="4" w:space="0" w:color="auto"/>
              <w:left w:val="nil"/>
              <w:bottom w:val="single" w:sz="4" w:space="0" w:color="auto"/>
              <w:right w:val="single" w:sz="4" w:space="0" w:color="auto"/>
            </w:tcBorders>
            <w:vAlign w:val="center"/>
          </w:tcPr>
          <w:p w14:paraId="39E314F1" w14:textId="1F6180F5" w:rsidR="00F92ADD" w:rsidRPr="00280C6E" w:rsidRDefault="00F92ADD" w:rsidP="00F92ADD">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1200*550*2050</w:t>
            </w:r>
          </w:p>
        </w:tc>
        <w:tc>
          <w:tcPr>
            <w:tcW w:w="6848" w:type="dxa"/>
            <w:tcBorders>
              <w:top w:val="single" w:sz="4" w:space="0" w:color="auto"/>
              <w:left w:val="nil"/>
              <w:bottom w:val="single" w:sz="4" w:space="0" w:color="auto"/>
              <w:right w:val="single" w:sz="4" w:space="0" w:color="auto"/>
            </w:tcBorders>
            <w:vAlign w:val="center"/>
          </w:tcPr>
          <w:p w14:paraId="6F4531A3" w14:textId="20CF6F7A" w:rsidR="00F92ADD" w:rsidRPr="00280C6E" w:rsidRDefault="00F92ADD" w:rsidP="00F92ADD">
            <w:pPr>
              <w:autoSpaceDE w:val="0"/>
              <w:autoSpaceDN w:val="0"/>
              <w:rPr>
                <w:rFonts w:ascii="宋体" w:eastAsiaTheme="minorEastAsia" w:hAnsi="宋体"/>
                <w:sz w:val="22"/>
              </w:rPr>
            </w:pPr>
            <w:r w:rsidRPr="00280C6E">
              <w:rPr>
                <w:rFonts w:ascii="宋体" w:hAnsi="宋体" w:hint="eastAsia"/>
                <w:sz w:val="22"/>
              </w:rPr>
              <w:t>▲</w:t>
            </w:r>
            <w:r w:rsidRPr="00280C6E">
              <w:rPr>
                <w:rFonts w:ascii="宋体" w:hAnsi="宋体" w:hint="eastAsia"/>
                <w:sz w:val="22"/>
              </w:rPr>
              <w:t>1</w:t>
            </w:r>
            <w:r w:rsidRPr="00280C6E">
              <w:rPr>
                <w:rFonts w:ascii="宋体" w:hAnsi="宋体" w:hint="eastAsia"/>
                <w:sz w:val="22"/>
              </w:rPr>
              <w:t>、</w:t>
            </w:r>
            <w:r w:rsidRPr="00280C6E">
              <w:rPr>
                <w:rFonts w:ascii="宋体" w:eastAsia="宋体" w:hAnsi="宋体" w:hint="eastAsia"/>
                <w:sz w:val="22"/>
              </w:rPr>
              <w:t>材质说明：桌面采用</w:t>
            </w:r>
            <w:r w:rsidRPr="00280C6E">
              <w:rPr>
                <w:rFonts w:ascii="宋体" w:hAnsi="宋体"/>
                <w:sz w:val="22"/>
              </w:rPr>
              <w:t>25mm</w:t>
            </w:r>
            <w:r w:rsidRPr="00280C6E">
              <w:rPr>
                <w:rFonts w:ascii="宋体" w:eastAsia="宋体" w:hAnsi="宋体" w:hint="eastAsia"/>
                <w:sz w:val="22"/>
              </w:rPr>
              <w:t>厚浸渍胶膜纸饰面实木多层板，其他采用</w:t>
            </w:r>
            <w:r w:rsidRPr="00280C6E">
              <w:rPr>
                <w:rFonts w:ascii="宋体" w:hAnsi="宋体"/>
                <w:sz w:val="22"/>
              </w:rPr>
              <w:t>18mm</w:t>
            </w:r>
            <w:r w:rsidRPr="00280C6E">
              <w:rPr>
                <w:rFonts w:ascii="宋体" w:eastAsia="宋体" w:hAnsi="宋体" w:hint="eastAsia"/>
                <w:sz w:val="22"/>
              </w:rPr>
              <w:t>厚浸渍胶膜纸饰面实木多层板，环保等级</w:t>
            </w:r>
            <w:r w:rsidR="00D07BBC" w:rsidRPr="00280C6E">
              <w:rPr>
                <w:rFonts w:ascii="宋体" w:hAnsi="宋体"/>
                <w:sz w:val="22"/>
              </w:rPr>
              <w:t>ENF</w:t>
            </w:r>
            <w:r w:rsidRPr="00280C6E">
              <w:rPr>
                <w:rFonts w:ascii="宋体" w:eastAsia="宋体" w:hAnsi="宋体" w:hint="eastAsia"/>
                <w:sz w:val="22"/>
              </w:rPr>
              <w:t>级。板材表面不得有缺角和破损，无明显的干湿花污斑及划痕，封边条选用与板材同色封边条，</w:t>
            </w:r>
            <w:r w:rsidRPr="00280C6E">
              <w:rPr>
                <w:rFonts w:ascii="宋体" w:hAnsi="宋体" w:hint="eastAsia"/>
                <w:sz w:val="22"/>
              </w:rPr>
              <w:t>桌面前口全部防火板鸭嘴边，其余</w:t>
            </w:r>
            <w:r w:rsidRPr="00280C6E">
              <w:rPr>
                <w:rFonts w:ascii="宋体" w:hAnsi="宋体" w:hint="eastAsia"/>
                <w:sz w:val="22"/>
              </w:rPr>
              <w:t>PVC</w:t>
            </w:r>
            <w:r w:rsidRPr="00280C6E">
              <w:rPr>
                <w:rFonts w:ascii="宋体" w:hAnsi="宋体" w:hint="eastAsia"/>
                <w:sz w:val="22"/>
              </w:rPr>
              <w:t>封边</w:t>
            </w:r>
            <w:r w:rsidRPr="00280C6E">
              <w:rPr>
                <w:rFonts w:ascii="宋体" w:eastAsia="宋体" w:hAnsi="宋体" w:hint="eastAsia"/>
                <w:sz w:val="22"/>
              </w:rPr>
              <w:t>，粘贴性牢固，无脱落；桌面后口加高度</w:t>
            </w:r>
            <w:r w:rsidRPr="00280C6E">
              <w:rPr>
                <w:rFonts w:ascii="宋体" w:hAnsi="宋体"/>
                <w:sz w:val="22"/>
              </w:rPr>
              <w:t>60mm</w:t>
            </w:r>
            <w:r w:rsidRPr="00280C6E">
              <w:rPr>
                <w:rFonts w:ascii="宋体" w:eastAsia="宋体" w:hAnsi="宋体" w:hint="eastAsia"/>
                <w:sz w:val="22"/>
              </w:rPr>
              <w:t>档条，桌面下配置物隔板，采用</w:t>
            </w:r>
            <w:r w:rsidRPr="00280C6E">
              <w:rPr>
                <w:rFonts w:ascii="宋体" w:hAnsi="宋体"/>
                <w:sz w:val="22"/>
              </w:rPr>
              <w:t xml:space="preserve"> 18mm</w:t>
            </w:r>
            <w:r w:rsidRPr="00280C6E">
              <w:rPr>
                <w:rFonts w:ascii="宋体" w:eastAsia="宋体" w:hAnsi="宋体" w:hint="eastAsia"/>
                <w:sz w:val="22"/>
              </w:rPr>
              <w:t>厚浸渍胶膜纸饰面实木多层板，环保等级</w:t>
            </w:r>
            <w:r w:rsidR="00D07BBC" w:rsidRPr="00280C6E">
              <w:rPr>
                <w:rFonts w:ascii="宋体" w:hAnsi="宋体"/>
                <w:sz w:val="22"/>
              </w:rPr>
              <w:t>ENF</w:t>
            </w:r>
            <w:r w:rsidRPr="00280C6E">
              <w:rPr>
                <w:rFonts w:ascii="宋体" w:eastAsia="宋体" w:hAnsi="宋体" w:hint="eastAsia"/>
                <w:sz w:val="22"/>
              </w:rPr>
              <w:t>级。桌面外口倒圆角，安全美观，桌脚底部靠墙处切</w:t>
            </w:r>
            <w:r w:rsidRPr="00280C6E">
              <w:rPr>
                <w:rFonts w:ascii="宋体" w:hAnsi="宋体"/>
                <w:sz w:val="22"/>
              </w:rPr>
              <w:t>L</w:t>
            </w:r>
            <w:r w:rsidRPr="00280C6E">
              <w:rPr>
                <w:rFonts w:ascii="宋体" w:eastAsia="宋体" w:hAnsi="宋体" w:hint="eastAsia"/>
                <w:sz w:val="22"/>
              </w:rPr>
              <w:t>型踢脚线缺口。</w:t>
            </w:r>
          </w:p>
          <w:p w14:paraId="4C8E2643" w14:textId="77777777" w:rsidR="00F92ADD" w:rsidRPr="00280C6E" w:rsidRDefault="00F92ADD" w:rsidP="00F92ADD">
            <w:pPr>
              <w:rPr>
                <w:szCs w:val="21"/>
              </w:rPr>
            </w:pPr>
            <w:r w:rsidRPr="00280C6E">
              <w:rPr>
                <w:rFonts w:ascii="宋体" w:hAnsi="宋体" w:hint="eastAsia"/>
                <w:sz w:val="22"/>
              </w:rPr>
              <w:t>▲</w:t>
            </w:r>
            <w:r w:rsidRPr="00280C6E">
              <w:rPr>
                <w:rFonts w:ascii="宋体" w:hAnsi="宋体" w:hint="eastAsia"/>
                <w:sz w:val="22"/>
              </w:rPr>
              <w:t>2</w:t>
            </w:r>
            <w:r w:rsidRPr="00280C6E">
              <w:rPr>
                <w:rFonts w:ascii="宋体" w:hAnsi="宋体" w:hint="eastAsia"/>
                <w:sz w:val="22"/>
              </w:rPr>
              <w:t>、书桌侧板及背板：书桌侧板及背板采用</w:t>
            </w:r>
            <w:r w:rsidRPr="00280C6E">
              <w:rPr>
                <w:rFonts w:ascii="宋体" w:hAnsi="宋体" w:hint="eastAsia"/>
                <w:sz w:val="22"/>
              </w:rPr>
              <w:t>18mm</w:t>
            </w:r>
            <w:r w:rsidRPr="00280C6E">
              <w:rPr>
                <w:rFonts w:ascii="宋体" w:hAnsi="宋体" w:hint="eastAsia"/>
                <w:sz w:val="22"/>
              </w:rPr>
              <w:t>厚浸渍胶膜纸饰面实木多层板。板材表面不得有缺角和破损，无明显的干湿花污斑及划痕，封边条采用</w:t>
            </w:r>
            <w:r w:rsidRPr="00280C6E">
              <w:rPr>
                <w:rFonts w:ascii="宋体" w:hAnsi="宋体" w:hint="eastAsia"/>
                <w:sz w:val="22"/>
              </w:rPr>
              <w:t>PVC</w:t>
            </w:r>
            <w:r w:rsidRPr="00280C6E">
              <w:rPr>
                <w:rFonts w:ascii="宋体" w:hAnsi="宋体" w:hint="eastAsia"/>
                <w:sz w:val="22"/>
              </w:rPr>
              <w:t>同色封边，边缘光滑平整，结合部联合牢固，表面平整无变形，手刺及棱角。</w:t>
            </w:r>
          </w:p>
          <w:p w14:paraId="045EAF7C" w14:textId="77777777" w:rsidR="00F92ADD" w:rsidRPr="00280C6E" w:rsidRDefault="00F92ADD" w:rsidP="00F92ADD">
            <w:pPr>
              <w:autoSpaceDE w:val="0"/>
              <w:autoSpaceDN w:val="0"/>
              <w:rPr>
                <w:rFonts w:ascii="宋体" w:hAnsi="宋体"/>
                <w:sz w:val="22"/>
              </w:rPr>
            </w:pPr>
            <w:r w:rsidRPr="00280C6E">
              <w:rPr>
                <w:rFonts w:ascii="宋体" w:hAnsi="宋体" w:hint="eastAsia"/>
                <w:sz w:val="22"/>
              </w:rPr>
              <w:t>▲</w:t>
            </w:r>
            <w:r w:rsidRPr="00280C6E">
              <w:rPr>
                <w:rFonts w:ascii="宋体" w:hAnsi="宋体" w:hint="eastAsia"/>
                <w:sz w:val="22"/>
              </w:rPr>
              <w:t>3</w:t>
            </w:r>
            <w:r w:rsidRPr="00280C6E">
              <w:rPr>
                <w:rFonts w:ascii="宋体" w:hAnsi="宋体" w:hint="eastAsia"/>
                <w:sz w:val="22"/>
              </w:rPr>
              <w:t>、五金配件：采用优质阻尼导轨、缓冲铰链</w:t>
            </w:r>
            <w:r w:rsidRPr="00280C6E">
              <w:rPr>
                <w:rFonts w:ascii="宋体" w:eastAsia="宋体" w:hAnsi="宋体" w:hint="eastAsia"/>
                <w:sz w:val="22"/>
              </w:rPr>
              <w:t>，</w:t>
            </w:r>
            <w:r w:rsidRPr="00280C6E">
              <w:rPr>
                <w:rFonts w:ascii="宋体" w:hAnsi="宋体" w:hint="eastAsia"/>
                <w:sz w:val="22"/>
              </w:rPr>
              <w:t>优质三合一连接件。</w:t>
            </w:r>
          </w:p>
          <w:p w14:paraId="57A745A7" w14:textId="3F7EE50A" w:rsidR="00F92ADD" w:rsidRPr="00280C6E" w:rsidRDefault="00F92ADD" w:rsidP="00F92ADD">
            <w:pPr>
              <w:autoSpaceDE w:val="0"/>
              <w:autoSpaceDN w:val="0"/>
              <w:rPr>
                <w:rFonts w:ascii="宋体" w:eastAsia="宋体" w:hAnsi="宋体" w:cs="Times New Roman"/>
                <w:sz w:val="22"/>
                <w:szCs w:val="22"/>
                <w:lang w:val="en-US"/>
              </w:rPr>
            </w:pPr>
            <w:r w:rsidRPr="00280C6E">
              <w:rPr>
                <w:rFonts w:ascii="宋体" w:hAnsi="宋体" w:hint="eastAsia"/>
                <w:sz w:val="22"/>
              </w:rPr>
              <w:t>4</w:t>
            </w:r>
            <w:r w:rsidRPr="00280C6E">
              <w:rPr>
                <w:rFonts w:ascii="宋体" w:hAnsi="宋体" w:hint="eastAsia"/>
                <w:sz w:val="22"/>
              </w:rPr>
              <w:t>、书桌底座：配有防水、防滑、防噪音的</w:t>
            </w:r>
            <w:r w:rsidRPr="00280C6E">
              <w:rPr>
                <w:rFonts w:ascii="宋体" w:hAnsi="宋体" w:hint="eastAsia"/>
                <w:sz w:val="22"/>
              </w:rPr>
              <w:t>PP</w:t>
            </w:r>
            <w:r w:rsidRPr="00280C6E">
              <w:rPr>
                <w:rFonts w:ascii="宋体" w:hAnsi="宋体" w:hint="eastAsia"/>
                <w:sz w:val="22"/>
              </w:rPr>
              <w:t>软塑胶脚套。</w:t>
            </w:r>
          </w:p>
        </w:tc>
        <w:tc>
          <w:tcPr>
            <w:tcW w:w="695" w:type="dxa"/>
            <w:tcBorders>
              <w:top w:val="single" w:sz="4" w:space="0" w:color="auto"/>
              <w:left w:val="nil"/>
              <w:bottom w:val="single" w:sz="4" w:space="0" w:color="auto"/>
              <w:right w:val="single" w:sz="4" w:space="0" w:color="auto"/>
            </w:tcBorders>
            <w:vAlign w:val="center"/>
          </w:tcPr>
          <w:p w14:paraId="47280B48" w14:textId="77777777" w:rsidR="00F92ADD" w:rsidRPr="00280C6E" w:rsidRDefault="00F92ADD" w:rsidP="00F92ADD">
            <w:pPr>
              <w:autoSpaceDE w:val="0"/>
              <w:autoSpaceDN w:val="0"/>
              <w:rPr>
                <w:rFonts w:ascii="宋体" w:eastAsia="宋体" w:hAnsi="宋体" w:cs="Times New Roman"/>
                <w:sz w:val="22"/>
                <w:szCs w:val="22"/>
                <w:lang w:val="en-US"/>
              </w:rPr>
            </w:pPr>
          </w:p>
        </w:tc>
      </w:tr>
      <w:tr w:rsidR="00F92ADD" w:rsidRPr="00280C6E" w14:paraId="08C6751A"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7EE3F4DA" w14:textId="66657466" w:rsidR="00F92ADD" w:rsidRPr="00280C6E" w:rsidRDefault="00A84200" w:rsidP="00F92ADD">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5</w:t>
            </w:r>
          </w:p>
        </w:tc>
        <w:tc>
          <w:tcPr>
            <w:tcW w:w="690" w:type="dxa"/>
            <w:tcBorders>
              <w:top w:val="single" w:sz="4" w:space="0" w:color="auto"/>
              <w:left w:val="nil"/>
              <w:bottom w:val="single" w:sz="4" w:space="0" w:color="auto"/>
              <w:right w:val="single" w:sz="4" w:space="0" w:color="auto"/>
            </w:tcBorders>
            <w:vAlign w:val="center"/>
          </w:tcPr>
          <w:p w14:paraId="0A35552C" w14:textId="6D909807" w:rsidR="00F92ADD" w:rsidRPr="00280C6E" w:rsidRDefault="00A84200" w:rsidP="00F92AD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写字椅</w:t>
            </w:r>
          </w:p>
        </w:tc>
        <w:tc>
          <w:tcPr>
            <w:tcW w:w="1321" w:type="dxa"/>
            <w:tcBorders>
              <w:top w:val="single" w:sz="4" w:space="0" w:color="auto"/>
              <w:left w:val="nil"/>
              <w:bottom w:val="single" w:sz="4" w:space="0" w:color="auto"/>
              <w:right w:val="single" w:sz="4" w:space="0" w:color="auto"/>
            </w:tcBorders>
            <w:vAlign w:val="center"/>
          </w:tcPr>
          <w:p w14:paraId="3B1123C5" w14:textId="5110C810" w:rsidR="00F92ADD" w:rsidRPr="00280C6E" w:rsidRDefault="00A84200" w:rsidP="00F92ADD">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445*485*820</w:t>
            </w:r>
          </w:p>
        </w:tc>
        <w:tc>
          <w:tcPr>
            <w:tcW w:w="6848" w:type="dxa"/>
            <w:tcBorders>
              <w:top w:val="single" w:sz="4" w:space="0" w:color="auto"/>
              <w:left w:val="nil"/>
              <w:bottom w:val="single" w:sz="4" w:space="0" w:color="auto"/>
              <w:right w:val="single" w:sz="4" w:space="0" w:color="auto"/>
            </w:tcBorders>
            <w:vAlign w:val="center"/>
          </w:tcPr>
          <w:p w14:paraId="06847722" w14:textId="3DF7011F" w:rsidR="00A5061B" w:rsidRPr="00280C6E" w:rsidRDefault="00A5061B" w:rsidP="00A5061B">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（1）采用</w:t>
            </w:r>
            <w:r w:rsidR="002168F3" w:rsidRPr="00280C6E">
              <w:rPr>
                <w:rFonts w:ascii="宋体" w:eastAsia="宋体" w:hAnsi="宋体" w:cs="Times New Roman" w:hint="eastAsia"/>
                <w:sz w:val="22"/>
                <w:szCs w:val="22"/>
                <w:lang w:val="en-US"/>
              </w:rPr>
              <w:t>优质</w:t>
            </w:r>
            <w:r w:rsidRPr="00280C6E">
              <w:rPr>
                <w:rFonts w:ascii="宋体" w:eastAsia="宋体" w:hAnsi="宋体" w:cs="Times New Roman"/>
                <w:sz w:val="22"/>
                <w:szCs w:val="22"/>
                <w:lang w:val="en-US"/>
              </w:rPr>
              <w:t>pp</w:t>
            </w:r>
            <w:r w:rsidR="002168F3" w:rsidRPr="00280C6E">
              <w:rPr>
                <w:rFonts w:ascii="宋体" w:eastAsia="宋体" w:hAnsi="宋体" w:cs="Times New Roman" w:hint="eastAsia"/>
                <w:sz w:val="22"/>
                <w:szCs w:val="22"/>
                <w:lang w:val="en-US"/>
              </w:rPr>
              <w:t>塑料</w:t>
            </w:r>
            <w:r w:rsidRPr="00280C6E">
              <w:rPr>
                <w:rFonts w:ascii="宋体" w:eastAsia="宋体" w:hAnsi="宋体" w:cs="Times New Roman"/>
                <w:sz w:val="22"/>
                <w:szCs w:val="22"/>
                <w:lang w:val="en-US"/>
              </w:rPr>
              <w:t>材质，分体学生椅，椅座和椅背拆装，靠背与椅架螺丝连接处配有螺丝遮挡装饰件。</w:t>
            </w:r>
          </w:p>
          <w:p w14:paraId="16ECF263" w14:textId="147FD113" w:rsidR="00F92ADD" w:rsidRPr="00280C6E" w:rsidRDefault="00A5061B" w:rsidP="00A5061B">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（2）坐板与架子螺丝连接，结实耐用。椅腿底脚加有防滑垫，具有静音效果。</w:t>
            </w:r>
          </w:p>
        </w:tc>
        <w:tc>
          <w:tcPr>
            <w:tcW w:w="695" w:type="dxa"/>
            <w:tcBorders>
              <w:top w:val="single" w:sz="4" w:space="0" w:color="auto"/>
              <w:left w:val="nil"/>
              <w:bottom w:val="single" w:sz="4" w:space="0" w:color="auto"/>
              <w:right w:val="single" w:sz="4" w:space="0" w:color="auto"/>
            </w:tcBorders>
            <w:vAlign w:val="center"/>
          </w:tcPr>
          <w:p w14:paraId="1B1B7E3C" w14:textId="77777777" w:rsidR="00F92ADD" w:rsidRPr="00280C6E" w:rsidRDefault="00F92ADD" w:rsidP="00F92ADD">
            <w:pPr>
              <w:autoSpaceDE w:val="0"/>
              <w:autoSpaceDN w:val="0"/>
              <w:rPr>
                <w:rFonts w:ascii="宋体" w:eastAsia="宋体" w:hAnsi="宋体" w:cs="Times New Roman"/>
                <w:sz w:val="22"/>
                <w:szCs w:val="22"/>
                <w:lang w:val="en-US"/>
              </w:rPr>
            </w:pPr>
          </w:p>
        </w:tc>
      </w:tr>
      <w:tr w:rsidR="00200687" w:rsidRPr="00280C6E" w14:paraId="31E3E7E5"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199EF922" w14:textId="0F43F9F0"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6</w:t>
            </w:r>
          </w:p>
        </w:tc>
        <w:tc>
          <w:tcPr>
            <w:tcW w:w="690" w:type="dxa"/>
            <w:tcBorders>
              <w:top w:val="single" w:sz="4" w:space="0" w:color="auto"/>
              <w:left w:val="nil"/>
              <w:bottom w:val="single" w:sz="4" w:space="0" w:color="auto"/>
              <w:right w:val="single" w:sz="4" w:space="0" w:color="auto"/>
            </w:tcBorders>
            <w:vAlign w:val="center"/>
          </w:tcPr>
          <w:p w14:paraId="02C844A7" w14:textId="255E3B2A"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单人位公寓组合床（外挂梯）</w:t>
            </w:r>
          </w:p>
        </w:tc>
        <w:tc>
          <w:tcPr>
            <w:tcW w:w="1321" w:type="dxa"/>
            <w:tcBorders>
              <w:top w:val="single" w:sz="4" w:space="0" w:color="auto"/>
              <w:left w:val="nil"/>
              <w:bottom w:val="single" w:sz="4" w:space="0" w:color="auto"/>
              <w:right w:val="single" w:sz="4" w:space="0" w:color="auto"/>
            </w:tcBorders>
            <w:vAlign w:val="center"/>
          </w:tcPr>
          <w:p w14:paraId="57FE7017" w14:textId="769C6C81"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2000*900*2160/2760</w:t>
            </w:r>
          </w:p>
        </w:tc>
        <w:tc>
          <w:tcPr>
            <w:tcW w:w="6848" w:type="dxa"/>
            <w:tcBorders>
              <w:top w:val="single" w:sz="4" w:space="0" w:color="auto"/>
              <w:left w:val="nil"/>
              <w:bottom w:val="single" w:sz="4" w:space="0" w:color="auto"/>
              <w:right w:val="single" w:sz="4" w:space="0" w:color="auto"/>
            </w:tcBorders>
            <w:vAlign w:val="center"/>
          </w:tcPr>
          <w:p w14:paraId="1750DE80" w14:textId="1D449A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规格：2000*900*2160mm，蚊帐杆高度2760mm（宿舍层高2</w:t>
            </w:r>
            <w:r w:rsidR="007E233D" w:rsidRPr="00280C6E">
              <w:rPr>
                <w:rFonts w:ascii="宋体" w:eastAsia="宋体" w:hAnsi="宋体" w:cs="Times New Roman"/>
                <w:sz w:val="22"/>
                <w:szCs w:val="22"/>
                <w:lang w:val="en-US"/>
              </w:rPr>
              <w:t>77</w:t>
            </w:r>
            <w:r w:rsidRPr="00280C6E">
              <w:rPr>
                <w:rFonts w:ascii="宋体" w:eastAsia="宋体" w:hAnsi="宋体" w:cs="Times New Roman" w:hint="eastAsia"/>
                <w:sz w:val="22"/>
                <w:szCs w:val="22"/>
                <w:lang w:val="en-US"/>
              </w:rPr>
              <w:t xml:space="preserve">0mm）。 </w:t>
            </w:r>
          </w:p>
          <w:p w14:paraId="14749A90"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1、钢架部分：</w:t>
            </w:r>
          </w:p>
          <w:p w14:paraId="585A336B"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材质要求：高架床框架采用公寓床隐藏式卡扣件连接，所有钢材均采用国家标准钢，各钢件经除油、防锈等工序处理,外层采用聚脂环氧粉末喷塑,焊接表面波纹均匀,焊接处无夹渣、气孔、焊瘤、焊丝头咬边飞溅，无脱焊、虚焊及焊穿等现象。</w:t>
            </w:r>
          </w:p>
          <w:p w14:paraId="1773770D"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▲（1）边立柱：尺寸不低于70*70mm，厚度不低于1.3mm，高频焊接封口型材管，公寓床隐藏式卡扣件与立柱齐平整体美观。</w:t>
            </w:r>
          </w:p>
          <w:p w14:paraId="43AAE5C5"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（2）前横梁:尺寸不低于100*40mm，厚度不低于1.3mm，高频焊接封口型材管，横梁下部为圆弧设计安全美观，防止碰伤。</w:t>
            </w:r>
          </w:p>
          <w:p w14:paraId="0E3D8B50"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（3）后横梁：尺寸不低于40*80mm，厚度不低于1.3mm矩形高频焊管制作。</w:t>
            </w:r>
          </w:p>
          <w:p w14:paraId="6A16403F"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（4）床站片上下拉梁：尺寸不低于40*60mm，厚度不低于1.3mm矩形高频焊管制作。</w:t>
            </w:r>
          </w:p>
          <w:p w14:paraId="72AB95F6"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5）前护栏：护栏框架采用不小于25*25*1.5mm方形高频焊管和不小于φ32*1.2圆管整体焊接制作，护栏与横梁焊接连接点不少于4处，护栏与床立柱连接点不少于1处。立柱护栏高度不小于350mm，长度1320±10mm。护栏顶部采用圆管折弯向下延伸与床体横梁牢固焊接，形成广度弧形辅助握手，学生上下床抓握方便，保障了学生上下床铺使用安全。护栏下部左右两侧镶嵌HDPE高密度聚乙烯中空吹塑成型护栏板。</w:t>
            </w:r>
            <w:r w:rsidRPr="00280C6E">
              <w:rPr>
                <w:rFonts w:ascii="宋体" w:eastAsia="宋体" w:hAnsi="宋体" w:cs="Times New Roman" w:hint="eastAsia"/>
                <w:sz w:val="22"/>
                <w:szCs w:val="22"/>
                <w:lang w:val="en-US"/>
              </w:rPr>
              <w:lastRenderedPageBreak/>
              <w:t>护栏板内部安装注塑一次成型储物盒，储物盒设计可放置学生随身小物品。护栏中间镶嵌HDPE高密度聚乙烯中空吹塑成型护栏板，护栏板内部增加永久性“床褥最大厚度安全警示线”，显示床褥上表面的最大高度，符合国标要求。</w:t>
            </w:r>
          </w:p>
          <w:p w14:paraId="3BA4FFD8"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6）内护栏采用25*25*1.5mm矩形高频焊管制作，内嵌18mm厚E0级浸渍胶膜纸饰面实木多层板；床头护栏采用25*25*1.5mm矩形高频焊管制作，内嵌18mm厚E0级浸渍胶膜纸饰面实木多层板；床尾护栏采用25*25*1.5mm方形高频焊管制作，内嵌18mm厚E0级浸渍胶膜纸饰面实木多层板；床支撑采用不少于5根20*30*1.0mm方形高频焊管制作。床撑卡槽采用一次冲压成型U型卡槽；蚊帐杆采用φ19*1.0mm圆管制作，支撑稳固，使用便捷。</w:t>
            </w:r>
          </w:p>
          <w:p w14:paraId="43F7D683"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▲（7）床板：采用整条杉木制作，板间缝隙≤10mm，整条单板厚度≥16mm，板条宽度为60mm-100mm，床板横衬为4根30*40mm杂木方撑，所有板料均须四面刨光，且干燥，无豁边现象。</w:t>
            </w:r>
          </w:p>
          <w:p w14:paraId="15ED3FA7"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8）外挂梯：采用外挂梯式样，竖管采用30*50*1.2mm平椭圆管，爬梯脚踏板采用一级HDPE高密度聚乙烯新料制作，每块板面设置防滑条纹及不少于3个的发光点，有效提高学生上下床的安全性，脚踏板宽度不小于120mm,长度不小于380mm，每块脚踏板底部加钢管横支撑，以保证爬梯的牢固度。</w:t>
            </w:r>
          </w:p>
          <w:p w14:paraId="49AF97E6"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2、木质部分：</w:t>
            </w:r>
          </w:p>
          <w:p w14:paraId="70632F2A"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柜体板、书架侧板、层板及背板：柜体板、书架侧板、层板及背板采用18mm厚浸渍胶膜纸饰面实木多层板，桌下柜层板采用25mm厚浸渍胶膜纸饰面实木多层板，环保等级E0级，板材表面不得有缺角和破损，无明显的干湿花污斑及划痕，封边条选用与板材同色封边条。五金配件：采用优质品牌阻尼导轨、缓冲铰链，配有抽屉锁具。优质三合一连接件，柜内配置不锈钢挂衣杆。</w:t>
            </w:r>
          </w:p>
          <w:p w14:paraId="28154B94"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▲（2）桌面板：采用25mm厚实木多层板基材，环保等级E0级，外贴防火板，外口鸭嘴边设计。</w:t>
            </w:r>
          </w:p>
          <w:p w14:paraId="54014734" w14:textId="77777777"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3）衣柜门板：采用18mm厚浸渍胶膜纸饰面实木多层板，衣柜门板尺寸为（1600*400mm±5mm），环保等级E0级，采用PP（聚丙烯）注塑封边一次成型工艺（不可采用PVC封边）。配备铝合金暗扣拉手，衣柜大门板配有内嵌式铝合金锁盒，旋钮式挂锁设计，表面喷涂处理，挂锁不外露，挂锁可单独配置，确保使用时的安全性。</w:t>
            </w:r>
          </w:p>
          <w:p w14:paraId="571F0FC1" w14:textId="501578F2"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（4）衣柜底座、书桌底座：底部采用25*50*1.0mm高频焊管焊接成框，用螺丝与柜体紧密连接。配有防水、防滑、防噪音的PP软塑胶脚套。</w:t>
            </w:r>
          </w:p>
        </w:tc>
        <w:tc>
          <w:tcPr>
            <w:tcW w:w="695" w:type="dxa"/>
            <w:tcBorders>
              <w:top w:val="single" w:sz="4" w:space="0" w:color="auto"/>
              <w:left w:val="nil"/>
              <w:bottom w:val="single" w:sz="4" w:space="0" w:color="auto"/>
              <w:right w:val="single" w:sz="4" w:space="0" w:color="auto"/>
            </w:tcBorders>
            <w:vAlign w:val="center"/>
          </w:tcPr>
          <w:p w14:paraId="5DAC3115" w14:textId="77777777" w:rsidR="00200687" w:rsidRPr="00280C6E" w:rsidRDefault="00200687" w:rsidP="00200687">
            <w:pPr>
              <w:autoSpaceDE w:val="0"/>
              <w:autoSpaceDN w:val="0"/>
              <w:rPr>
                <w:rFonts w:ascii="宋体" w:eastAsia="宋体" w:hAnsi="宋体" w:cs="Times New Roman"/>
                <w:sz w:val="22"/>
                <w:szCs w:val="22"/>
                <w:lang w:val="en-US"/>
              </w:rPr>
            </w:pPr>
          </w:p>
        </w:tc>
      </w:tr>
      <w:tr w:rsidR="00200687" w:rsidRPr="00280C6E" w14:paraId="1FE82198" w14:textId="77777777" w:rsidTr="00E11B04">
        <w:tc>
          <w:tcPr>
            <w:tcW w:w="428" w:type="dxa"/>
            <w:tcBorders>
              <w:top w:val="single" w:sz="4" w:space="0" w:color="auto"/>
              <w:left w:val="single" w:sz="4" w:space="0" w:color="auto"/>
              <w:bottom w:val="single" w:sz="4" w:space="0" w:color="auto"/>
              <w:right w:val="single" w:sz="4" w:space="0" w:color="auto"/>
            </w:tcBorders>
            <w:vAlign w:val="center"/>
          </w:tcPr>
          <w:p w14:paraId="5C479803" w14:textId="3DD81313"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lastRenderedPageBreak/>
              <w:t>7</w:t>
            </w:r>
          </w:p>
        </w:tc>
        <w:tc>
          <w:tcPr>
            <w:tcW w:w="690" w:type="dxa"/>
            <w:tcBorders>
              <w:top w:val="single" w:sz="4" w:space="0" w:color="auto"/>
              <w:left w:val="nil"/>
              <w:bottom w:val="single" w:sz="4" w:space="0" w:color="auto"/>
              <w:right w:val="single" w:sz="4" w:space="0" w:color="auto"/>
            </w:tcBorders>
            <w:vAlign w:val="center"/>
          </w:tcPr>
          <w:p w14:paraId="419F8D2C" w14:textId="151EAA05"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sz w:val="22"/>
                <w:szCs w:val="22"/>
                <w:lang w:val="en-US"/>
              </w:rPr>
              <w:t>单人位公寓组合床（床头挂梯</w:t>
            </w:r>
          </w:p>
        </w:tc>
        <w:tc>
          <w:tcPr>
            <w:tcW w:w="1321" w:type="dxa"/>
            <w:tcBorders>
              <w:top w:val="single" w:sz="4" w:space="0" w:color="auto"/>
              <w:left w:val="nil"/>
              <w:bottom w:val="single" w:sz="4" w:space="0" w:color="auto"/>
              <w:right w:val="single" w:sz="4" w:space="0" w:color="auto"/>
            </w:tcBorders>
            <w:vAlign w:val="center"/>
          </w:tcPr>
          <w:p w14:paraId="043F19B0" w14:textId="2A61A6B4" w:rsidR="00200687" w:rsidRPr="00280C6E" w:rsidRDefault="00200687" w:rsidP="00200687">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2300*900*2160</w:t>
            </w:r>
            <w:r w:rsidRPr="00280C6E">
              <w:rPr>
                <w:rFonts w:ascii="宋体" w:eastAsia="宋体" w:hAnsi="宋体" w:cs="Times New Roman"/>
                <w:sz w:val="22"/>
                <w:szCs w:val="22"/>
                <w:lang w:val="en-US"/>
              </w:rPr>
              <w:t>/2760</w:t>
            </w:r>
          </w:p>
          <w:p w14:paraId="20F7A1E9" w14:textId="77777777" w:rsidR="00200687" w:rsidRPr="00280C6E" w:rsidRDefault="00200687" w:rsidP="00200687">
            <w:pPr>
              <w:autoSpaceDE w:val="0"/>
              <w:autoSpaceDN w:val="0"/>
              <w:rPr>
                <w:rFonts w:ascii="宋体" w:eastAsia="宋体" w:hAnsi="宋体" w:cs="Times New Roman"/>
                <w:sz w:val="22"/>
                <w:szCs w:val="22"/>
                <w:lang w:val="en-US"/>
              </w:rPr>
            </w:pPr>
          </w:p>
        </w:tc>
        <w:tc>
          <w:tcPr>
            <w:tcW w:w="6848" w:type="dxa"/>
            <w:tcBorders>
              <w:top w:val="single" w:sz="4" w:space="0" w:color="auto"/>
              <w:left w:val="nil"/>
              <w:bottom w:val="single" w:sz="4" w:space="0" w:color="auto"/>
              <w:right w:val="single" w:sz="4" w:space="0" w:color="auto"/>
            </w:tcBorders>
            <w:vAlign w:val="center"/>
          </w:tcPr>
          <w:p w14:paraId="2C2DE376" w14:textId="19088AC5"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公寓组合床（床头挂梯）规格：2300*900*2160mm、2400*900*2160，蚊帐杆高度2760mm（宿舍层高2</w:t>
            </w:r>
            <w:r w:rsidRPr="00280C6E">
              <w:rPr>
                <w:rFonts w:ascii="宋体" w:eastAsia="宋体" w:hAnsi="宋体" w:cs="Times New Roman"/>
                <w:sz w:val="22"/>
                <w:szCs w:val="22"/>
                <w:lang w:val="en-US"/>
              </w:rPr>
              <w:t>77</w:t>
            </w:r>
            <w:r w:rsidRPr="00280C6E">
              <w:rPr>
                <w:rFonts w:ascii="宋体" w:eastAsia="宋体" w:hAnsi="宋体" w:cs="Times New Roman" w:hint="eastAsia"/>
                <w:sz w:val="22"/>
                <w:szCs w:val="22"/>
                <w:lang w:val="en-US"/>
              </w:rPr>
              <w:t>0mm）。</w:t>
            </w:r>
          </w:p>
          <w:p w14:paraId="777BE375"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1、钢架部分：</w:t>
            </w:r>
          </w:p>
          <w:p w14:paraId="66D1E52E"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材质要求：高架床框架采用公寓床隐藏式卡扣件连接，所有钢材均采用国家标准钢，各钢件经除油、防锈等工序处理,外层采用聚脂环氧粉末喷塑,焊接表面波纹均匀,焊接处无夹渣、气孔、焊瘤、焊丝头咬边飞溅，无脱焊、虚焊及焊穿等现象。</w:t>
            </w:r>
          </w:p>
          <w:p w14:paraId="1D520249"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▲（1）边立柱：尺寸不低于70*70mm，厚度不低于1.3mm，高频焊接封口型材管，公寓床隐藏式卡扣件与立柱齐平整体美观。</w:t>
            </w:r>
          </w:p>
          <w:p w14:paraId="6E2E658F"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（2）前横梁:尺寸不低于100*40mm，厚度不低于1.3mm，高频焊接封口</w:t>
            </w:r>
            <w:r w:rsidRPr="00280C6E">
              <w:rPr>
                <w:rFonts w:ascii="宋体" w:eastAsia="宋体" w:hAnsi="宋体" w:cs="Times New Roman" w:hint="eastAsia"/>
                <w:sz w:val="22"/>
                <w:szCs w:val="22"/>
                <w:lang w:val="en-US"/>
              </w:rPr>
              <w:lastRenderedPageBreak/>
              <w:t>型材管，横梁下部为圆弧设计安全美观，防止碰伤。</w:t>
            </w:r>
          </w:p>
          <w:p w14:paraId="04FB2440"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（3）后横梁：尺寸不低于40*80mm，厚度不低于1.3mm矩形高频焊管制作。</w:t>
            </w:r>
          </w:p>
          <w:p w14:paraId="31AA641F"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（4）床站片上下拉梁：尺寸不低于40*60mm，厚度不低于1.3mm矩形高频焊管制作。</w:t>
            </w:r>
          </w:p>
          <w:p w14:paraId="70CFCDEE"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5）前护栏：护栏框架采用不小于25*25*1.5mm方形高频焊管和不小于φ32*1.2圆管整体焊接制作，护栏与横梁焊接连接点不少于4处，护栏与床立柱连接点不少于1处。立柱护栏高度不小于350mm，长度1320±10mm。护栏顶部采用圆管折弯向下延伸与床体横梁牢固焊接，形成广度弧形辅助握手，学生上下床抓握方便，保障了学生上下床铺使用安全。护栏下部左右两侧护栏镂空处镶嵌18mm厚浸渍胶膜纸饰面实木多层板；护栏下部中间两侧镶嵌HDPE高密度聚乙烯中空吹塑成型护栏板，护栏板内部安装注塑一次成型储物盒，储物盒设计可放置学生随身小物品，护栏板内部增加永久性“床褥最大厚度安全警示线”，显示床褥上表面的最大高度，符合国标要求。</w:t>
            </w:r>
          </w:p>
          <w:p w14:paraId="6F1C070A"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6）内护栏采用25*25*1.5mm矩形高频焊管制作，内嵌18mm厚E0级浸渍胶膜纸饰面实木多层板；床头护栏采用25*25*1.5mm矩形高频焊管制作，内嵌18mm厚E0级浸渍胶膜纸饰面实木多层板；床尾护栏：采用φ16*1.2mm圆管制作，保证护栏缺口长度500~600mm之间；床支撑采用不少于5根20*30*1.0mm方形高频焊管制作。床撑卡槽采用一次冲压成型U型卡槽；蚊帐杆采用φ19*1.0mm圆管制作，支撑稳固，使用便捷。</w:t>
            </w:r>
          </w:p>
          <w:p w14:paraId="2146F3E9"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▲（7）床板：采用整条杉木制作，板间缝隙≤10mm，整条单板厚度≥16mm，板条宽度为60mm-100mm，床板横衬为4根30*40mm杂木方撑，所有板料均须四面刨光，且干燥，无豁边现象。</w:t>
            </w:r>
          </w:p>
          <w:p w14:paraId="3A07ED10"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8）外挂梯：采用外挂梯式样，竖管采用30*50*1.2mm平椭圆管，爬梯脚踏板采用一级HDPE高密度聚乙烯新料制作，每块板面设置防滑条纹及不少于3个的发光点，有效提高学生上下床的安全性，脚踏板宽度不小于120mm,长度不小于380mm，每块脚踏板底部加钢管横支撑，以保证爬梯的牢固度。</w:t>
            </w:r>
          </w:p>
          <w:p w14:paraId="5D1E5A39"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2、木质部分：</w:t>
            </w:r>
          </w:p>
          <w:p w14:paraId="70782D9F"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1）柜体板、书架侧板、层板及背板：柜体板、书架侧板、层板及背板采用18mm厚浸渍胶膜纸饰面实木多层板，桌下柜层板采用25mm厚浸渍胶膜纸饰面实木多层板，桌腿侧板采用25mm厚浸渍胶膜纸饰面实木多层板，环保等级E0级，板材表面不得有缺角和破损，无明显的干湿花污斑及划痕，封边条选用与板材同色封边条。五金配件：采用优质品牌阻尼导轨、缓冲铰链，配有抽屉锁具。优质三合一连接件，柜内配置不锈钢挂衣杆。</w:t>
            </w:r>
          </w:p>
          <w:p w14:paraId="4D7B22B3"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▲（2）桌面板：采用25mm厚实木多层板基材，环保等级E0级，外贴防火板，外口鸭嘴边设计。</w:t>
            </w:r>
          </w:p>
          <w:p w14:paraId="07EF0346" w14:textId="77777777" w:rsidR="007E233D"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3）衣柜门板：采用18mm厚浸渍胶膜纸饰面实木多层板，衣柜门板尺寸为（1600*400mm±5mm），环保等级E0级，采用PP（聚丙烯）注塑封边一次成型工艺（不可采用PVC封边）。配备铝合金暗扣拉手，衣柜大门板配有内嵌式铝合金锁盒，旋钮式挂锁设计，表面喷涂处理，挂锁不外露，挂锁可单独配置，确保使用时的安全性。</w:t>
            </w:r>
          </w:p>
          <w:p w14:paraId="570B21B6" w14:textId="775D4A86" w:rsidR="00200687" w:rsidRPr="00280C6E" w:rsidRDefault="007E233D" w:rsidP="007E233D">
            <w:pPr>
              <w:autoSpaceDE w:val="0"/>
              <w:autoSpaceDN w:val="0"/>
              <w:rPr>
                <w:rFonts w:ascii="宋体" w:eastAsia="宋体" w:hAnsi="宋体" w:cs="Times New Roman"/>
                <w:sz w:val="22"/>
                <w:szCs w:val="22"/>
                <w:lang w:val="en-US"/>
              </w:rPr>
            </w:pPr>
            <w:r w:rsidRPr="00280C6E">
              <w:rPr>
                <w:rFonts w:ascii="宋体" w:eastAsia="宋体" w:hAnsi="宋体" w:cs="Times New Roman" w:hint="eastAsia"/>
                <w:sz w:val="22"/>
                <w:szCs w:val="22"/>
                <w:lang w:val="en-US"/>
              </w:rPr>
              <w:t>（4）衣柜底座、书桌底座：底部采用25*50*1.0mm高频焊管焊接成框，</w:t>
            </w:r>
            <w:r w:rsidRPr="00280C6E">
              <w:rPr>
                <w:rFonts w:ascii="宋体" w:eastAsia="宋体" w:hAnsi="宋体" w:cs="Times New Roman" w:hint="eastAsia"/>
                <w:sz w:val="22"/>
                <w:szCs w:val="22"/>
                <w:lang w:val="en-US"/>
              </w:rPr>
              <w:lastRenderedPageBreak/>
              <w:t>用螺丝与柜体紧密连接。配有防水、防滑、防噪音的PP软塑胶脚套。</w:t>
            </w:r>
          </w:p>
        </w:tc>
        <w:tc>
          <w:tcPr>
            <w:tcW w:w="695" w:type="dxa"/>
            <w:tcBorders>
              <w:top w:val="single" w:sz="4" w:space="0" w:color="auto"/>
              <w:left w:val="nil"/>
              <w:bottom w:val="single" w:sz="4" w:space="0" w:color="auto"/>
              <w:right w:val="single" w:sz="4" w:space="0" w:color="auto"/>
            </w:tcBorders>
            <w:vAlign w:val="center"/>
          </w:tcPr>
          <w:p w14:paraId="61193A8D" w14:textId="77777777" w:rsidR="00200687" w:rsidRPr="00280C6E" w:rsidRDefault="00200687" w:rsidP="00200687">
            <w:pPr>
              <w:autoSpaceDE w:val="0"/>
              <w:autoSpaceDN w:val="0"/>
              <w:rPr>
                <w:rFonts w:ascii="宋体" w:eastAsia="宋体" w:hAnsi="宋体" w:cs="Times New Roman"/>
                <w:sz w:val="22"/>
                <w:szCs w:val="22"/>
                <w:lang w:val="en-US"/>
              </w:rPr>
            </w:pPr>
          </w:p>
        </w:tc>
      </w:tr>
    </w:tbl>
    <w:p w14:paraId="40872DDA" w14:textId="5A93197A" w:rsidR="004A68B3" w:rsidRPr="00280C6E" w:rsidRDefault="004A68B3" w:rsidP="000A7214">
      <w:pPr>
        <w:widowControl/>
        <w:spacing w:line="360" w:lineRule="auto"/>
        <w:ind w:firstLineChars="200" w:firstLine="480"/>
        <w:jc w:val="left"/>
        <w:rPr>
          <w:rFonts w:ascii="宋体" w:eastAsia="宋体" w:hAnsi="宋体"/>
          <w:sz w:val="24"/>
          <w:szCs w:val="24"/>
          <w:lang w:val="en-US"/>
        </w:rPr>
      </w:pPr>
      <w:r w:rsidRPr="00280C6E">
        <w:rPr>
          <w:rFonts w:ascii="宋体" w:eastAsia="宋体" w:hAnsi="宋体" w:hint="eastAsia"/>
          <w:sz w:val="24"/>
          <w:szCs w:val="24"/>
          <w:lang w:val="en-US"/>
        </w:rPr>
        <w:lastRenderedPageBreak/>
        <w:t>备注：</w:t>
      </w:r>
      <w:r w:rsidRPr="00280C6E">
        <w:rPr>
          <w:rFonts w:ascii="宋体" w:eastAsia="宋体" w:hAnsi="宋体" w:hint="eastAsia"/>
          <w:b/>
          <w:sz w:val="24"/>
          <w:szCs w:val="24"/>
          <w:lang w:val="en-US"/>
        </w:rPr>
        <w:t>1、考虑到部分房间尺寸</w:t>
      </w:r>
      <w:r w:rsidR="00716673" w:rsidRPr="00280C6E">
        <w:rPr>
          <w:rFonts w:ascii="宋体" w:eastAsia="宋体" w:hAnsi="宋体" w:hint="eastAsia"/>
          <w:b/>
          <w:sz w:val="24"/>
          <w:szCs w:val="24"/>
          <w:lang w:val="en-US"/>
        </w:rPr>
        <w:t>可能</w:t>
      </w:r>
      <w:r w:rsidRPr="00280C6E">
        <w:rPr>
          <w:rFonts w:ascii="宋体" w:eastAsia="宋体" w:hAnsi="宋体" w:hint="eastAsia"/>
          <w:b/>
          <w:sz w:val="24"/>
          <w:szCs w:val="24"/>
          <w:lang w:val="en-US"/>
        </w:rPr>
        <w:t>与标准房间略有出入，请供应商中标后在制作和安装前逐一房间现场测量。所有需要优化设计的项目方案须经甲方确认后实施。招标文件中若涉及家具图片的只作为参考，投标人应在投标文件中注明投标家具中使用的主要原材料品牌、家具尺寸。</w:t>
      </w:r>
    </w:p>
    <w:p w14:paraId="1CF6E202" w14:textId="77777777" w:rsidR="004A68B3" w:rsidRPr="00280C6E" w:rsidRDefault="004A68B3" w:rsidP="000A7214">
      <w:pPr>
        <w:widowControl/>
        <w:spacing w:line="360" w:lineRule="auto"/>
        <w:ind w:firstLineChars="200" w:firstLine="482"/>
        <w:jc w:val="left"/>
        <w:rPr>
          <w:rFonts w:ascii="宋体" w:eastAsia="宋体" w:hAnsi="宋体"/>
          <w:b/>
          <w:sz w:val="24"/>
          <w:szCs w:val="24"/>
          <w:lang w:val="en-US"/>
        </w:rPr>
      </w:pPr>
      <w:r w:rsidRPr="00280C6E">
        <w:rPr>
          <w:rFonts w:ascii="宋体" w:eastAsia="宋体" w:hAnsi="宋体" w:hint="eastAsia"/>
          <w:b/>
          <w:sz w:val="24"/>
          <w:szCs w:val="24"/>
          <w:lang w:val="en-US"/>
        </w:rPr>
        <w:t>2、技术参数响应及偏离表投标人必须填写。</w:t>
      </w:r>
    </w:p>
    <w:p w14:paraId="46492A16" w14:textId="77777777" w:rsidR="004A68B3" w:rsidRPr="00280C6E" w:rsidRDefault="004A68B3" w:rsidP="000A7214">
      <w:pPr>
        <w:spacing w:line="360" w:lineRule="auto"/>
        <w:rPr>
          <w:rFonts w:ascii="Times New Roman" w:eastAsia="宋体" w:hAnsi="Times New Roman" w:cs="Times New Roman"/>
          <w:b/>
          <w:bCs/>
          <w:spacing w:val="2"/>
          <w:sz w:val="28"/>
          <w:szCs w:val="28"/>
          <w:lang w:val="en-US"/>
        </w:rPr>
      </w:pPr>
      <w:r w:rsidRPr="00280C6E">
        <w:rPr>
          <w:rFonts w:ascii="Times New Roman" w:eastAsia="宋体" w:hAnsi="Times New Roman" w:cs="Times New Roman" w:hint="eastAsia"/>
          <w:b/>
          <w:bCs/>
          <w:spacing w:val="2"/>
          <w:sz w:val="28"/>
          <w:szCs w:val="28"/>
          <w:lang w:val="en-US"/>
        </w:rPr>
        <w:t>二、有关要求：</w:t>
      </w:r>
    </w:p>
    <w:p w14:paraId="7FE07324" w14:textId="0D0B631F" w:rsidR="004A68B3" w:rsidRPr="00280C6E" w:rsidRDefault="004A68B3" w:rsidP="000A7214">
      <w:pPr>
        <w:spacing w:line="360" w:lineRule="auto"/>
        <w:rPr>
          <w:rFonts w:ascii="Arial" w:eastAsia="宋体" w:hAnsi="Arial" w:cs="Times New Roman"/>
          <w:b/>
          <w:bCs/>
          <w:sz w:val="24"/>
          <w:szCs w:val="24"/>
          <w:lang w:val="en-US"/>
        </w:rPr>
      </w:pPr>
      <w:r w:rsidRPr="00280C6E">
        <w:rPr>
          <w:rFonts w:ascii="Arial" w:eastAsia="宋体" w:hAnsi="Arial" w:cs="Times New Roman" w:hint="eastAsia"/>
          <w:b/>
          <w:bCs/>
          <w:sz w:val="24"/>
          <w:szCs w:val="24"/>
          <w:lang w:val="en-US"/>
        </w:rPr>
        <w:t>（一）供应商要求</w:t>
      </w:r>
    </w:p>
    <w:p w14:paraId="60AE3485"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服务承诺书从工期保证措施（工期每延误1天罚款5000元）、质量保证措施（提供主材的规格、型号和品牌，质保期不少于5年）、安全文明保证措施（施工人员指定工作服、施工区域围护等）、有针对性的专项方案。</w:t>
      </w:r>
    </w:p>
    <w:p w14:paraId="1621C9AE"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2</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供应商需承诺其承担的项目在合同期内全部验收合格。</w:t>
      </w:r>
    </w:p>
    <w:p w14:paraId="2942D940"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3</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供应商需承诺不得将成交项目转包及其它违规行为，一经发现立即取消供应商资格，并按相关法律法规上报处理。</w:t>
      </w:r>
    </w:p>
    <w:p w14:paraId="04953935"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4</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供应商应自行对服务现场和周围环境进行勘察，以获取编制投标文件和签署合同所需的资料。勘察现场所发生的费用由供应商自行承担。供应商未到服务现场实地踏勘的，成交后签订合同时和履约过程中，不得以不完全了解现场情况为由，提出任何形式的增加合同价款或索赔的要求。</w:t>
      </w:r>
    </w:p>
    <w:p w14:paraId="6BC04845"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5</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供应商根据项目情况，客观报价，如发现恶意报价行为，作废标处理。</w:t>
      </w:r>
    </w:p>
    <w:p w14:paraId="4AA16ABD"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6</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提供本项目详细学生公寓室内家具采购项目供货方案学生公寓室内家具采购项目采购清单报价表。</w:t>
      </w:r>
    </w:p>
    <w:p w14:paraId="1D123EFC" w14:textId="77777777" w:rsidR="007F4D41" w:rsidRPr="00280C6E" w:rsidRDefault="004A68B3" w:rsidP="007F4D41">
      <w:pPr>
        <w:spacing w:line="360" w:lineRule="auto"/>
        <w:ind w:firstLine="480"/>
        <w:rPr>
          <w:rFonts w:ascii="Arial" w:eastAsia="宋体" w:hAnsi="Arial" w:cs="Times New Roman"/>
          <w:b/>
          <w:bCs/>
          <w:sz w:val="24"/>
          <w:szCs w:val="24"/>
          <w:lang w:val="en-US"/>
        </w:rPr>
      </w:pPr>
      <w:r w:rsidRPr="00280C6E">
        <w:rPr>
          <w:rFonts w:ascii="Arial" w:eastAsia="宋体" w:hAnsi="Arial" w:cs="Times New Roman" w:hint="eastAsia"/>
          <w:b/>
          <w:bCs/>
          <w:sz w:val="24"/>
          <w:szCs w:val="24"/>
          <w:lang w:val="en-US"/>
        </w:rPr>
        <w:t>（二）本项目执行的标准应符合但不限于以下标准，如遇国家更新标准，则按新标准执行：</w:t>
      </w:r>
    </w:p>
    <w:p w14:paraId="2D88AF40" w14:textId="033B82B6"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抽样检验报告家具用原材料及成品检测依据如下，如遇国家更新检测标准，则按新检测标准执行（如有费用增加包含在报价中，低于检测标准的检测报告视为无效）</w:t>
      </w:r>
    </w:p>
    <w:p w14:paraId="6FB7F4E0"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1．实木多层板检测依据为GB/T 39600-2021《人造板及其制品甲醛释放量分级》，GB18580-2017《室内装饰装修材料人造板及其制品中甲醛释放限量》</w:t>
      </w:r>
    </w:p>
    <w:p w14:paraId="7F3A3247"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2.杉木或者松木检测依据为GB/T 3324-2024《木家具通用技术条件》</w:t>
      </w:r>
    </w:p>
    <w:p w14:paraId="76A7C633"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3</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钢管检测依据为GB/T 3325-2024《金属家具通用技术条件》</w:t>
      </w:r>
    </w:p>
    <w:p w14:paraId="1D6B8ED6"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4</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型材检测依据为GB/T 3325-2024《金属家具通用技术条件》</w:t>
      </w:r>
    </w:p>
    <w:p w14:paraId="42536868"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5</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拉手检测依据为GB/T 3325-2024《金属家具通用技术条件》</w:t>
      </w:r>
    </w:p>
    <w:p w14:paraId="14D92E42"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6.铰链检测依据为QB/T 2189-2013 《家具五金杯状暗铰链》，GB/T 10125-2012《人造气氛腐蚀试验 盐雾试验》，QB/T3832-1999《轻工产品金属镀层腐蚀试验 结果的评价》或GB/T 6461-</w:t>
      </w:r>
      <w:r w:rsidRPr="00280C6E">
        <w:rPr>
          <w:rFonts w:ascii="宋体" w:eastAsia="宋体" w:hAnsi="宋体" w:cs="微软雅黑" w:hint="eastAsia"/>
          <w:sz w:val="24"/>
          <w:szCs w:val="24"/>
          <w:lang w:val="en-US"/>
        </w:rPr>
        <w:lastRenderedPageBreak/>
        <w:t>2002 《金属基体上金属和其他 无机覆盖层 经腐蚀试验后的试样和试件的评级》</w:t>
      </w:r>
    </w:p>
    <w:p w14:paraId="6AD05099"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7.导轨检测依据为QB/T 2454-2013《家具五金 抽屉导轨》</w:t>
      </w:r>
    </w:p>
    <w:p w14:paraId="54B0E761"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8.公寓组合床检测依据为GB/T 3325-2024《金属家具通用技术条件》</w:t>
      </w:r>
    </w:p>
    <w:p w14:paraId="21A9605D"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9.高架床检测依据为GB/T 3325-2024《金属家具通用技术条件》</w:t>
      </w:r>
    </w:p>
    <w:p w14:paraId="79E28761"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10.公寓椅检测依据为GB/T 3325-2024《金属家具通用技术条件》</w:t>
      </w:r>
    </w:p>
    <w:p w14:paraId="02708BE7" w14:textId="77777777" w:rsidR="004A68B3" w:rsidRPr="00280C6E" w:rsidRDefault="004A68B3" w:rsidP="004A68B3">
      <w:pPr>
        <w:spacing w:line="480" w:lineRule="exact"/>
        <w:ind w:firstLine="482"/>
        <w:jc w:val="left"/>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检测内容要求：</w:t>
      </w:r>
    </w:p>
    <w:p w14:paraId="32B3D38B" w14:textId="211CAF4E"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投标人需提供2022年1月1日以来法定检测机构（具有CMA认证的检验机构）出具的家具用一般原材料实木多层板、杉木或松木、钢管、拉手、铰链、导轨、PP（聚丙烯）等制品检验报告。（涉及实木多层板的，在提交检测报告中应包含甲醛释放量（1m3气候箱法）</w:t>
      </w:r>
      <w:r w:rsidR="00D07BBC" w:rsidRPr="00280C6E">
        <w:rPr>
          <w:rFonts w:ascii="宋体" w:eastAsia="宋体" w:hAnsi="宋体" w:cs="微软雅黑" w:hint="eastAsia"/>
          <w:sz w:val="24"/>
          <w:szCs w:val="24"/>
          <w:lang w:val="en-US"/>
        </w:rPr>
        <w:t>ENF</w:t>
      </w:r>
      <w:r w:rsidRPr="00280C6E">
        <w:rPr>
          <w:rFonts w:ascii="宋体" w:eastAsia="宋体" w:hAnsi="宋体" w:cs="微软雅黑" w:hint="eastAsia"/>
          <w:sz w:val="24"/>
          <w:szCs w:val="24"/>
          <w:lang w:val="en-US"/>
        </w:rPr>
        <w:t>≤0.025mg/m³,总挥发性有机化合物（TVOC）未超过国家强制要求的标准、抗细菌率、防霉等级、胶合强度等内容）。</w:t>
      </w:r>
    </w:p>
    <w:p w14:paraId="37C73EEF"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2</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投标人需提供2022年1月1日以来法定检测机构（具有CMA认证的检验机构）出具的家具成品（组合床、自修桌、衣柜、床板、公寓椅或同等功能的产品）检验报告。（在提交检测报告中应包含有害物质限量检测等内容）。</w:t>
      </w:r>
    </w:p>
    <w:p w14:paraId="71C63395" w14:textId="77777777" w:rsidR="004A68B3" w:rsidRPr="00280C6E" w:rsidRDefault="004A68B3" w:rsidP="004A68B3">
      <w:pPr>
        <w:spacing w:line="480" w:lineRule="exact"/>
        <w:ind w:firstLine="482"/>
        <w:jc w:val="left"/>
        <w:rPr>
          <w:rFonts w:ascii="宋体" w:eastAsia="宋体" w:hAnsi="宋体" w:cs="微软雅黑"/>
          <w:b/>
          <w:sz w:val="24"/>
          <w:szCs w:val="24"/>
          <w:lang w:val="en-US"/>
        </w:rPr>
      </w:pPr>
      <w:r w:rsidRPr="00280C6E">
        <w:rPr>
          <w:rFonts w:ascii="宋体" w:eastAsia="宋体" w:hAnsi="宋体" w:cs="微软雅黑" w:hint="eastAsia"/>
          <w:b/>
          <w:sz w:val="24"/>
          <w:szCs w:val="24"/>
          <w:lang w:val="en-US"/>
        </w:rPr>
        <w:t>（三）项目实施要求</w:t>
      </w:r>
    </w:p>
    <w:p w14:paraId="5BB5D662"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投标人根据对招标文件的理解，提供系统整体技术方案。技术方案从选用设备设施的先进性、成熟性、稳定可靠性、广泛使用性，以及整体方案的科学性、合理性和优越性等方面进行描述。在整个方案中能够结合采购人现有情况做针对性的深化设计。投标人应根据招标文件要求，提供项目实施方案，实施方案须详细描述项目实施的项目成员、进度计划、项目管理（包含产品质量与安全生产控制方案、包装运输方案、现场安装与管理方案、家具使用与保养培训方案等）、质量保证、风险控制和验收方案等内容，完整体现对招标需求的技术和实施理解。</w:t>
      </w:r>
    </w:p>
    <w:p w14:paraId="69EE6629"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2.该项目为交钥匙工程，项目内容包括及不限于以下内容：家具方案深化设计、生产、运输、安装、后期质保维护等。</w:t>
      </w:r>
    </w:p>
    <w:p w14:paraId="79D216B2"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3.本项目的设计方案在保证实用性或安全性的前提下，有明显增加使用效益或人性化的设计和创新，需要综合考虑家具的颜色搭配等方面的要求，营造温馨自然的居住环境，有利于学生的心理健康发展。</w:t>
      </w:r>
    </w:p>
    <w:p w14:paraId="0BBDA8C6"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4.投标单位需要在投标文件中提供所投产品详细参数和相关要求的检测证明材料（产品资料及彩页说明等）。在产品运送到指定地点后，需提供相关产品的检测报告文档，采购人有权随机抽取个别货物送省级检测单位进行破拆检测，并出具相应的检测报告，检测费用及补货费用由中标供应商承担。</w:t>
      </w:r>
    </w:p>
    <w:p w14:paraId="06005C05" w14:textId="77777777" w:rsidR="004A68B3" w:rsidRPr="00280C6E" w:rsidRDefault="004A68B3" w:rsidP="004A68B3">
      <w:pPr>
        <w:spacing w:line="360" w:lineRule="auto"/>
        <w:ind w:firstLine="363"/>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（四）售后服务要求</w:t>
      </w:r>
    </w:p>
    <w:p w14:paraId="56D6E61C"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lastRenderedPageBreak/>
        <w:t>需要提交售后服务细则及质保期满后的服务承诺。售后服务方案内容包括详细切实可行的人员安排、响应标准、故障解决方案等。货物免费质保期不低于5年，自采购人验收合格之日起计算。售后服务期间，一旦收到采购人的报修电话，中标人应在3小时内派遣有经验的维修工赴现场提供维修服务。维修工赴现场后应及时对损坏部进行检修，对于一般故障应在48小时内修复；对于重大损坏应在与采购人协商时间内修复。免费质保期内，中标人免收采购人所有费用，包括但不限于零部件费用、人工费、交通费、住宿费等。若在免费质保期内，中标人拒绝维修或迟延维修的，采购人有权自行或委托第三方维修，因此产生的所有费用由中标人承担。</w:t>
      </w:r>
    </w:p>
    <w:p w14:paraId="0D46A627" w14:textId="77777777" w:rsidR="004A68B3" w:rsidRPr="00280C6E" w:rsidRDefault="004A68B3" w:rsidP="004A68B3">
      <w:pPr>
        <w:spacing w:line="360" w:lineRule="auto"/>
        <w:ind w:firstLine="361"/>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（五）项目交付、验收要求</w:t>
      </w:r>
    </w:p>
    <w:p w14:paraId="6A60E1CF"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1．中标供应商须在中标后的</w:t>
      </w:r>
      <w:r w:rsidRPr="00280C6E">
        <w:rPr>
          <w:rFonts w:ascii="宋体" w:eastAsia="宋体" w:hAnsi="宋体" w:cs="微软雅黑" w:hint="eastAsia"/>
          <w:b/>
          <w:bCs/>
          <w:sz w:val="24"/>
          <w:szCs w:val="24"/>
          <w:lang w:val="en-US"/>
        </w:rPr>
        <w:t>15天内</w:t>
      </w:r>
      <w:r w:rsidRPr="00280C6E">
        <w:rPr>
          <w:rFonts w:ascii="宋体" w:eastAsia="宋体" w:hAnsi="宋体" w:cs="微软雅黑" w:hint="eastAsia"/>
          <w:sz w:val="24"/>
          <w:szCs w:val="24"/>
          <w:lang w:val="en-US"/>
        </w:rPr>
        <w:t>，按照采购人的要求，于南京审计大学浦口校区宿舍楼栋的空置房间内建设样板间，所有费用由中标商承担。</w:t>
      </w:r>
    </w:p>
    <w:p w14:paraId="21C3B285"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2.交货、交付期限：合同签订后</w:t>
      </w:r>
      <w:r w:rsidRPr="00280C6E">
        <w:rPr>
          <w:rFonts w:ascii="宋体" w:eastAsia="宋体" w:hAnsi="宋体" w:cs="微软雅黑" w:hint="eastAsia"/>
          <w:b/>
          <w:bCs/>
          <w:sz w:val="24"/>
          <w:szCs w:val="24"/>
          <w:lang w:val="en-US"/>
        </w:rPr>
        <w:t>40天</w:t>
      </w:r>
      <w:r w:rsidRPr="00280C6E">
        <w:rPr>
          <w:rFonts w:ascii="宋体" w:eastAsia="宋体" w:hAnsi="宋体" w:cs="微软雅黑" w:hint="eastAsia"/>
          <w:sz w:val="24"/>
          <w:szCs w:val="24"/>
          <w:lang w:val="en-US"/>
        </w:rPr>
        <w:t>完成交货、安装并保证项目交付买方验收通过。</w:t>
      </w:r>
    </w:p>
    <w:p w14:paraId="6BA45681"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3.</w:t>
      </w:r>
      <w:r w:rsidRPr="00280C6E">
        <w:rPr>
          <w:rFonts w:ascii="宋体" w:eastAsia="宋体" w:hAnsi="宋体" w:cs="微软雅黑" w:hint="eastAsia"/>
          <w:sz w:val="24"/>
          <w:szCs w:val="24"/>
          <w:lang w:val="en-US"/>
        </w:rPr>
        <w:t>供应商负责将货物运到采购人指定地点安装到指定位置，提供施工安装计划表（用户现场条件原因导致不能按时安装除外），由供应商负责办理运输和装卸等，费用由供应商负责，由采购人组织验收，检验不合格或不符合质量要求，供应商除无条件退货、返工外，还应承担采购人的一切损失。</w:t>
      </w:r>
    </w:p>
    <w:p w14:paraId="1A9789ED" w14:textId="3A08D456"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4．送货商品和送样样品的一致性比较、与项目需求的各类技术规格比较，如有不符，由供货人整改或换货，造成的损失由供货人承担。尤其是总挥发性有机化合物（TVOC）等有害物质的监测超过国家强制要求的标准、甲醛释放量（1m3气候箱法）未达到</w:t>
      </w:r>
      <w:r w:rsidR="00D07BBC" w:rsidRPr="00280C6E">
        <w:rPr>
          <w:rFonts w:ascii="宋体" w:eastAsia="宋体" w:hAnsi="宋体" w:cs="微软雅黑" w:hint="eastAsia"/>
          <w:sz w:val="24"/>
          <w:szCs w:val="24"/>
          <w:lang w:val="en-US"/>
        </w:rPr>
        <w:t>ENF</w:t>
      </w:r>
      <w:r w:rsidRPr="00280C6E">
        <w:rPr>
          <w:rFonts w:ascii="宋体" w:eastAsia="宋体" w:hAnsi="宋体" w:cs="微软雅黑" w:hint="eastAsia"/>
          <w:sz w:val="24"/>
          <w:szCs w:val="24"/>
          <w:lang w:val="en-US"/>
        </w:rPr>
        <w:t>≤0.025mg/m3标准的（采购人在中标人完成安装后，有权随机抽检不少于30间），必须整改或换货。（1）主要尺寸及其偏差：桌、衣柜、床、扶梯均满足技术要求的标准，单项评价合格；尺寸偏差：产品明示尺寸与实测值允差为±5mm，单项评价合格。（2）外观要求：①金属件外观要求：管材、焊接件、喷涂层、电镀层均未见缺陷；②木制件外观要求：封边处理，倒棱、崩茬、表面装饰层均未见缺陷；③其他外观要求均未见缺陷。</w:t>
      </w:r>
    </w:p>
    <w:p w14:paraId="429314B3" w14:textId="77777777" w:rsidR="004A68B3" w:rsidRPr="00280C6E" w:rsidRDefault="004A68B3" w:rsidP="004A68B3">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5．中标供应商在最终验收合格之后，向采购人提供装箱清单、测试报告、产品合格证、使用说明书、保养、维护所必须的资料。供货商无条件配合甲方聘请的监理单位、审计单位参与进行的验收工作。</w:t>
      </w:r>
    </w:p>
    <w:p w14:paraId="1F8DFB6F" w14:textId="77777777" w:rsidR="004A68B3" w:rsidRPr="00280C6E" w:rsidRDefault="004A68B3" w:rsidP="004A68B3">
      <w:pPr>
        <w:spacing w:line="360" w:lineRule="auto"/>
        <w:ind w:firstLine="482"/>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（六）付款方式</w:t>
      </w:r>
    </w:p>
    <w:p w14:paraId="2F84E3C3" w14:textId="44951DB9" w:rsidR="004A68B3" w:rsidRPr="00280C6E" w:rsidRDefault="004A68B3" w:rsidP="00A46570">
      <w:pPr>
        <w:spacing w:line="360" w:lineRule="auto"/>
        <w:ind w:firstLine="480"/>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合同签订、安装结束，经采购人验收合格，支付到按实结算审定价的90%；正常使用12个月后，支付按实结算审定价的7%（无息）；合同质保期结束且双方无争议后支付按实结算审定价的3%（无息）。</w:t>
      </w:r>
    </w:p>
    <w:p w14:paraId="18228C87" w14:textId="77777777" w:rsidR="004A68B3" w:rsidRPr="00280C6E" w:rsidRDefault="004A68B3" w:rsidP="007F4D41">
      <w:pPr>
        <w:spacing w:line="0" w:lineRule="atLeast"/>
        <w:rPr>
          <w:rFonts w:ascii="Times New Roman" w:eastAsia="宋体" w:hAnsi="Times New Roman" w:cs="Times New Roman"/>
          <w:b/>
          <w:bCs/>
          <w:spacing w:val="2"/>
          <w:sz w:val="28"/>
          <w:szCs w:val="28"/>
          <w:lang w:val="en-US"/>
        </w:rPr>
      </w:pPr>
      <w:r w:rsidRPr="00280C6E">
        <w:rPr>
          <w:rFonts w:ascii="Times New Roman" w:eastAsia="宋体" w:hAnsi="Times New Roman" w:cs="Times New Roman" w:hint="eastAsia"/>
          <w:b/>
          <w:bCs/>
          <w:spacing w:val="2"/>
          <w:sz w:val="28"/>
          <w:szCs w:val="28"/>
          <w:lang w:val="en-US"/>
        </w:rPr>
        <w:lastRenderedPageBreak/>
        <w:t>三、投标样品：</w:t>
      </w:r>
    </w:p>
    <w:p w14:paraId="0075E4F9" w14:textId="77777777" w:rsidR="004A68B3" w:rsidRPr="00280C6E" w:rsidRDefault="004A68B3" w:rsidP="004A68B3">
      <w:pPr>
        <w:spacing w:line="276" w:lineRule="auto"/>
        <w:ind w:firstLine="482"/>
        <w:rPr>
          <w:rFonts w:ascii="宋体" w:eastAsia="宋体" w:hAnsi="宋体"/>
          <w:b/>
          <w:bCs/>
          <w:sz w:val="24"/>
          <w:szCs w:val="24"/>
        </w:rPr>
      </w:pPr>
      <w:r w:rsidRPr="00280C6E">
        <w:rPr>
          <w:rFonts w:ascii="宋体" w:eastAsia="宋体" w:hAnsi="宋体" w:hint="eastAsia"/>
          <w:b/>
          <w:bCs/>
          <w:sz w:val="24"/>
          <w:szCs w:val="24"/>
          <w:lang w:val="en-US"/>
        </w:rPr>
        <w:t>（一）</w:t>
      </w:r>
      <w:r w:rsidRPr="00280C6E">
        <w:rPr>
          <w:rFonts w:ascii="宋体" w:eastAsia="宋体" w:hAnsi="宋体" w:hint="eastAsia"/>
          <w:b/>
          <w:bCs/>
          <w:sz w:val="24"/>
          <w:szCs w:val="24"/>
        </w:rPr>
        <w:t>实物样品：现场递交。</w:t>
      </w:r>
    </w:p>
    <w:p w14:paraId="0FC96FBA" w14:textId="0CE947F6" w:rsidR="009173A7" w:rsidRPr="00280C6E" w:rsidRDefault="004A68B3" w:rsidP="009173A7">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床立柱：不低于70*70*1.3mm，长度300mm两根，一根喷塑处理，一根不喷塑处理。</w:t>
      </w:r>
    </w:p>
    <w:p w14:paraId="09F564FD" w14:textId="673A50EF" w:rsidR="009173A7" w:rsidRPr="00280C6E" w:rsidRDefault="009173A7" w:rsidP="009173A7">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2</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金属框架整体焊接护栏：包含床横梁及卡扣件，护栏高度不小于350mm，永久性床褥最大厚度安全警示线。</w:t>
      </w:r>
    </w:p>
    <w:p w14:paraId="1B01543B" w14:textId="0A6E0433" w:rsidR="009173A7" w:rsidRPr="00280C6E" w:rsidRDefault="009173A7" w:rsidP="009173A7">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3</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中空吹塑一次成型爬梯踏步板（外挂梯踏步板）一块（380*120）±5mm。</w:t>
      </w:r>
    </w:p>
    <w:p w14:paraId="39A3D3B9" w14:textId="03363457" w:rsidR="00F032C3" w:rsidRPr="00280C6E" w:rsidRDefault="008E2A67" w:rsidP="00F032C3">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4</w:t>
      </w:r>
      <w:r w:rsidR="00F032C3" w:rsidRPr="00280C6E">
        <w:rPr>
          <w:rFonts w:ascii="宋体" w:eastAsia="宋体" w:hAnsi="宋体" w:cs="微软雅黑"/>
          <w:sz w:val="24"/>
          <w:szCs w:val="24"/>
          <w:lang w:val="en-US"/>
        </w:rPr>
        <w:t>.浸渍胶膜纸饰面实木多层板300*300*18mm一块。</w:t>
      </w:r>
    </w:p>
    <w:p w14:paraId="4F31C4C8" w14:textId="1B36B6A2" w:rsidR="004A68B3" w:rsidRPr="00280C6E" w:rsidRDefault="008E2A67"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5</w:t>
      </w:r>
      <w:r w:rsidR="009173A7" w:rsidRPr="00280C6E">
        <w:rPr>
          <w:rFonts w:ascii="宋体" w:eastAsia="宋体" w:hAnsi="宋体" w:cs="微软雅黑"/>
          <w:sz w:val="24"/>
          <w:szCs w:val="24"/>
          <w:lang w:val="en-US"/>
        </w:rPr>
        <w:t>.</w:t>
      </w:r>
      <w:r w:rsidR="004A68B3" w:rsidRPr="00280C6E">
        <w:rPr>
          <w:rFonts w:ascii="宋体" w:eastAsia="宋体" w:hAnsi="宋体" w:cs="微软雅黑" w:hint="eastAsia"/>
          <w:sz w:val="24"/>
          <w:szCs w:val="24"/>
          <w:lang w:val="en-US"/>
        </w:rPr>
        <w:t>浸渍胶膜纸饰面实木多层板300*300*25mm一块（前口鸭嘴边造型，外贴防火板）。</w:t>
      </w:r>
    </w:p>
    <w:p w14:paraId="4356FEB4" w14:textId="03F69DA9" w:rsidR="004A68B3" w:rsidRPr="00280C6E" w:rsidRDefault="008E2A67"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6</w:t>
      </w:r>
      <w:r w:rsidR="009173A7" w:rsidRPr="00280C6E">
        <w:rPr>
          <w:rFonts w:ascii="宋体" w:eastAsia="宋体" w:hAnsi="宋体" w:cs="微软雅黑"/>
          <w:sz w:val="24"/>
          <w:szCs w:val="24"/>
          <w:lang w:val="en-US"/>
        </w:rPr>
        <w:t>.</w:t>
      </w:r>
      <w:r w:rsidR="004A68B3" w:rsidRPr="00280C6E">
        <w:rPr>
          <w:rFonts w:ascii="宋体" w:eastAsia="宋体" w:hAnsi="宋体" w:cs="微软雅黑" w:hint="eastAsia"/>
          <w:sz w:val="24"/>
          <w:szCs w:val="24"/>
          <w:lang w:val="en-US"/>
        </w:rPr>
        <w:t>松木或者杉木床板一块，板厚15-20mm，板条宽度为60mm-100mm，板条的间距小于10mm。</w:t>
      </w:r>
    </w:p>
    <w:p w14:paraId="7B761541" w14:textId="6348AC4B" w:rsidR="004A68B3" w:rsidRPr="00280C6E" w:rsidRDefault="008E2A67"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7</w:t>
      </w:r>
      <w:r w:rsidR="009173A7" w:rsidRPr="00280C6E">
        <w:rPr>
          <w:rFonts w:ascii="宋体" w:eastAsia="宋体" w:hAnsi="宋体" w:cs="微软雅黑"/>
          <w:sz w:val="24"/>
          <w:szCs w:val="24"/>
          <w:lang w:val="en-US"/>
        </w:rPr>
        <w:t>.</w:t>
      </w:r>
      <w:r w:rsidR="004A68B3" w:rsidRPr="00280C6E">
        <w:rPr>
          <w:rFonts w:ascii="宋体" w:eastAsia="宋体" w:hAnsi="宋体" w:cs="微软雅黑" w:hint="eastAsia"/>
          <w:sz w:val="24"/>
          <w:szCs w:val="24"/>
          <w:lang w:val="en-US"/>
        </w:rPr>
        <w:t>钢管，</w:t>
      </w:r>
      <w:r w:rsidR="00C52650" w:rsidRPr="00280C6E">
        <w:rPr>
          <w:rFonts w:ascii="宋体" w:hAnsi="宋体" w:hint="eastAsia"/>
          <w:sz w:val="24"/>
          <w:szCs w:val="24"/>
        </w:rPr>
        <w:t>不小于</w:t>
      </w:r>
      <w:r w:rsidR="00C52650" w:rsidRPr="00280C6E">
        <w:rPr>
          <w:rFonts w:ascii="宋体" w:hAnsi="宋体" w:hint="eastAsia"/>
          <w:sz w:val="24"/>
          <w:szCs w:val="24"/>
        </w:rPr>
        <w:t>30*50*1.2mm</w:t>
      </w:r>
      <w:r w:rsidR="00C52650" w:rsidRPr="00280C6E">
        <w:rPr>
          <w:rFonts w:ascii="宋体" w:hAnsi="宋体" w:hint="eastAsia"/>
          <w:sz w:val="24"/>
          <w:szCs w:val="24"/>
        </w:rPr>
        <w:t>平椭圆管，长度不小于</w:t>
      </w:r>
      <w:r w:rsidR="00C52650" w:rsidRPr="00280C6E">
        <w:rPr>
          <w:rFonts w:ascii="宋体" w:hAnsi="宋体" w:hint="eastAsia"/>
          <w:sz w:val="24"/>
          <w:szCs w:val="24"/>
        </w:rPr>
        <w:t>300mm</w:t>
      </w:r>
      <w:r w:rsidR="00C52650" w:rsidRPr="00280C6E">
        <w:rPr>
          <w:rFonts w:ascii="宋体" w:hAnsi="宋体" w:hint="eastAsia"/>
          <w:sz w:val="24"/>
          <w:szCs w:val="24"/>
        </w:rPr>
        <w:t>。</w:t>
      </w:r>
    </w:p>
    <w:p w14:paraId="40321895" w14:textId="4C64F2F0" w:rsidR="009173A7" w:rsidRPr="00280C6E" w:rsidRDefault="008E2A67" w:rsidP="009173A7">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8</w:t>
      </w:r>
      <w:r w:rsidR="009173A7" w:rsidRPr="00280C6E">
        <w:rPr>
          <w:rFonts w:ascii="宋体" w:eastAsia="宋体" w:hAnsi="宋体" w:cs="微软雅黑"/>
          <w:sz w:val="24"/>
          <w:szCs w:val="24"/>
          <w:lang w:val="en-US"/>
        </w:rPr>
        <w:t>.</w:t>
      </w:r>
      <w:r w:rsidR="009173A7" w:rsidRPr="00280C6E">
        <w:rPr>
          <w:rFonts w:ascii="宋体" w:eastAsia="宋体" w:hAnsi="宋体" w:cs="微软雅黑" w:hint="eastAsia"/>
          <w:sz w:val="24"/>
          <w:szCs w:val="24"/>
          <w:lang w:val="en-US"/>
        </w:rPr>
        <w:t>铝塑长条拉手，铰链、导轨各一份。</w:t>
      </w:r>
    </w:p>
    <w:p w14:paraId="575420E1" w14:textId="5BBF6A89" w:rsidR="009173A7" w:rsidRPr="00280C6E" w:rsidRDefault="008E2A67" w:rsidP="009173A7">
      <w:pPr>
        <w:spacing w:line="360" w:lineRule="auto"/>
        <w:ind w:firstLine="480"/>
        <w:rPr>
          <w:rFonts w:ascii="宋体" w:eastAsia="宋体" w:hAnsi="宋体" w:cs="微软雅黑"/>
          <w:sz w:val="24"/>
          <w:szCs w:val="24"/>
          <w:lang w:val="en-US"/>
        </w:rPr>
      </w:pPr>
      <w:r w:rsidRPr="00280C6E">
        <w:rPr>
          <w:rFonts w:ascii="宋体" w:eastAsia="宋体" w:hAnsi="宋体" w:cs="微软雅黑"/>
          <w:sz w:val="24"/>
          <w:szCs w:val="24"/>
          <w:lang w:val="en-US"/>
        </w:rPr>
        <w:t>9</w:t>
      </w:r>
      <w:r w:rsidR="009173A7" w:rsidRPr="00280C6E">
        <w:rPr>
          <w:rFonts w:ascii="宋体" w:eastAsia="宋体" w:hAnsi="宋体" w:cs="微软雅黑"/>
          <w:sz w:val="24"/>
          <w:szCs w:val="24"/>
          <w:lang w:val="en-US"/>
        </w:rPr>
        <w:t>.</w:t>
      </w:r>
      <w:r w:rsidR="009173A7" w:rsidRPr="00280C6E">
        <w:rPr>
          <w:rFonts w:ascii="宋体" w:eastAsia="宋体" w:hAnsi="宋体" w:cs="微软雅黑" w:hint="eastAsia"/>
          <w:sz w:val="24"/>
          <w:szCs w:val="24"/>
          <w:lang w:val="en-US"/>
        </w:rPr>
        <w:t>公寓椅一张。</w:t>
      </w:r>
    </w:p>
    <w:p w14:paraId="59670327" w14:textId="17FF865D" w:rsidR="00C52650" w:rsidRPr="00280C6E" w:rsidRDefault="00C52650" w:rsidP="00C52650">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w:t>
      </w:r>
      <w:r w:rsidRPr="00280C6E">
        <w:rPr>
          <w:rFonts w:ascii="宋体" w:eastAsia="宋体" w:hAnsi="宋体" w:cs="微软雅黑"/>
          <w:sz w:val="24"/>
          <w:szCs w:val="24"/>
          <w:lang w:val="en-US"/>
        </w:rPr>
        <w:t>0.</w:t>
      </w:r>
      <w:r w:rsidR="000004BF" w:rsidRPr="00280C6E">
        <w:rPr>
          <w:rFonts w:ascii="宋体" w:hAnsi="宋体" w:hint="eastAsia"/>
          <w:sz w:val="24"/>
          <w:szCs w:val="24"/>
        </w:rPr>
        <w:t>注塑封边一次成型门板一块（</w:t>
      </w:r>
      <w:r w:rsidR="000004BF" w:rsidRPr="00280C6E">
        <w:rPr>
          <w:rFonts w:ascii="宋体" w:hAnsi="宋体" w:hint="eastAsia"/>
          <w:sz w:val="24"/>
          <w:szCs w:val="24"/>
        </w:rPr>
        <w:t>1600*400</w:t>
      </w:r>
      <w:r w:rsidR="000004BF" w:rsidRPr="00280C6E">
        <w:rPr>
          <w:rFonts w:ascii="宋体" w:hAnsi="宋体" w:hint="eastAsia"/>
          <w:sz w:val="24"/>
          <w:szCs w:val="24"/>
        </w:rPr>
        <w:t>）±</w:t>
      </w:r>
      <w:r w:rsidR="000004BF" w:rsidRPr="00280C6E">
        <w:rPr>
          <w:rFonts w:ascii="宋体" w:hAnsi="宋体" w:hint="eastAsia"/>
          <w:sz w:val="24"/>
          <w:szCs w:val="24"/>
        </w:rPr>
        <w:t>10MM</w:t>
      </w:r>
      <w:r w:rsidR="000004BF" w:rsidRPr="00280C6E">
        <w:rPr>
          <w:rFonts w:ascii="宋体" w:hAnsi="宋体" w:hint="eastAsia"/>
          <w:sz w:val="24"/>
          <w:szCs w:val="24"/>
        </w:rPr>
        <w:t>，厚度不小于</w:t>
      </w:r>
      <w:r w:rsidR="000004BF" w:rsidRPr="00280C6E">
        <w:rPr>
          <w:rFonts w:ascii="宋体" w:hAnsi="宋体" w:hint="eastAsia"/>
          <w:sz w:val="24"/>
          <w:szCs w:val="24"/>
        </w:rPr>
        <w:t>18mm</w:t>
      </w:r>
      <w:r w:rsidR="000004BF" w:rsidRPr="00280C6E">
        <w:rPr>
          <w:rFonts w:ascii="宋体" w:hAnsi="宋体" w:hint="eastAsia"/>
          <w:sz w:val="24"/>
          <w:szCs w:val="24"/>
        </w:rPr>
        <w:t>（配装铝合金暗扣拉手及铝合金锁盒，切除一斜边长度不小于</w:t>
      </w:r>
      <w:r w:rsidR="000004BF" w:rsidRPr="00280C6E">
        <w:rPr>
          <w:rFonts w:ascii="宋体" w:hAnsi="宋体" w:hint="eastAsia"/>
          <w:sz w:val="24"/>
          <w:szCs w:val="24"/>
        </w:rPr>
        <w:t>150mm</w:t>
      </w:r>
      <w:r w:rsidR="000004BF" w:rsidRPr="00280C6E">
        <w:rPr>
          <w:rFonts w:ascii="宋体" w:hAnsi="宋体" w:hint="eastAsia"/>
          <w:sz w:val="24"/>
          <w:szCs w:val="24"/>
        </w:rPr>
        <w:t>长的角，以便测量厚度和检验结构材质）。</w:t>
      </w:r>
    </w:p>
    <w:p w14:paraId="640916F3" w14:textId="77777777" w:rsidR="004A68B3" w:rsidRPr="00280C6E" w:rsidRDefault="004A68B3" w:rsidP="004A68B3">
      <w:pPr>
        <w:spacing w:line="276" w:lineRule="auto"/>
        <w:ind w:firstLine="482"/>
        <w:rPr>
          <w:rFonts w:ascii="宋体" w:eastAsia="宋体" w:hAnsi="宋体"/>
          <w:b/>
          <w:bCs/>
          <w:sz w:val="24"/>
          <w:szCs w:val="24"/>
          <w:lang w:val="en-US"/>
        </w:rPr>
      </w:pPr>
      <w:r w:rsidRPr="00280C6E">
        <w:rPr>
          <w:rFonts w:ascii="宋体" w:eastAsia="宋体" w:hAnsi="宋体" w:hint="eastAsia"/>
          <w:b/>
          <w:bCs/>
          <w:sz w:val="24"/>
          <w:szCs w:val="24"/>
          <w:lang w:val="en-US"/>
        </w:rPr>
        <w:t>（二）样品要求：</w:t>
      </w:r>
    </w:p>
    <w:p w14:paraId="4BC25812"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床立柱：金属部分表面喷塑涂层厚薄光滑均匀、无流挂、无褶皱、色泽一致。</w:t>
      </w:r>
    </w:p>
    <w:p w14:paraId="79B984AD" w14:textId="38B8750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2</w:t>
      </w:r>
      <w:r w:rsidRPr="00280C6E">
        <w:rPr>
          <w:rFonts w:ascii="宋体" w:eastAsia="宋体" w:hAnsi="宋体" w:cs="微软雅黑"/>
          <w:sz w:val="24"/>
          <w:szCs w:val="24"/>
          <w:lang w:val="en-US"/>
        </w:rPr>
        <w:t>.</w:t>
      </w:r>
      <w:r w:rsidR="005B1CAA" w:rsidRPr="00280C6E">
        <w:rPr>
          <w:rFonts w:ascii="宋体" w:eastAsia="宋体" w:hAnsi="宋体" w:cs="微软雅黑"/>
          <w:sz w:val="24"/>
          <w:szCs w:val="24"/>
          <w:lang w:val="en-US"/>
        </w:rPr>
        <w:t>金属框架整体焊接护栏：整体安全美观，结构稳固，安全警示线清晰，功能齐全。</w:t>
      </w:r>
    </w:p>
    <w:p w14:paraId="5D23CE64" w14:textId="1A92471F"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3</w:t>
      </w:r>
      <w:r w:rsidRPr="00280C6E">
        <w:rPr>
          <w:rFonts w:ascii="宋体" w:eastAsia="宋体" w:hAnsi="宋体" w:cs="微软雅黑"/>
          <w:sz w:val="24"/>
          <w:szCs w:val="24"/>
          <w:lang w:val="en-US"/>
        </w:rPr>
        <w:t>.</w:t>
      </w:r>
      <w:r w:rsidR="005B1CAA" w:rsidRPr="00280C6E">
        <w:rPr>
          <w:rFonts w:ascii="宋体" w:eastAsia="宋体" w:hAnsi="宋体" w:cs="微软雅黑"/>
          <w:sz w:val="24"/>
          <w:szCs w:val="24"/>
          <w:lang w:val="en-US"/>
        </w:rPr>
        <w:t>中空吹塑一次成型爬梯踏步板：整体美观，结构稳定，功能齐全，色彩搭配合理，防滑纹理清晰</w:t>
      </w:r>
      <w:r w:rsidRPr="00280C6E">
        <w:rPr>
          <w:rFonts w:ascii="宋体" w:eastAsia="宋体" w:hAnsi="宋体" w:cs="微软雅黑" w:hint="eastAsia"/>
          <w:sz w:val="24"/>
          <w:szCs w:val="24"/>
          <w:lang w:val="en-US"/>
        </w:rPr>
        <w:t>。</w:t>
      </w:r>
    </w:p>
    <w:p w14:paraId="63F33647" w14:textId="3B5022D4" w:rsidR="00C0762C" w:rsidRPr="00280C6E" w:rsidRDefault="004A68B3" w:rsidP="00C0762C">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4</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浸渍胶膜纸饰面实木多层板：表面纹路清晰美观，外观平整无色差、无异味，贴面封边不应出现脱胶、鼓泡或开裂现象。</w:t>
      </w:r>
    </w:p>
    <w:p w14:paraId="5B629A0C"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5</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松木或杉木床板：平整光滑、无异味，无开裂现象。</w:t>
      </w:r>
    </w:p>
    <w:p w14:paraId="70BC9A25" w14:textId="6BEB56E8"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6</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钢管：规格尺寸厚度达标，结构稳定，表面光泽应无毛刺。</w:t>
      </w:r>
    </w:p>
    <w:p w14:paraId="0E726AD7" w14:textId="6DF5C5B3"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7</w:t>
      </w:r>
      <w:r w:rsidRPr="00280C6E">
        <w:rPr>
          <w:rFonts w:ascii="宋体" w:eastAsia="宋体" w:hAnsi="宋体" w:cs="微软雅黑"/>
          <w:sz w:val="24"/>
          <w:szCs w:val="24"/>
          <w:lang w:val="en-US"/>
        </w:rPr>
        <w:t>.</w:t>
      </w:r>
      <w:r w:rsidR="00C0762C" w:rsidRPr="00280C6E">
        <w:rPr>
          <w:rFonts w:ascii="宋体" w:eastAsia="宋体" w:hAnsi="宋体" w:cs="微软雅黑" w:hint="eastAsia"/>
          <w:sz w:val="24"/>
          <w:szCs w:val="24"/>
          <w:lang w:val="en-US"/>
        </w:rPr>
        <w:t>铝塑长条拉手，铰链、导轨</w:t>
      </w:r>
      <w:r w:rsidRPr="00280C6E">
        <w:rPr>
          <w:rFonts w:ascii="宋体" w:eastAsia="宋体" w:hAnsi="宋体" w:cs="微软雅黑" w:hint="eastAsia"/>
          <w:sz w:val="24"/>
          <w:szCs w:val="24"/>
          <w:lang w:val="en-US"/>
        </w:rPr>
        <w:t>：品质优良、开合回弹顺畅，安全稳定，经久耐用。</w:t>
      </w:r>
    </w:p>
    <w:p w14:paraId="56797513" w14:textId="0473CBC4"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8</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公寓椅：喷塑涂层厚薄均匀、无流挂、无褶皱，边口圆润光滑无毛刺，结构稳定，平整牢固、符合人体工程学，耐磨耐用。</w:t>
      </w:r>
    </w:p>
    <w:p w14:paraId="695CD2F3" w14:textId="7A6FB25A" w:rsidR="00402A96" w:rsidRPr="00280C6E" w:rsidRDefault="00402A96" w:rsidP="00402A96">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9</w:t>
      </w:r>
      <w:r w:rsidRPr="00280C6E">
        <w:rPr>
          <w:rFonts w:ascii="宋体" w:eastAsia="宋体" w:hAnsi="宋体" w:cs="微软雅黑"/>
          <w:sz w:val="24"/>
          <w:szCs w:val="24"/>
          <w:lang w:val="en-US"/>
        </w:rPr>
        <w:t>.</w:t>
      </w:r>
      <w:r w:rsidRPr="00280C6E">
        <w:rPr>
          <w:rFonts w:ascii="宋体" w:hAnsi="宋体" w:hint="eastAsia"/>
          <w:sz w:val="24"/>
          <w:szCs w:val="24"/>
        </w:rPr>
        <w:t>注塑封边一次成型门板：整体美观，结构稳定，色彩搭配合理，注塑封边表面无裂纹、脱胶或鼓泡现象。</w:t>
      </w:r>
    </w:p>
    <w:p w14:paraId="0C8D31DF" w14:textId="77777777" w:rsidR="004A68B3" w:rsidRPr="00280C6E" w:rsidRDefault="004A68B3" w:rsidP="004A68B3">
      <w:pPr>
        <w:spacing w:line="440" w:lineRule="exact"/>
        <w:ind w:firstLine="480"/>
        <w:rPr>
          <w:rFonts w:ascii="宋体" w:eastAsia="宋体" w:hAnsi="宋体" w:cs="Times New Roman"/>
          <w:b/>
          <w:sz w:val="24"/>
          <w:szCs w:val="24"/>
          <w:lang w:val="en-US"/>
        </w:rPr>
      </w:pPr>
      <w:r w:rsidRPr="00280C6E">
        <w:rPr>
          <w:rFonts w:ascii="宋体" w:eastAsia="宋体" w:hAnsi="宋体" w:cs="Times New Roman" w:hint="eastAsia"/>
          <w:b/>
          <w:sz w:val="24"/>
          <w:szCs w:val="24"/>
          <w:lang w:val="en-US"/>
        </w:rPr>
        <w:t>（三）样品管理</w:t>
      </w:r>
    </w:p>
    <w:p w14:paraId="1FBEF4EE"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1</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样品递交时间：</w:t>
      </w:r>
      <w:r w:rsidRPr="00280C6E">
        <w:rPr>
          <w:rFonts w:ascii="宋体" w:eastAsia="宋体" w:hAnsi="宋体" w:cs="微软雅黑" w:hint="eastAsia"/>
          <w:b/>
          <w:bCs/>
          <w:sz w:val="24"/>
          <w:szCs w:val="24"/>
          <w:lang w:val="en-US"/>
        </w:rPr>
        <w:t>2025 年5月</w:t>
      </w:r>
      <w:r w:rsidRPr="00280C6E">
        <w:rPr>
          <w:rFonts w:ascii="宋体" w:eastAsia="宋体" w:hAnsi="宋体" w:cs="微软雅黑"/>
          <w:b/>
          <w:bCs/>
          <w:sz w:val="24"/>
          <w:szCs w:val="24"/>
          <w:lang w:val="en-US"/>
        </w:rPr>
        <w:t xml:space="preserve"> </w:t>
      </w:r>
      <w:r w:rsidRPr="00280C6E">
        <w:rPr>
          <w:rFonts w:ascii="宋体" w:eastAsia="宋体" w:hAnsi="宋体" w:cs="微软雅黑" w:hint="eastAsia"/>
          <w:b/>
          <w:bCs/>
          <w:sz w:val="24"/>
          <w:szCs w:val="24"/>
          <w:lang w:val="en-US"/>
        </w:rPr>
        <w:t>日下午14:30起至16:30</w:t>
      </w:r>
      <w:r w:rsidRPr="00280C6E">
        <w:rPr>
          <w:rFonts w:ascii="宋体" w:eastAsia="宋体" w:hAnsi="宋体" w:cs="微软雅黑"/>
          <w:b/>
          <w:bCs/>
          <w:sz w:val="24"/>
          <w:szCs w:val="24"/>
          <w:lang w:val="en-US"/>
        </w:rPr>
        <w:t>止</w:t>
      </w:r>
      <w:r w:rsidRPr="00280C6E">
        <w:rPr>
          <w:rFonts w:ascii="宋体" w:eastAsia="宋体" w:hAnsi="宋体" w:cs="微软雅黑"/>
          <w:sz w:val="24"/>
          <w:szCs w:val="24"/>
          <w:lang w:val="en-US"/>
        </w:rPr>
        <w:t>，在此期间样品由投标人自行保管。公证处不接收在样品递交截止时间后递交的样品。</w:t>
      </w:r>
    </w:p>
    <w:p w14:paraId="7BC71BC9"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lastRenderedPageBreak/>
        <w:t>2</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样品递交地点：</w:t>
      </w:r>
      <w:r w:rsidRPr="00280C6E">
        <w:rPr>
          <w:rFonts w:ascii="宋体" w:eastAsia="宋体" w:hAnsi="宋体" w:cs="微软雅黑" w:hint="eastAsia"/>
          <w:b/>
          <w:bCs/>
          <w:sz w:val="24"/>
          <w:szCs w:val="24"/>
          <w:lang w:val="en-US"/>
        </w:rPr>
        <w:t>南京市汉中门大街145号省政务中心二期西五门4楼4601</w:t>
      </w:r>
    </w:p>
    <w:p w14:paraId="2081D93F"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3</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样品接收人/退还人：</w:t>
      </w:r>
      <w:r w:rsidRPr="00280C6E">
        <w:rPr>
          <w:rFonts w:ascii="宋体" w:eastAsia="宋体" w:hAnsi="宋体" w:cs="微软雅黑" w:hint="eastAsia"/>
          <w:b/>
          <w:bCs/>
          <w:sz w:val="24"/>
          <w:szCs w:val="24"/>
          <w:lang w:val="en-US"/>
        </w:rPr>
        <w:t>南京市南京公证处刘老师</w:t>
      </w:r>
      <w:r w:rsidRPr="00280C6E">
        <w:rPr>
          <w:rFonts w:ascii="宋体" w:eastAsia="宋体" w:hAnsi="宋体" w:cs="微软雅黑" w:hint="eastAsia"/>
          <w:sz w:val="24"/>
          <w:szCs w:val="24"/>
          <w:lang w:val="en-US"/>
        </w:rPr>
        <w:t>；联系方式：15005162820 。</w:t>
      </w:r>
    </w:p>
    <w:p w14:paraId="3077F6AB" w14:textId="77777777" w:rsidR="004A68B3" w:rsidRPr="00280C6E" w:rsidRDefault="004A68B3" w:rsidP="007F4D41">
      <w:pPr>
        <w:spacing w:line="360" w:lineRule="auto"/>
        <w:ind w:firstLine="480"/>
        <w:rPr>
          <w:rFonts w:ascii="宋体" w:eastAsia="宋体" w:hAnsi="宋体" w:cs="微软雅黑"/>
          <w:b/>
          <w:bCs/>
          <w:sz w:val="24"/>
          <w:szCs w:val="24"/>
          <w:lang w:val="en-US"/>
        </w:rPr>
      </w:pPr>
      <w:r w:rsidRPr="00280C6E">
        <w:rPr>
          <w:rFonts w:ascii="宋体" w:eastAsia="宋体" w:hAnsi="宋体" w:cs="微软雅黑" w:hint="eastAsia"/>
          <w:b/>
          <w:bCs/>
          <w:sz w:val="24"/>
          <w:szCs w:val="24"/>
          <w:lang w:val="en-US"/>
        </w:rPr>
        <w:t>4</w:t>
      </w:r>
      <w:r w:rsidRPr="00280C6E">
        <w:rPr>
          <w:rFonts w:ascii="宋体" w:eastAsia="宋体" w:hAnsi="宋体" w:cs="微软雅黑"/>
          <w:b/>
          <w:bCs/>
          <w:sz w:val="24"/>
          <w:szCs w:val="24"/>
          <w:lang w:val="en-US"/>
        </w:rPr>
        <w:t>.</w:t>
      </w:r>
      <w:r w:rsidRPr="00280C6E">
        <w:rPr>
          <w:rFonts w:ascii="宋体" w:eastAsia="宋体" w:hAnsi="宋体" w:cs="微软雅黑" w:hint="eastAsia"/>
          <w:b/>
          <w:bCs/>
          <w:sz w:val="24"/>
          <w:szCs w:val="24"/>
          <w:lang w:val="en-US"/>
        </w:rPr>
        <w:t>供应商提交的样品不得含有供应商名称。</w:t>
      </w:r>
    </w:p>
    <w:p w14:paraId="053EBB1E"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各供应商应同时提交加盖投标人公章的纸张（A4）密封在小信封中并将小信封粘贴在样品上，供应商递交的样品上及小信封外不得显示投标人名称及其他明显能识别投标人的标识，未按要求提交小信封、样品显示投标人名称及有其他明显能识别投标人的标识的，一律视为未提交样品。</w:t>
      </w:r>
    </w:p>
    <w:p w14:paraId="529D1BD4"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5</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供应商递交/取回样品时将进行登记，并由样品递交人/取回人签字确认。</w:t>
      </w:r>
    </w:p>
    <w:p w14:paraId="70417B1D" w14:textId="77777777" w:rsidR="004A68B3" w:rsidRPr="00280C6E"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6供应商递交/取回样品时，不得破坏或损毁其他供应商的样品，也不得对其他供应商的样品拍照、录像。</w:t>
      </w:r>
    </w:p>
    <w:p w14:paraId="1B1D0558" w14:textId="30154B4B" w:rsidR="004A68B3" w:rsidRDefault="004A68B3" w:rsidP="007F4D41">
      <w:pPr>
        <w:spacing w:line="360" w:lineRule="auto"/>
        <w:ind w:firstLine="480"/>
        <w:rPr>
          <w:rFonts w:ascii="宋体" w:eastAsia="宋体" w:hAnsi="宋体" w:cs="微软雅黑"/>
          <w:sz w:val="24"/>
          <w:szCs w:val="24"/>
          <w:lang w:val="en-US"/>
        </w:rPr>
      </w:pPr>
      <w:r w:rsidRPr="00280C6E">
        <w:rPr>
          <w:rFonts w:ascii="宋体" w:eastAsia="宋体" w:hAnsi="宋体" w:cs="微软雅黑" w:hint="eastAsia"/>
          <w:sz w:val="24"/>
          <w:szCs w:val="24"/>
          <w:lang w:val="en-US"/>
        </w:rPr>
        <w:t>7</w:t>
      </w:r>
      <w:r w:rsidRPr="00280C6E">
        <w:rPr>
          <w:rFonts w:ascii="宋体" w:eastAsia="宋体" w:hAnsi="宋体" w:cs="微软雅黑"/>
          <w:sz w:val="24"/>
          <w:szCs w:val="24"/>
          <w:lang w:val="en-US"/>
        </w:rPr>
        <w:t>.</w:t>
      </w:r>
      <w:r w:rsidRPr="00280C6E">
        <w:rPr>
          <w:rFonts w:ascii="宋体" w:eastAsia="宋体" w:hAnsi="宋体" w:cs="微软雅黑" w:hint="eastAsia"/>
          <w:sz w:val="24"/>
          <w:szCs w:val="24"/>
          <w:lang w:val="en-US"/>
        </w:rPr>
        <w:t>中标供应商递交的样品由采购人负责保管、封存并作为履约验收的依据，不再退还中标供应商。未中标供应商递交的样品在采购结果公告期结束后5个工作日内，由南京市南京公证处通知未中标供应商自行取回，逾期未取回，视同供应商放弃样品所有权，由采购人、采购中心自行处置。</w:t>
      </w:r>
    </w:p>
    <w:p w14:paraId="3BF6441A" w14:textId="0F88CD1C" w:rsidR="00220F00" w:rsidRDefault="00220F00" w:rsidP="00220F00">
      <w:pPr>
        <w:pStyle w:val="a0"/>
        <w:ind w:firstLine="200"/>
        <w:rPr>
          <w:rFonts w:eastAsiaTheme="minorEastAsia"/>
          <w:lang w:val="en-US"/>
        </w:rPr>
      </w:pPr>
    </w:p>
    <w:p w14:paraId="0E315DD4" w14:textId="6497101B" w:rsidR="00220F00" w:rsidRDefault="00220F00" w:rsidP="00220F00">
      <w:pPr>
        <w:pStyle w:val="a0"/>
        <w:ind w:firstLine="200"/>
        <w:rPr>
          <w:rFonts w:eastAsiaTheme="minorEastAsia"/>
          <w:lang w:val="en-US"/>
        </w:rPr>
      </w:pPr>
    </w:p>
    <w:p w14:paraId="1251C815" w14:textId="3AAE0971" w:rsidR="00220F00" w:rsidRDefault="00220F00" w:rsidP="00220F00">
      <w:pPr>
        <w:pStyle w:val="a0"/>
        <w:ind w:firstLine="200"/>
        <w:rPr>
          <w:rFonts w:eastAsiaTheme="minorEastAsia"/>
          <w:lang w:val="en-US"/>
        </w:rPr>
      </w:pPr>
    </w:p>
    <w:p w14:paraId="62581A03" w14:textId="77777777" w:rsidR="00220F00" w:rsidRDefault="00220F00" w:rsidP="00220F00">
      <w:pPr>
        <w:spacing w:before="120" w:after="120" w:line="0" w:lineRule="atLeast"/>
        <w:ind w:firstLine="480"/>
        <w:jc w:val="left"/>
        <w:rPr>
          <w:rFonts w:ascii="仿宋_GB2312" w:eastAsia="仿宋_GB2312" w:hAnsi="Arial" w:cs="Arial"/>
          <w:b/>
          <w:bCs/>
          <w:spacing w:val="-5"/>
          <w:sz w:val="24"/>
          <w:szCs w:val="24"/>
          <w:lang w:val="en-US"/>
        </w:rPr>
      </w:pPr>
      <w:r>
        <w:rPr>
          <w:rFonts w:ascii="微软雅黑" w:eastAsia="微软雅黑" w:hAnsi="微软雅黑" w:cs="微软雅黑" w:hint="eastAsia"/>
          <w:b/>
          <w:sz w:val="24"/>
          <w:szCs w:val="24"/>
        </w:rPr>
        <w:t>评标方法与评标标准</w:t>
      </w:r>
    </w:p>
    <w:tbl>
      <w:tblPr>
        <w:tblW w:w="5409"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443"/>
        <w:gridCol w:w="1430"/>
        <w:gridCol w:w="8400"/>
        <w:gridCol w:w="759"/>
      </w:tblGrid>
      <w:tr w:rsidR="00220F00" w14:paraId="641CC461" w14:textId="77777777" w:rsidTr="00220F00">
        <w:trPr>
          <w:trHeight w:val="90"/>
          <w:jc w:val="center"/>
        </w:trPr>
        <w:tc>
          <w:tcPr>
            <w:tcW w:w="362" w:type="dxa"/>
            <w:tcBorders>
              <w:top w:val="single" w:sz="2" w:space="0" w:color="000000"/>
              <w:left w:val="single" w:sz="2" w:space="0" w:color="000000"/>
              <w:bottom w:val="single" w:sz="2" w:space="0" w:color="000000"/>
              <w:right w:val="single" w:sz="2" w:space="0" w:color="000000"/>
            </w:tcBorders>
            <w:vAlign w:val="center"/>
            <w:hideMark/>
          </w:tcPr>
          <w:p w14:paraId="68EAC06D" w14:textId="77777777" w:rsidR="00220F00" w:rsidRDefault="00220F00">
            <w:pPr>
              <w:jc w:val="center"/>
              <w:rPr>
                <w:rFonts w:ascii="宋体" w:eastAsia="宋体" w:hAnsi="宋体" w:hint="eastAsia"/>
                <w:sz w:val="21"/>
                <w:szCs w:val="21"/>
              </w:rPr>
            </w:pPr>
            <w:bookmarkStart w:id="1" w:name="OLE_LINK18"/>
            <w:r>
              <w:t>序号</w:t>
            </w:r>
            <w:bookmarkEnd w:id="1"/>
          </w:p>
        </w:tc>
        <w:tc>
          <w:tcPr>
            <w:tcW w:w="1166" w:type="dxa"/>
            <w:tcBorders>
              <w:top w:val="single" w:sz="2" w:space="0" w:color="000000"/>
              <w:left w:val="single" w:sz="2" w:space="0" w:color="000000"/>
              <w:bottom w:val="single" w:sz="2" w:space="0" w:color="000000"/>
              <w:right w:val="single" w:sz="2" w:space="0" w:color="000000"/>
            </w:tcBorders>
            <w:vAlign w:val="center"/>
            <w:hideMark/>
          </w:tcPr>
          <w:p w14:paraId="10E4FF8D" w14:textId="77777777" w:rsidR="00220F00" w:rsidRDefault="00220F00">
            <w:pPr>
              <w:jc w:val="center"/>
              <w:rPr>
                <w:rFonts w:ascii="宋体" w:hAnsi="宋体" w:hint="eastAsia"/>
              </w:rPr>
            </w:pPr>
            <w:r>
              <w:t>评分内容</w:t>
            </w: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3C2C718E" w14:textId="77777777" w:rsidR="00220F00" w:rsidRDefault="00220F00">
            <w:pPr>
              <w:jc w:val="center"/>
              <w:rPr>
                <w:rFonts w:ascii="宋体" w:hAnsi="宋体" w:hint="eastAsia"/>
              </w:rPr>
            </w:pPr>
            <w:r>
              <w:t>评分标准</w:t>
            </w:r>
          </w:p>
        </w:tc>
        <w:tc>
          <w:tcPr>
            <w:tcW w:w="619" w:type="dxa"/>
            <w:tcBorders>
              <w:top w:val="single" w:sz="2" w:space="0" w:color="000000"/>
              <w:left w:val="single" w:sz="2" w:space="0" w:color="000000"/>
              <w:bottom w:val="single" w:sz="2" w:space="0" w:color="000000"/>
              <w:right w:val="single" w:sz="2" w:space="0" w:color="000000"/>
            </w:tcBorders>
            <w:vAlign w:val="center"/>
            <w:hideMark/>
          </w:tcPr>
          <w:p w14:paraId="100D2A4F" w14:textId="77777777" w:rsidR="00220F00" w:rsidRDefault="00220F00">
            <w:pPr>
              <w:jc w:val="center"/>
              <w:rPr>
                <w:rFonts w:ascii="宋体" w:hAnsi="宋体" w:hint="eastAsia"/>
              </w:rPr>
            </w:pPr>
            <w:r>
              <w:t>分值</w:t>
            </w:r>
          </w:p>
        </w:tc>
      </w:tr>
      <w:tr w:rsidR="00220F00" w14:paraId="7C00D864" w14:textId="77777777" w:rsidTr="00220F00">
        <w:trPr>
          <w:trHeight w:val="907"/>
          <w:jc w:val="center"/>
        </w:trPr>
        <w:tc>
          <w:tcPr>
            <w:tcW w:w="362" w:type="dxa"/>
            <w:tcBorders>
              <w:top w:val="single" w:sz="2" w:space="0" w:color="000000"/>
              <w:left w:val="single" w:sz="2" w:space="0" w:color="000000"/>
              <w:bottom w:val="single" w:sz="2" w:space="0" w:color="000000"/>
              <w:right w:val="single" w:sz="2" w:space="0" w:color="000000"/>
            </w:tcBorders>
            <w:vAlign w:val="center"/>
            <w:hideMark/>
          </w:tcPr>
          <w:p w14:paraId="3EA6B978" w14:textId="77777777" w:rsidR="00220F00" w:rsidRDefault="00220F00">
            <w:pPr>
              <w:jc w:val="left"/>
              <w:rPr>
                <w:rFonts w:ascii="宋体" w:hAnsi="宋体"/>
              </w:rPr>
            </w:pPr>
            <w:r>
              <w:rPr>
                <w:rFonts w:ascii="宋体" w:hAnsi="宋体"/>
              </w:rPr>
              <w:t>1</w:t>
            </w:r>
          </w:p>
        </w:tc>
        <w:tc>
          <w:tcPr>
            <w:tcW w:w="1166" w:type="dxa"/>
            <w:tcBorders>
              <w:top w:val="single" w:sz="2" w:space="0" w:color="000000"/>
              <w:left w:val="single" w:sz="2" w:space="0" w:color="000000"/>
              <w:bottom w:val="single" w:sz="2" w:space="0" w:color="000000"/>
              <w:right w:val="single" w:sz="2" w:space="0" w:color="000000"/>
            </w:tcBorders>
            <w:vAlign w:val="center"/>
            <w:hideMark/>
          </w:tcPr>
          <w:p w14:paraId="1D261094" w14:textId="77777777" w:rsidR="00220F00" w:rsidRDefault="00220F00">
            <w:pPr>
              <w:jc w:val="left"/>
              <w:rPr>
                <w:rFonts w:ascii="宋体" w:hAnsi="宋体" w:hint="eastAsia"/>
              </w:rPr>
            </w:pPr>
            <w:r>
              <w:t>价格分</w:t>
            </w: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5856CB64" w14:textId="77777777" w:rsidR="00220F00" w:rsidRDefault="00220F00">
            <w:pPr>
              <w:jc w:val="left"/>
              <w:rPr>
                <w:rFonts w:ascii="宋体" w:hAnsi="宋体" w:hint="eastAsia"/>
              </w:rPr>
            </w:pPr>
            <w:r>
              <w:rPr>
                <w:bCs/>
              </w:rPr>
              <w:t>价格分采用低价优先法计算，即满足采购文件要求且投标价格最低的供应商投标报价为评标基准价，其价格分为满分</w:t>
            </w:r>
            <w:r>
              <w:rPr>
                <w:rFonts w:ascii="宋体" w:hAnsi="宋体"/>
                <w:bCs/>
              </w:rPr>
              <w:t>30</w:t>
            </w:r>
            <w:r>
              <w:rPr>
                <w:bCs/>
              </w:rPr>
              <w:t>分，其它投标人的价格分统一按照以下公式计算：投标报价得分</w:t>
            </w:r>
            <w:r>
              <w:rPr>
                <w:rFonts w:ascii="宋体" w:hAnsi="宋体"/>
                <w:bCs/>
              </w:rPr>
              <w:t>=</w:t>
            </w:r>
            <w:r>
              <w:rPr>
                <w:bCs/>
              </w:rPr>
              <w:t>（评标基准价</w:t>
            </w:r>
            <w:r>
              <w:rPr>
                <w:rFonts w:ascii="宋体" w:hAnsi="宋体"/>
                <w:bCs/>
              </w:rPr>
              <w:t>/</w:t>
            </w:r>
            <w:r>
              <w:rPr>
                <w:bCs/>
              </w:rPr>
              <w:t>该投标人的投标报价）×</w:t>
            </w:r>
            <w:r>
              <w:rPr>
                <w:rFonts w:ascii="宋体" w:hAnsi="宋体"/>
                <w:bCs/>
              </w:rPr>
              <w:t>30</w:t>
            </w:r>
            <w:r>
              <w:rPr>
                <w:bCs/>
              </w:rPr>
              <w:t>分。分值保留小数点后</w:t>
            </w:r>
            <w:r>
              <w:rPr>
                <w:rFonts w:ascii="宋体" w:hAnsi="宋体"/>
                <w:bCs/>
              </w:rPr>
              <w:t>1</w:t>
            </w:r>
            <w:r>
              <w:rPr>
                <w:bCs/>
              </w:rPr>
              <w:t>位。</w:t>
            </w:r>
          </w:p>
        </w:tc>
        <w:tc>
          <w:tcPr>
            <w:tcW w:w="619" w:type="dxa"/>
            <w:tcBorders>
              <w:top w:val="single" w:sz="2" w:space="0" w:color="000000"/>
              <w:left w:val="single" w:sz="2" w:space="0" w:color="000000"/>
              <w:bottom w:val="single" w:sz="2" w:space="0" w:color="000000"/>
              <w:right w:val="single" w:sz="2" w:space="0" w:color="000000"/>
            </w:tcBorders>
            <w:vAlign w:val="center"/>
            <w:hideMark/>
          </w:tcPr>
          <w:p w14:paraId="14C59C10" w14:textId="77777777" w:rsidR="00220F00" w:rsidRDefault="00220F00">
            <w:pPr>
              <w:jc w:val="left"/>
              <w:rPr>
                <w:rFonts w:ascii="宋体" w:hAnsi="宋体" w:hint="eastAsia"/>
              </w:rPr>
            </w:pPr>
            <w:r>
              <w:rPr>
                <w:rFonts w:ascii="宋体" w:hAnsi="宋体"/>
              </w:rPr>
              <w:t>30</w:t>
            </w:r>
            <w:r>
              <w:t>分</w:t>
            </w:r>
          </w:p>
        </w:tc>
      </w:tr>
      <w:tr w:rsidR="00220F00" w14:paraId="7FF0AB60" w14:textId="77777777" w:rsidTr="00220F00">
        <w:trPr>
          <w:trHeight w:val="907"/>
          <w:jc w:val="center"/>
        </w:trPr>
        <w:tc>
          <w:tcPr>
            <w:tcW w:w="362" w:type="dxa"/>
            <w:tcBorders>
              <w:top w:val="single" w:sz="2" w:space="0" w:color="000000"/>
              <w:left w:val="single" w:sz="2" w:space="0" w:color="000000"/>
              <w:bottom w:val="single" w:sz="2" w:space="0" w:color="000000"/>
              <w:right w:val="single" w:sz="2" w:space="0" w:color="000000"/>
            </w:tcBorders>
            <w:vAlign w:val="center"/>
            <w:hideMark/>
          </w:tcPr>
          <w:p w14:paraId="477A7894" w14:textId="77777777" w:rsidR="00220F00" w:rsidRDefault="00220F00">
            <w:pPr>
              <w:jc w:val="left"/>
              <w:rPr>
                <w:rFonts w:ascii="宋体" w:hAnsi="宋体" w:hint="eastAsia"/>
              </w:rPr>
            </w:pPr>
            <w:r>
              <w:rPr>
                <w:rFonts w:ascii="宋体" w:hAnsi="宋体"/>
              </w:rPr>
              <w:t>2</w:t>
            </w:r>
          </w:p>
        </w:tc>
        <w:tc>
          <w:tcPr>
            <w:tcW w:w="1166" w:type="dxa"/>
            <w:tcBorders>
              <w:top w:val="single" w:sz="2" w:space="0" w:color="000000"/>
              <w:left w:val="single" w:sz="2" w:space="0" w:color="000000"/>
              <w:bottom w:val="single" w:sz="2" w:space="0" w:color="000000"/>
              <w:right w:val="single" w:sz="2" w:space="0" w:color="000000"/>
            </w:tcBorders>
            <w:vAlign w:val="center"/>
            <w:hideMark/>
          </w:tcPr>
          <w:p w14:paraId="4070902B" w14:textId="77777777" w:rsidR="00220F00" w:rsidRDefault="00220F00">
            <w:pPr>
              <w:jc w:val="left"/>
              <w:rPr>
                <w:rFonts w:ascii="宋体" w:hAnsi="宋体" w:hint="eastAsia"/>
              </w:rPr>
            </w:pPr>
            <w:bookmarkStart w:id="2" w:name="OLE_LINK2"/>
            <w:r>
              <w:t>技术指标响应情况</w:t>
            </w:r>
            <w:bookmarkEnd w:id="2"/>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3957A99F" w14:textId="77777777" w:rsidR="00220F00" w:rsidRDefault="00220F00">
            <w:pPr>
              <w:snapToGrid w:val="0"/>
              <w:jc w:val="left"/>
              <w:rPr>
                <w:rFonts w:ascii="宋体" w:hAnsi="宋体" w:hint="eastAsia"/>
                <w:bCs/>
              </w:rPr>
            </w:pPr>
            <w:r>
              <w:rPr>
                <w:rFonts w:ascii="宋体" w:hAnsi="宋体"/>
                <w:bCs/>
              </w:rPr>
              <w:t>2.1</w:t>
            </w:r>
            <w:r>
              <w:rPr>
                <w:bCs/>
              </w:rPr>
              <w:t>投标产品对招标文件具体需求的响应程度：全部响应即满足招标文件</w:t>
            </w:r>
            <w:r w:rsidRPr="00220F00">
              <w:rPr>
                <w:bCs/>
                <w:color w:val="000000" w:themeColor="text1"/>
              </w:rPr>
              <w:t>第四章“二、技术参数要求”的得</w:t>
            </w:r>
            <w:r w:rsidRPr="00220F00">
              <w:rPr>
                <w:rFonts w:ascii="宋体" w:hAnsi="宋体" w:hint="eastAsia"/>
                <w:bCs/>
                <w:color w:val="000000" w:themeColor="text1"/>
              </w:rPr>
              <w:t>20</w:t>
            </w:r>
            <w:r w:rsidRPr="00220F00">
              <w:rPr>
                <w:bCs/>
                <w:color w:val="000000" w:themeColor="text1"/>
              </w:rPr>
              <w:t>分。</w:t>
            </w:r>
            <w:r>
              <w:rPr>
                <w:bCs/>
              </w:rPr>
              <w:t>带</w:t>
            </w:r>
            <w:r>
              <w:rPr>
                <w:rFonts w:ascii="Arial" w:hAnsi="Arial" w:cs="Arial"/>
              </w:rPr>
              <w:t>▲</w:t>
            </w:r>
            <w:r>
              <w:rPr>
                <w:bCs/>
              </w:rPr>
              <w:t>项的技术参数要求出现负偏离每项扣</w:t>
            </w:r>
            <w:r>
              <w:rPr>
                <w:rFonts w:ascii="宋体" w:hAnsi="宋体"/>
                <w:bCs/>
              </w:rPr>
              <w:t>0.5</w:t>
            </w:r>
            <w:r>
              <w:rPr>
                <w:bCs/>
              </w:rPr>
              <w:t>分；其他技术参数要求出现负偏离每项扣</w:t>
            </w:r>
            <w:r>
              <w:rPr>
                <w:rFonts w:ascii="宋体" w:hAnsi="宋体"/>
                <w:bCs/>
              </w:rPr>
              <w:t>0.1</w:t>
            </w:r>
            <w:r>
              <w:rPr>
                <w:bCs/>
              </w:rPr>
              <w:t>分。</w:t>
            </w:r>
          </w:p>
          <w:p w14:paraId="73131718" w14:textId="77777777" w:rsidR="00220F00" w:rsidRDefault="00220F00">
            <w:pPr>
              <w:snapToGrid w:val="0"/>
              <w:jc w:val="left"/>
              <w:rPr>
                <w:rFonts w:ascii="宋体" w:hAnsi="宋体" w:hint="eastAsia"/>
                <w:bCs/>
              </w:rPr>
            </w:pPr>
            <w:r>
              <w:rPr>
                <w:bCs/>
              </w:rPr>
              <w:t>（投标人需在“技术参数响应及偏离表”中如实详细填列所投产品的参数及相关承诺，并按采购文件要求提供证明材料并在偏离表中标明所在页码，否则评标委员会有权做负偏离处理）。</w:t>
            </w:r>
          </w:p>
        </w:tc>
        <w:tc>
          <w:tcPr>
            <w:tcW w:w="619" w:type="dxa"/>
            <w:tcBorders>
              <w:top w:val="single" w:sz="2" w:space="0" w:color="000000"/>
              <w:left w:val="single" w:sz="2" w:space="0" w:color="000000"/>
              <w:bottom w:val="single" w:sz="2" w:space="0" w:color="000000"/>
              <w:right w:val="single" w:sz="2" w:space="0" w:color="000000"/>
            </w:tcBorders>
            <w:vAlign w:val="center"/>
            <w:hideMark/>
          </w:tcPr>
          <w:p w14:paraId="3E69E7DC" w14:textId="77777777" w:rsidR="00220F00" w:rsidRDefault="00220F00">
            <w:pPr>
              <w:jc w:val="left"/>
              <w:rPr>
                <w:rFonts w:ascii="宋体" w:hAnsi="宋体" w:hint="eastAsia"/>
              </w:rPr>
            </w:pPr>
            <w:r>
              <w:rPr>
                <w:rFonts w:ascii="宋体" w:hAnsi="宋体"/>
              </w:rPr>
              <w:t>20</w:t>
            </w:r>
            <w:r>
              <w:t>分</w:t>
            </w:r>
          </w:p>
        </w:tc>
      </w:tr>
      <w:tr w:rsidR="00220F00" w14:paraId="534FE7A4" w14:textId="77777777" w:rsidTr="00220F00">
        <w:trPr>
          <w:trHeight w:val="907"/>
          <w:jc w:val="center"/>
        </w:trPr>
        <w:tc>
          <w:tcPr>
            <w:tcW w:w="362" w:type="dxa"/>
            <w:vMerge w:val="restart"/>
            <w:tcBorders>
              <w:top w:val="nil"/>
              <w:left w:val="single" w:sz="2" w:space="0" w:color="000000"/>
              <w:bottom w:val="single" w:sz="2" w:space="0" w:color="000000"/>
              <w:right w:val="single" w:sz="2" w:space="0" w:color="000000"/>
            </w:tcBorders>
            <w:vAlign w:val="center"/>
            <w:hideMark/>
          </w:tcPr>
          <w:p w14:paraId="4EEB7484" w14:textId="77777777" w:rsidR="00220F00" w:rsidRDefault="00220F00">
            <w:pPr>
              <w:jc w:val="left"/>
              <w:rPr>
                <w:rFonts w:ascii="宋体" w:hAnsi="宋体" w:hint="eastAsia"/>
              </w:rPr>
            </w:pPr>
            <w:r>
              <w:rPr>
                <w:rFonts w:ascii="宋体" w:hAnsi="宋体"/>
              </w:rPr>
              <w:t>3</w:t>
            </w:r>
          </w:p>
        </w:tc>
        <w:tc>
          <w:tcPr>
            <w:tcW w:w="1166" w:type="dxa"/>
            <w:vMerge w:val="restart"/>
            <w:tcBorders>
              <w:top w:val="nil"/>
              <w:left w:val="single" w:sz="2" w:space="0" w:color="000000"/>
              <w:bottom w:val="single" w:sz="2" w:space="0" w:color="000000"/>
              <w:right w:val="single" w:sz="2" w:space="0" w:color="000000"/>
            </w:tcBorders>
            <w:vAlign w:val="center"/>
            <w:hideMark/>
          </w:tcPr>
          <w:p w14:paraId="39E1C27F" w14:textId="77777777" w:rsidR="00220F00" w:rsidRDefault="00220F00">
            <w:pPr>
              <w:jc w:val="left"/>
              <w:rPr>
                <w:rFonts w:ascii="宋体" w:hAnsi="宋体" w:hint="eastAsia"/>
              </w:rPr>
            </w:pPr>
            <w:r>
              <w:t>项目生产实施、售后服务方案、设计方案等</w:t>
            </w: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24EF541C" w14:textId="77777777" w:rsidR="00220F00" w:rsidRDefault="00220F00">
            <w:pPr>
              <w:jc w:val="left"/>
              <w:rPr>
                <w:rFonts w:ascii="宋体" w:hAnsi="宋体" w:hint="eastAsia"/>
              </w:rPr>
            </w:pPr>
            <w:r>
              <w:rPr>
                <w:rFonts w:ascii="宋体" w:hAnsi="宋体"/>
              </w:rPr>
              <w:t>3.1</w:t>
            </w:r>
            <w:r>
              <w:t>投标人响应招标文件项目实施要求，并针对本次项目提供投标人响应原材料采购方案、生产实施方案、进度计划、质量保证、现场安装方案、安全文明施工措施等服务内容提供项目施工方案。项目实施方案优于招标文件要求的得</w:t>
            </w:r>
            <w:r>
              <w:rPr>
                <w:rFonts w:ascii="宋体" w:hAnsi="宋体"/>
              </w:rPr>
              <w:t>4</w:t>
            </w:r>
            <w:r>
              <w:t>分，符合招标文件要求得</w:t>
            </w:r>
            <w:r>
              <w:rPr>
                <w:rFonts w:ascii="宋体" w:hAnsi="宋体"/>
              </w:rPr>
              <w:t>2</w:t>
            </w:r>
            <w:r>
              <w:t>分，其他不得分。</w:t>
            </w:r>
          </w:p>
        </w:tc>
        <w:tc>
          <w:tcPr>
            <w:tcW w:w="619" w:type="dxa"/>
            <w:vMerge w:val="restart"/>
            <w:tcBorders>
              <w:top w:val="nil"/>
              <w:left w:val="single" w:sz="2" w:space="0" w:color="000000"/>
              <w:bottom w:val="single" w:sz="2" w:space="0" w:color="000000"/>
              <w:right w:val="single" w:sz="2" w:space="0" w:color="000000"/>
            </w:tcBorders>
            <w:vAlign w:val="center"/>
            <w:hideMark/>
          </w:tcPr>
          <w:p w14:paraId="0C7A8513" w14:textId="77777777" w:rsidR="00220F00" w:rsidRDefault="00220F00">
            <w:pPr>
              <w:jc w:val="left"/>
              <w:rPr>
                <w:rFonts w:ascii="宋体" w:hAnsi="宋体" w:hint="eastAsia"/>
              </w:rPr>
            </w:pPr>
            <w:r>
              <w:rPr>
                <w:rFonts w:ascii="宋体" w:hAnsi="宋体"/>
              </w:rPr>
              <w:t>15</w:t>
            </w:r>
            <w:r>
              <w:t>分</w:t>
            </w:r>
          </w:p>
        </w:tc>
      </w:tr>
      <w:tr w:rsidR="00220F00" w14:paraId="7C86F1FC" w14:textId="77777777" w:rsidTr="00220F00">
        <w:trPr>
          <w:trHeight w:val="90"/>
          <w:jc w:val="center"/>
        </w:trPr>
        <w:tc>
          <w:tcPr>
            <w:tcW w:w="362" w:type="dxa"/>
            <w:vMerge/>
            <w:tcBorders>
              <w:top w:val="nil"/>
              <w:left w:val="single" w:sz="2" w:space="0" w:color="000000"/>
              <w:bottom w:val="single" w:sz="2" w:space="0" w:color="000000"/>
              <w:right w:val="single" w:sz="2" w:space="0" w:color="000000"/>
            </w:tcBorders>
            <w:vAlign w:val="center"/>
            <w:hideMark/>
          </w:tcPr>
          <w:p w14:paraId="3B767231"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4A07A60E" w14:textId="77777777" w:rsidR="00220F00" w:rsidRDefault="00220F00">
            <w:pPr>
              <w:widowControl/>
              <w:jc w:val="left"/>
              <w:rPr>
                <w:rFonts w:ascii="宋体" w:eastAsia="宋体" w:hAnsi="宋体"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227A4247" w14:textId="77777777" w:rsidR="00220F00" w:rsidRDefault="00220F00">
            <w:pPr>
              <w:jc w:val="left"/>
              <w:rPr>
                <w:rFonts w:ascii="宋体" w:hAnsi="宋体"/>
              </w:rPr>
            </w:pPr>
            <w:r>
              <w:rPr>
                <w:rFonts w:ascii="宋体" w:hAnsi="宋体"/>
              </w:rPr>
              <w:t>3.2</w:t>
            </w:r>
            <w:r>
              <w:t>投标人响应招标文件售后服务要求，并针对本次项目提供投标人响应标准、备件体系、故障解决方案、专业技术人员保障等服务内容提供售后服务方案，优于招标文件要求得</w:t>
            </w:r>
            <w:r>
              <w:rPr>
                <w:rFonts w:ascii="宋体" w:hAnsi="宋体"/>
              </w:rPr>
              <w:t>4</w:t>
            </w:r>
            <w:r>
              <w:t>分，符合招标文件要求的得</w:t>
            </w:r>
            <w:r>
              <w:rPr>
                <w:rFonts w:ascii="宋体" w:hAnsi="宋体"/>
              </w:rPr>
              <w:t>2</w:t>
            </w:r>
            <w:r>
              <w:t>分，其他不得分。</w:t>
            </w:r>
          </w:p>
        </w:tc>
        <w:tc>
          <w:tcPr>
            <w:tcW w:w="619" w:type="dxa"/>
            <w:vMerge/>
            <w:tcBorders>
              <w:top w:val="nil"/>
              <w:left w:val="single" w:sz="2" w:space="0" w:color="000000"/>
              <w:bottom w:val="single" w:sz="2" w:space="0" w:color="000000"/>
              <w:right w:val="single" w:sz="2" w:space="0" w:color="000000"/>
            </w:tcBorders>
            <w:vAlign w:val="center"/>
            <w:hideMark/>
          </w:tcPr>
          <w:p w14:paraId="474D5371" w14:textId="77777777" w:rsidR="00220F00" w:rsidRDefault="00220F00">
            <w:pPr>
              <w:widowControl/>
              <w:jc w:val="left"/>
              <w:rPr>
                <w:rFonts w:ascii="宋体" w:eastAsia="宋体" w:hAnsi="宋体" w:cs="Arial"/>
                <w:sz w:val="21"/>
                <w:szCs w:val="21"/>
              </w:rPr>
            </w:pPr>
          </w:p>
        </w:tc>
      </w:tr>
      <w:tr w:rsidR="00220F00" w14:paraId="21336CF2" w14:textId="77777777" w:rsidTr="00220F00">
        <w:trPr>
          <w:trHeight w:val="90"/>
          <w:jc w:val="center"/>
        </w:trPr>
        <w:tc>
          <w:tcPr>
            <w:tcW w:w="362" w:type="dxa"/>
            <w:vMerge/>
            <w:tcBorders>
              <w:top w:val="nil"/>
              <w:left w:val="single" w:sz="2" w:space="0" w:color="000000"/>
              <w:bottom w:val="single" w:sz="2" w:space="0" w:color="000000"/>
              <w:right w:val="single" w:sz="2" w:space="0" w:color="000000"/>
            </w:tcBorders>
            <w:vAlign w:val="center"/>
            <w:hideMark/>
          </w:tcPr>
          <w:p w14:paraId="5FFE4BE1"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39B1CFFB" w14:textId="77777777" w:rsidR="00220F00" w:rsidRDefault="00220F00">
            <w:pPr>
              <w:widowControl/>
              <w:jc w:val="left"/>
              <w:rPr>
                <w:rFonts w:ascii="宋体" w:eastAsia="宋体" w:hAnsi="宋体"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75849078" w14:textId="77777777" w:rsidR="00220F00" w:rsidRDefault="00220F00">
            <w:pPr>
              <w:jc w:val="left"/>
              <w:rPr>
                <w:rFonts w:ascii="宋体" w:hAnsi="宋体"/>
              </w:rPr>
            </w:pPr>
            <w:r>
              <w:rPr>
                <w:rFonts w:ascii="宋体" w:hAnsi="宋体"/>
              </w:rPr>
              <w:t>3.</w:t>
            </w:r>
            <w:r>
              <w:rPr>
                <w:rFonts w:ascii="宋体" w:hAnsi="宋体" w:hint="eastAsia"/>
              </w:rPr>
              <w:t>3</w:t>
            </w:r>
            <w:r>
              <w:t>投标人响应招标文件验收服务要求，并针对本次项目制定科学可行的全过程质量控制方案、提供验收方案，优于招标文件要求得</w:t>
            </w:r>
            <w:r>
              <w:rPr>
                <w:rFonts w:ascii="宋体" w:hAnsi="宋体"/>
              </w:rPr>
              <w:t>4</w:t>
            </w:r>
            <w:r>
              <w:t>分，符合招标文件要求的得</w:t>
            </w:r>
            <w:r>
              <w:rPr>
                <w:rFonts w:ascii="宋体" w:hAnsi="宋体"/>
              </w:rPr>
              <w:t>2</w:t>
            </w:r>
            <w:r>
              <w:t>分，其他不得分。</w:t>
            </w:r>
          </w:p>
        </w:tc>
        <w:tc>
          <w:tcPr>
            <w:tcW w:w="619" w:type="dxa"/>
            <w:vMerge/>
            <w:tcBorders>
              <w:top w:val="nil"/>
              <w:left w:val="single" w:sz="2" w:space="0" w:color="000000"/>
              <w:bottom w:val="single" w:sz="2" w:space="0" w:color="000000"/>
              <w:right w:val="single" w:sz="2" w:space="0" w:color="000000"/>
            </w:tcBorders>
            <w:vAlign w:val="center"/>
            <w:hideMark/>
          </w:tcPr>
          <w:p w14:paraId="79A745F3" w14:textId="77777777" w:rsidR="00220F00" w:rsidRDefault="00220F00">
            <w:pPr>
              <w:widowControl/>
              <w:jc w:val="left"/>
              <w:rPr>
                <w:rFonts w:ascii="宋体" w:eastAsia="宋体" w:hAnsi="宋体" w:cs="Arial"/>
                <w:sz w:val="21"/>
                <w:szCs w:val="21"/>
              </w:rPr>
            </w:pPr>
          </w:p>
        </w:tc>
      </w:tr>
      <w:tr w:rsidR="00220F00" w14:paraId="3A6FBD65" w14:textId="77777777" w:rsidTr="00220F00">
        <w:trPr>
          <w:trHeight w:val="90"/>
          <w:jc w:val="center"/>
        </w:trPr>
        <w:tc>
          <w:tcPr>
            <w:tcW w:w="362" w:type="dxa"/>
            <w:vMerge/>
            <w:tcBorders>
              <w:top w:val="nil"/>
              <w:left w:val="single" w:sz="2" w:space="0" w:color="000000"/>
              <w:bottom w:val="single" w:sz="2" w:space="0" w:color="000000"/>
              <w:right w:val="single" w:sz="2" w:space="0" w:color="000000"/>
            </w:tcBorders>
            <w:vAlign w:val="center"/>
            <w:hideMark/>
          </w:tcPr>
          <w:p w14:paraId="4CE74885"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5FD5F087" w14:textId="77777777" w:rsidR="00220F00" w:rsidRDefault="00220F00">
            <w:pPr>
              <w:widowControl/>
              <w:jc w:val="left"/>
              <w:rPr>
                <w:rFonts w:ascii="宋体" w:eastAsia="宋体" w:hAnsi="宋体"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2D795F8F" w14:textId="77777777" w:rsidR="00220F00" w:rsidRDefault="00220F00">
            <w:pPr>
              <w:jc w:val="left"/>
              <w:rPr>
                <w:rFonts w:ascii="宋体" w:hAnsi="宋体"/>
              </w:rPr>
            </w:pPr>
            <w:r>
              <w:rPr>
                <w:rFonts w:ascii="宋体" w:hAnsi="宋体"/>
              </w:rPr>
              <w:t>3.</w:t>
            </w:r>
            <w:r>
              <w:rPr>
                <w:rFonts w:ascii="宋体" w:hAnsi="宋体" w:hint="eastAsia"/>
              </w:rPr>
              <w:t>4</w:t>
            </w:r>
            <w:r>
              <w:t>质保承诺：满足招标文件</w:t>
            </w:r>
            <w:r>
              <w:rPr>
                <w:rFonts w:ascii="宋体" w:hAnsi="宋体"/>
              </w:rPr>
              <w:t>5</w:t>
            </w:r>
            <w:r>
              <w:t>年免费质保期要求不得分，在此基础上每增加免费质保期限</w:t>
            </w:r>
            <w:r>
              <w:rPr>
                <w:rFonts w:ascii="宋体" w:hAnsi="宋体"/>
              </w:rPr>
              <w:t>1</w:t>
            </w:r>
            <w:r>
              <w:t>年得</w:t>
            </w:r>
            <w:r>
              <w:rPr>
                <w:rFonts w:ascii="宋体" w:hAnsi="宋体"/>
              </w:rPr>
              <w:t>1</w:t>
            </w:r>
            <w:r>
              <w:t>分（不足一年的，不加分），最高得</w:t>
            </w:r>
            <w:r>
              <w:rPr>
                <w:rFonts w:ascii="宋体" w:hAnsi="宋体"/>
              </w:rPr>
              <w:t>3</w:t>
            </w:r>
            <w:r>
              <w:t>分。</w:t>
            </w:r>
          </w:p>
        </w:tc>
        <w:tc>
          <w:tcPr>
            <w:tcW w:w="619" w:type="dxa"/>
            <w:vMerge/>
            <w:tcBorders>
              <w:top w:val="nil"/>
              <w:left w:val="single" w:sz="2" w:space="0" w:color="000000"/>
              <w:bottom w:val="single" w:sz="2" w:space="0" w:color="000000"/>
              <w:right w:val="single" w:sz="2" w:space="0" w:color="000000"/>
            </w:tcBorders>
            <w:vAlign w:val="center"/>
            <w:hideMark/>
          </w:tcPr>
          <w:p w14:paraId="2453B5BC" w14:textId="77777777" w:rsidR="00220F00" w:rsidRDefault="00220F00">
            <w:pPr>
              <w:widowControl/>
              <w:jc w:val="left"/>
              <w:rPr>
                <w:rFonts w:ascii="宋体" w:eastAsia="宋体" w:hAnsi="宋体" w:cs="Arial"/>
                <w:sz w:val="21"/>
                <w:szCs w:val="21"/>
              </w:rPr>
            </w:pPr>
          </w:p>
        </w:tc>
      </w:tr>
      <w:tr w:rsidR="00220F00" w14:paraId="7CC210AD" w14:textId="77777777" w:rsidTr="00220F00">
        <w:trPr>
          <w:trHeight w:val="137"/>
          <w:jc w:val="center"/>
        </w:trPr>
        <w:tc>
          <w:tcPr>
            <w:tcW w:w="362" w:type="dxa"/>
            <w:vMerge w:val="restart"/>
            <w:tcBorders>
              <w:top w:val="nil"/>
              <w:left w:val="single" w:sz="2" w:space="0" w:color="000000"/>
              <w:bottom w:val="single" w:sz="2" w:space="0" w:color="000000"/>
              <w:right w:val="single" w:sz="2" w:space="0" w:color="000000"/>
            </w:tcBorders>
            <w:vAlign w:val="center"/>
            <w:hideMark/>
          </w:tcPr>
          <w:p w14:paraId="6BC1AC32" w14:textId="77777777" w:rsidR="00220F00" w:rsidRDefault="00220F00">
            <w:pPr>
              <w:jc w:val="left"/>
              <w:rPr>
                <w:rFonts w:ascii="宋体" w:hAnsi="宋体"/>
              </w:rPr>
            </w:pPr>
            <w:r>
              <w:rPr>
                <w:rFonts w:ascii="宋体" w:hAnsi="宋体"/>
              </w:rPr>
              <w:t>4</w:t>
            </w:r>
          </w:p>
        </w:tc>
        <w:tc>
          <w:tcPr>
            <w:tcW w:w="1166" w:type="dxa"/>
            <w:vMerge w:val="restart"/>
            <w:tcBorders>
              <w:top w:val="nil"/>
              <w:left w:val="single" w:sz="2" w:space="0" w:color="000000"/>
              <w:bottom w:val="single" w:sz="2" w:space="0" w:color="000000"/>
              <w:right w:val="single" w:sz="2" w:space="0" w:color="000000"/>
            </w:tcBorders>
            <w:vAlign w:val="center"/>
            <w:hideMark/>
          </w:tcPr>
          <w:p w14:paraId="7FF7F891" w14:textId="77777777" w:rsidR="00220F00" w:rsidRDefault="00220F00">
            <w:pPr>
              <w:jc w:val="left"/>
              <w:rPr>
                <w:rFonts w:ascii="宋体" w:hAnsi="宋体" w:hint="eastAsia"/>
              </w:rPr>
            </w:pPr>
            <w:r>
              <w:t>投标人履约能力</w:t>
            </w: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6707BCFF" w14:textId="77777777" w:rsidR="00220F00" w:rsidRDefault="00220F00">
            <w:pPr>
              <w:jc w:val="left"/>
              <w:rPr>
                <w:rFonts w:ascii="宋体" w:hAnsi="宋体"/>
              </w:rPr>
            </w:pPr>
            <w:r>
              <w:rPr>
                <w:rFonts w:ascii="宋体" w:hAnsi="宋体"/>
              </w:rPr>
              <w:t>4.1</w:t>
            </w:r>
            <w:r>
              <w:t>生产设备：投标人提供满足标的物生产需求的主要机械设备清单（包括：电子开料锯、自动封边机、数控排钻、中央吸尘器、木材烘干机、光纤激光切割机、数控转塔冲床、数控折弯机、数控剪板机、喷粉设备等具有相同或类似功能的设备）。每有一类得</w:t>
            </w:r>
            <w:r>
              <w:rPr>
                <w:rFonts w:ascii="宋体" w:hAnsi="宋体"/>
              </w:rPr>
              <w:t>0.</w:t>
            </w:r>
            <w:r>
              <w:rPr>
                <w:rFonts w:ascii="宋体" w:hAnsi="宋体" w:hint="eastAsia"/>
              </w:rPr>
              <w:t>2</w:t>
            </w:r>
            <w:r>
              <w:t>分，满分</w:t>
            </w:r>
            <w:r>
              <w:rPr>
                <w:rFonts w:ascii="宋体" w:hAnsi="宋体" w:hint="eastAsia"/>
              </w:rPr>
              <w:t>2</w:t>
            </w:r>
            <w:r>
              <w:t>分。</w:t>
            </w:r>
          </w:p>
          <w:p w14:paraId="2EEA7940" w14:textId="77777777" w:rsidR="00220F00" w:rsidRDefault="00220F00">
            <w:pPr>
              <w:jc w:val="left"/>
              <w:rPr>
                <w:rFonts w:ascii="宋体" w:hAnsi="宋体"/>
              </w:rPr>
            </w:pPr>
            <w:r>
              <w:lastRenderedPageBreak/>
              <w:t>（需提供生产设备照片及购买发票）</w:t>
            </w:r>
          </w:p>
        </w:tc>
        <w:tc>
          <w:tcPr>
            <w:tcW w:w="619" w:type="dxa"/>
            <w:vMerge w:val="restart"/>
            <w:tcBorders>
              <w:top w:val="nil"/>
              <w:left w:val="single" w:sz="2" w:space="0" w:color="000000"/>
              <w:bottom w:val="single" w:sz="2" w:space="0" w:color="000000"/>
              <w:right w:val="single" w:sz="2" w:space="0" w:color="000000"/>
            </w:tcBorders>
            <w:vAlign w:val="center"/>
            <w:hideMark/>
          </w:tcPr>
          <w:p w14:paraId="743A5454" w14:textId="77777777" w:rsidR="00220F00" w:rsidRDefault="00220F00">
            <w:pPr>
              <w:jc w:val="left"/>
              <w:rPr>
                <w:rFonts w:ascii="宋体" w:hAnsi="宋体" w:cs="Arial"/>
              </w:rPr>
            </w:pPr>
            <w:r>
              <w:rPr>
                <w:rFonts w:ascii="宋体" w:hAnsi="宋体"/>
              </w:rPr>
              <w:lastRenderedPageBreak/>
              <w:t>15</w:t>
            </w:r>
            <w:r>
              <w:t>分</w:t>
            </w:r>
          </w:p>
        </w:tc>
      </w:tr>
      <w:tr w:rsidR="00220F00" w14:paraId="743FA9F1" w14:textId="77777777" w:rsidTr="00220F00">
        <w:trPr>
          <w:trHeight w:val="907"/>
          <w:jc w:val="center"/>
        </w:trPr>
        <w:tc>
          <w:tcPr>
            <w:tcW w:w="362" w:type="dxa"/>
            <w:vMerge/>
            <w:tcBorders>
              <w:top w:val="nil"/>
              <w:left w:val="single" w:sz="2" w:space="0" w:color="000000"/>
              <w:bottom w:val="single" w:sz="2" w:space="0" w:color="000000"/>
              <w:right w:val="single" w:sz="2" w:space="0" w:color="000000"/>
            </w:tcBorders>
            <w:vAlign w:val="center"/>
            <w:hideMark/>
          </w:tcPr>
          <w:p w14:paraId="3C06A7EC"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6664D1F0" w14:textId="77777777" w:rsidR="00220F00" w:rsidRDefault="00220F00">
            <w:pPr>
              <w:widowControl/>
              <w:jc w:val="left"/>
              <w:rPr>
                <w:rFonts w:ascii="宋体" w:eastAsia="宋体" w:hAnsi="宋体"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44D6CFC9" w14:textId="77777777" w:rsidR="00220F00" w:rsidRDefault="00220F00">
            <w:pPr>
              <w:jc w:val="left"/>
              <w:rPr>
                <w:rFonts w:ascii="宋体" w:hAnsi="宋体" w:hint="eastAsia"/>
              </w:rPr>
            </w:pPr>
            <w:r>
              <w:rPr>
                <w:rFonts w:ascii="宋体" w:hAnsi="宋体"/>
              </w:rPr>
              <w:t>4.2</w:t>
            </w:r>
            <w:r>
              <w:t>投标人具有国家认监委认可的机构颁发的有效期内的“质量管理体系认证证书”、“环境管理体系认证证书”、“职业健康管理体系认证证书”的，每有一类得</w:t>
            </w:r>
            <w:r>
              <w:rPr>
                <w:rFonts w:ascii="宋体" w:hAnsi="宋体"/>
              </w:rPr>
              <w:t>1</w:t>
            </w:r>
            <w:r>
              <w:t>分，满分</w:t>
            </w:r>
            <w:r>
              <w:rPr>
                <w:rFonts w:ascii="宋体" w:hAnsi="宋体"/>
              </w:rPr>
              <w:t>3</w:t>
            </w:r>
            <w:r>
              <w:t>分。</w:t>
            </w:r>
          </w:p>
          <w:p w14:paraId="7FEE2590" w14:textId="77777777" w:rsidR="00220F00" w:rsidRDefault="00220F00">
            <w:pPr>
              <w:jc w:val="left"/>
              <w:rPr>
                <w:rFonts w:ascii="宋体" w:hAnsi="宋体"/>
              </w:rPr>
            </w:pPr>
            <w:r>
              <w:t>（提供有效证书复印件及全国认证信息公告服务平台的截图并加盖公章）</w:t>
            </w:r>
          </w:p>
        </w:tc>
        <w:tc>
          <w:tcPr>
            <w:tcW w:w="619" w:type="dxa"/>
            <w:vMerge/>
            <w:tcBorders>
              <w:top w:val="nil"/>
              <w:left w:val="single" w:sz="2" w:space="0" w:color="000000"/>
              <w:bottom w:val="single" w:sz="2" w:space="0" w:color="000000"/>
              <w:right w:val="single" w:sz="2" w:space="0" w:color="000000"/>
            </w:tcBorders>
            <w:vAlign w:val="center"/>
            <w:hideMark/>
          </w:tcPr>
          <w:p w14:paraId="6E23F374" w14:textId="77777777" w:rsidR="00220F00" w:rsidRDefault="00220F00">
            <w:pPr>
              <w:widowControl/>
              <w:jc w:val="left"/>
              <w:rPr>
                <w:rFonts w:ascii="宋体" w:eastAsia="宋体" w:hAnsi="宋体" w:cs="Arial"/>
                <w:sz w:val="21"/>
                <w:szCs w:val="21"/>
              </w:rPr>
            </w:pPr>
          </w:p>
        </w:tc>
      </w:tr>
      <w:tr w:rsidR="00220F00" w14:paraId="6863A425" w14:textId="77777777" w:rsidTr="00220F00">
        <w:trPr>
          <w:trHeight w:val="907"/>
          <w:jc w:val="center"/>
        </w:trPr>
        <w:tc>
          <w:tcPr>
            <w:tcW w:w="362" w:type="dxa"/>
            <w:vMerge/>
            <w:tcBorders>
              <w:top w:val="nil"/>
              <w:left w:val="single" w:sz="2" w:space="0" w:color="000000"/>
              <w:bottom w:val="single" w:sz="2" w:space="0" w:color="000000"/>
              <w:right w:val="single" w:sz="2" w:space="0" w:color="000000"/>
            </w:tcBorders>
            <w:vAlign w:val="center"/>
            <w:hideMark/>
          </w:tcPr>
          <w:p w14:paraId="496765AE"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1EB4AA0A" w14:textId="77777777" w:rsidR="00220F00" w:rsidRDefault="00220F00">
            <w:pPr>
              <w:widowControl/>
              <w:jc w:val="left"/>
              <w:rPr>
                <w:rFonts w:ascii="宋体" w:eastAsia="宋体" w:hAnsi="宋体"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13EC15B5" w14:textId="77777777" w:rsidR="00220F00" w:rsidRDefault="00220F00">
            <w:pPr>
              <w:jc w:val="left"/>
              <w:rPr>
                <w:rFonts w:ascii="宋体" w:hAnsi="宋体"/>
              </w:rPr>
            </w:pPr>
            <w:r>
              <w:rPr>
                <w:rFonts w:ascii="宋体" w:hAnsi="宋体"/>
              </w:rPr>
              <w:t>4.</w:t>
            </w:r>
            <w:r>
              <w:rPr>
                <w:rFonts w:ascii="宋体" w:hAnsi="宋体" w:hint="eastAsia"/>
              </w:rPr>
              <w:t>3</w:t>
            </w:r>
            <w:r>
              <w:t>投标人提供有效期内的低</w:t>
            </w:r>
            <w:r>
              <w:rPr>
                <w:rFonts w:ascii="宋体" w:hAnsi="宋体"/>
              </w:rPr>
              <w:t>VOCS</w:t>
            </w:r>
            <w:r>
              <w:t xml:space="preserve">家具产品认证证书，证书须满足 以下要求： </w:t>
            </w:r>
            <w:r>
              <w:rPr>
                <w:rFonts w:ascii="微软雅黑" w:eastAsia="微软雅黑" w:hAnsi="微软雅黑" w:cs="微软雅黑" w:hint="eastAsia"/>
              </w:rPr>
              <w:t>①</w:t>
            </w:r>
            <w:r>
              <w:t>认证单元：金属家具</w:t>
            </w:r>
            <w:bookmarkStart w:id="3" w:name="_GoBack"/>
            <w:bookmarkEnd w:id="3"/>
            <w:r>
              <w:t>（认证产品类别：钢木床）；</w:t>
            </w:r>
            <w:r>
              <w:rPr>
                <w:rFonts w:ascii="微软雅黑" w:eastAsia="微软雅黑" w:hAnsi="微软雅黑" w:cs="微软雅黑" w:hint="eastAsia"/>
              </w:rPr>
              <w:t>②</w:t>
            </w:r>
            <w:r>
              <w:t xml:space="preserve">认证单元：木家具（认证产品类别：实木柜类或人造板柜类或木制柜类） </w:t>
            </w:r>
          </w:p>
          <w:p w14:paraId="63096C96" w14:textId="77777777" w:rsidR="00220F00" w:rsidRDefault="00220F00">
            <w:pPr>
              <w:jc w:val="left"/>
              <w:rPr>
                <w:rFonts w:ascii="宋体" w:hAnsi="宋体"/>
              </w:rPr>
            </w:pPr>
            <w:r>
              <w:t>证书每满足上述一项要求的得</w:t>
            </w:r>
            <w:r>
              <w:rPr>
                <w:rFonts w:ascii="宋体" w:hAnsi="宋体"/>
              </w:rPr>
              <w:t>1</w:t>
            </w:r>
            <w:r>
              <w:t>分，本项满分</w:t>
            </w:r>
            <w:r>
              <w:rPr>
                <w:rFonts w:ascii="宋体" w:hAnsi="宋体"/>
              </w:rPr>
              <w:t>2</w:t>
            </w:r>
            <w:r>
              <w:t>分。</w:t>
            </w:r>
          </w:p>
          <w:p w14:paraId="7B979A4B" w14:textId="77777777" w:rsidR="00220F00" w:rsidRDefault="00220F00">
            <w:pPr>
              <w:jc w:val="left"/>
              <w:rPr>
                <w:rFonts w:ascii="宋体" w:hAnsi="宋体"/>
              </w:rPr>
            </w:pPr>
            <w:r>
              <w:t>（需提供有效证书复印件并加盖公章）</w:t>
            </w:r>
          </w:p>
        </w:tc>
        <w:tc>
          <w:tcPr>
            <w:tcW w:w="619" w:type="dxa"/>
            <w:vMerge/>
            <w:tcBorders>
              <w:top w:val="nil"/>
              <w:left w:val="single" w:sz="2" w:space="0" w:color="000000"/>
              <w:bottom w:val="single" w:sz="2" w:space="0" w:color="000000"/>
              <w:right w:val="single" w:sz="2" w:space="0" w:color="000000"/>
            </w:tcBorders>
            <w:vAlign w:val="center"/>
            <w:hideMark/>
          </w:tcPr>
          <w:p w14:paraId="02072D5B" w14:textId="77777777" w:rsidR="00220F00" w:rsidRDefault="00220F00">
            <w:pPr>
              <w:widowControl/>
              <w:jc w:val="left"/>
              <w:rPr>
                <w:rFonts w:ascii="宋体" w:eastAsia="宋体" w:hAnsi="宋体" w:cs="Arial"/>
                <w:sz w:val="21"/>
                <w:szCs w:val="21"/>
              </w:rPr>
            </w:pPr>
          </w:p>
        </w:tc>
      </w:tr>
      <w:tr w:rsidR="00220F00" w14:paraId="241C6A9D" w14:textId="77777777" w:rsidTr="00220F00">
        <w:trPr>
          <w:trHeight w:val="421"/>
          <w:jc w:val="center"/>
        </w:trPr>
        <w:tc>
          <w:tcPr>
            <w:tcW w:w="362" w:type="dxa"/>
            <w:vMerge/>
            <w:tcBorders>
              <w:top w:val="nil"/>
              <w:left w:val="single" w:sz="2" w:space="0" w:color="000000"/>
              <w:bottom w:val="single" w:sz="2" w:space="0" w:color="000000"/>
              <w:right w:val="single" w:sz="2" w:space="0" w:color="000000"/>
            </w:tcBorders>
            <w:vAlign w:val="center"/>
            <w:hideMark/>
          </w:tcPr>
          <w:p w14:paraId="519D001A"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0F19BC11" w14:textId="77777777" w:rsidR="00220F00" w:rsidRDefault="00220F00">
            <w:pPr>
              <w:widowControl/>
              <w:jc w:val="left"/>
              <w:rPr>
                <w:rFonts w:ascii="宋体" w:eastAsia="宋体" w:hAnsi="宋体"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69508AC0" w14:textId="77777777" w:rsidR="00220F00" w:rsidRDefault="00220F00">
            <w:pPr>
              <w:jc w:val="left"/>
              <w:rPr>
                <w:rFonts w:ascii="宋体" w:hAnsi="宋体"/>
              </w:rPr>
            </w:pPr>
            <w:r>
              <w:rPr>
                <w:rFonts w:ascii="宋体" w:hAnsi="宋体"/>
              </w:rPr>
              <w:t>4.</w:t>
            </w:r>
            <w:r>
              <w:rPr>
                <w:rFonts w:ascii="宋体" w:hAnsi="宋体" w:hint="eastAsia"/>
              </w:rPr>
              <w:t>4</w:t>
            </w:r>
            <w:r>
              <w:t>投标人提供有效期内的家具产品环保卫士认证证书，证书须满足以下要求：</w:t>
            </w:r>
            <w:r>
              <w:rPr>
                <w:rFonts w:ascii="宋体" w:hAnsi="宋体" w:hint="eastAsia"/>
                <w:color w:val="000000"/>
              </w:rPr>
              <w:t>①</w:t>
            </w:r>
            <w:r>
              <w:rPr>
                <w:rFonts w:hint="eastAsia"/>
                <w:color w:val="000000"/>
              </w:rPr>
              <w:t>认证单元：金属家具（认证产品类别：钢木床）；</w:t>
            </w:r>
            <w:r>
              <w:rPr>
                <w:rFonts w:ascii="宋体" w:hAnsi="宋体" w:hint="eastAsia"/>
                <w:color w:val="000000"/>
              </w:rPr>
              <w:t>②</w:t>
            </w:r>
            <w:r>
              <w:rPr>
                <w:rFonts w:hint="eastAsia"/>
                <w:color w:val="000000"/>
              </w:rPr>
              <w:t>认证单元：木家具（认证产品类别：实木柜类或人造板柜类或木制柜类）</w:t>
            </w:r>
          </w:p>
          <w:p w14:paraId="51E7D8E4" w14:textId="77777777" w:rsidR="00220F00" w:rsidRDefault="00220F00">
            <w:pPr>
              <w:jc w:val="left"/>
              <w:rPr>
                <w:rFonts w:ascii="宋体" w:hAnsi="宋体"/>
              </w:rPr>
            </w:pPr>
            <w:r>
              <w:t>证书每满足上述一项要求的得</w:t>
            </w:r>
            <w:r>
              <w:rPr>
                <w:rFonts w:ascii="宋体" w:hAnsi="宋体"/>
              </w:rPr>
              <w:t>1</w:t>
            </w:r>
            <w:r>
              <w:t>分，本项满分</w:t>
            </w:r>
            <w:r>
              <w:rPr>
                <w:rFonts w:ascii="宋体" w:hAnsi="宋体"/>
              </w:rPr>
              <w:t>2</w:t>
            </w:r>
            <w:r>
              <w:t>分。</w:t>
            </w:r>
          </w:p>
          <w:p w14:paraId="4678874F" w14:textId="77777777" w:rsidR="00220F00" w:rsidRDefault="00220F00">
            <w:pPr>
              <w:jc w:val="left"/>
              <w:rPr>
                <w:rFonts w:ascii="宋体" w:hAnsi="宋体"/>
              </w:rPr>
            </w:pPr>
            <w:r>
              <w:t>（需提供有效证书复印件并加盖公章）</w:t>
            </w:r>
          </w:p>
        </w:tc>
        <w:tc>
          <w:tcPr>
            <w:tcW w:w="619" w:type="dxa"/>
            <w:vMerge/>
            <w:tcBorders>
              <w:top w:val="nil"/>
              <w:left w:val="single" w:sz="2" w:space="0" w:color="000000"/>
              <w:bottom w:val="single" w:sz="2" w:space="0" w:color="000000"/>
              <w:right w:val="single" w:sz="2" w:space="0" w:color="000000"/>
            </w:tcBorders>
            <w:vAlign w:val="center"/>
            <w:hideMark/>
          </w:tcPr>
          <w:p w14:paraId="18EBAB6E" w14:textId="77777777" w:rsidR="00220F00" w:rsidRDefault="00220F00">
            <w:pPr>
              <w:widowControl/>
              <w:jc w:val="left"/>
              <w:rPr>
                <w:rFonts w:ascii="宋体" w:eastAsia="宋体" w:hAnsi="宋体" w:cs="Arial"/>
                <w:sz w:val="21"/>
                <w:szCs w:val="21"/>
              </w:rPr>
            </w:pPr>
          </w:p>
        </w:tc>
      </w:tr>
      <w:tr w:rsidR="00220F00" w14:paraId="7C483B75" w14:textId="77777777" w:rsidTr="00220F00">
        <w:trPr>
          <w:trHeight w:val="907"/>
          <w:jc w:val="center"/>
        </w:trPr>
        <w:tc>
          <w:tcPr>
            <w:tcW w:w="362" w:type="dxa"/>
            <w:vMerge/>
            <w:tcBorders>
              <w:top w:val="nil"/>
              <w:left w:val="single" w:sz="2" w:space="0" w:color="000000"/>
              <w:bottom w:val="single" w:sz="2" w:space="0" w:color="000000"/>
              <w:right w:val="single" w:sz="2" w:space="0" w:color="000000"/>
            </w:tcBorders>
            <w:vAlign w:val="center"/>
            <w:hideMark/>
          </w:tcPr>
          <w:p w14:paraId="7132BFBB"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42F259B3" w14:textId="77777777" w:rsidR="00220F00" w:rsidRDefault="00220F00">
            <w:pPr>
              <w:widowControl/>
              <w:jc w:val="left"/>
              <w:rPr>
                <w:rFonts w:ascii="宋体" w:eastAsia="宋体" w:hAnsi="宋体"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6668101A" w14:textId="77777777" w:rsidR="00220F00" w:rsidRDefault="00220F00">
            <w:pPr>
              <w:pStyle w:val="ae"/>
              <w:spacing w:before="0" w:after="0"/>
              <w:ind w:firstLine="0"/>
              <w:rPr>
                <w:rFonts w:ascii="宋体" w:hAnsi="宋体"/>
                <w:sz w:val="21"/>
                <w:szCs w:val="21"/>
              </w:rPr>
            </w:pPr>
            <w:r>
              <w:rPr>
                <w:rFonts w:ascii="宋体" w:hAnsi="宋体" w:hint="eastAsia"/>
                <w:sz w:val="21"/>
                <w:szCs w:val="21"/>
              </w:rPr>
              <w:t>4.5提供投标人自2022年1月1日以来（以合同签订时间为准）销售、供货及安装与本项目类似的成功案例，每提供1份得1.5分，满分6分。</w:t>
            </w:r>
          </w:p>
          <w:p w14:paraId="413E9AC0"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（需提供有效合同复印件及有用户单位盖章的验收合格报告）</w:t>
            </w:r>
          </w:p>
        </w:tc>
        <w:tc>
          <w:tcPr>
            <w:tcW w:w="619" w:type="dxa"/>
            <w:vMerge/>
            <w:tcBorders>
              <w:top w:val="nil"/>
              <w:left w:val="single" w:sz="2" w:space="0" w:color="000000"/>
              <w:bottom w:val="single" w:sz="2" w:space="0" w:color="000000"/>
              <w:right w:val="single" w:sz="2" w:space="0" w:color="000000"/>
            </w:tcBorders>
            <w:vAlign w:val="center"/>
            <w:hideMark/>
          </w:tcPr>
          <w:p w14:paraId="19C38168" w14:textId="77777777" w:rsidR="00220F00" w:rsidRDefault="00220F00">
            <w:pPr>
              <w:widowControl/>
              <w:jc w:val="left"/>
              <w:rPr>
                <w:rFonts w:ascii="宋体" w:eastAsia="宋体" w:hAnsi="宋体" w:cs="Arial"/>
                <w:sz w:val="21"/>
                <w:szCs w:val="21"/>
              </w:rPr>
            </w:pPr>
          </w:p>
        </w:tc>
      </w:tr>
      <w:tr w:rsidR="00220F00" w14:paraId="6E6261DD" w14:textId="77777777" w:rsidTr="00220F00">
        <w:trPr>
          <w:trHeight w:val="1968"/>
          <w:jc w:val="center"/>
        </w:trPr>
        <w:tc>
          <w:tcPr>
            <w:tcW w:w="362" w:type="dxa"/>
            <w:vMerge w:val="restart"/>
            <w:tcBorders>
              <w:top w:val="nil"/>
              <w:left w:val="single" w:sz="2" w:space="0" w:color="000000"/>
              <w:bottom w:val="single" w:sz="2" w:space="0" w:color="000000"/>
              <w:right w:val="single" w:sz="2" w:space="0" w:color="000000"/>
            </w:tcBorders>
            <w:vAlign w:val="center"/>
            <w:hideMark/>
          </w:tcPr>
          <w:p w14:paraId="7A1DFF0C" w14:textId="77777777" w:rsidR="00220F00" w:rsidRDefault="00220F00">
            <w:pPr>
              <w:jc w:val="left"/>
              <w:rPr>
                <w:rFonts w:ascii="宋体" w:hAnsi="宋体" w:hint="eastAsia"/>
                <w:sz w:val="21"/>
                <w:szCs w:val="21"/>
              </w:rPr>
            </w:pPr>
            <w:r>
              <w:rPr>
                <w:rFonts w:ascii="宋体" w:hAnsi="宋体"/>
              </w:rPr>
              <w:t>5</w:t>
            </w:r>
          </w:p>
        </w:tc>
        <w:tc>
          <w:tcPr>
            <w:tcW w:w="1166" w:type="dxa"/>
            <w:vMerge w:val="restart"/>
            <w:tcBorders>
              <w:top w:val="nil"/>
              <w:left w:val="single" w:sz="2" w:space="0" w:color="000000"/>
              <w:bottom w:val="single" w:sz="2" w:space="0" w:color="000000"/>
              <w:right w:val="single" w:sz="2" w:space="0" w:color="000000"/>
            </w:tcBorders>
            <w:vAlign w:val="center"/>
            <w:hideMark/>
          </w:tcPr>
          <w:p w14:paraId="6BCE5FD3" w14:textId="77777777" w:rsidR="00220F00" w:rsidRDefault="00220F00">
            <w:pPr>
              <w:jc w:val="left"/>
              <w:rPr>
                <w:rFonts w:ascii="Arial" w:hAnsi="Arial" w:hint="eastAsia"/>
              </w:rPr>
            </w:pPr>
            <w:r>
              <w:t>检测报告（评分标准中所述认的检测报告名称的产品名称以实现本次采购功能为准，不以个别文字差异否定提供的检测报告，具体由评标委员会现场统一认定。</w:t>
            </w: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673F1437" w14:textId="77777777" w:rsidR="00220F00" w:rsidRDefault="00220F00">
            <w:pPr>
              <w:pStyle w:val="ae"/>
              <w:spacing w:before="0" w:after="0"/>
              <w:ind w:firstLine="0"/>
              <w:rPr>
                <w:rFonts w:ascii="宋体" w:hAnsi="宋体"/>
                <w:sz w:val="21"/>
                <w:szCs w:val="21"/>
              </w:rPr>
            </w:pPr>
            <w:r>
              <w:rPr>
                <w:rFonts w:ascii="宋体" w:hAnsi="宋体" w:hint="eastAsia"/>
                <w:sz w:val="21"/>
                <w:szCs w:val="21"/>
              </w:rPr>
              <w:t>5.1投标人具有2022年1月1日以来法定检测机构（具有CMA认证的检验机构）出具的家具用一般原材料实木多层板、杉木或松木、钢管、拉手、铰链、导轨、PP（聚丙烯）等制品检验报告。每有1项得0.5分，满分3.5分。</w:t>
            </w:r>
          </w:p>
          <w:p w14:paraId="79F777D7"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需提供检测报告复印件，检测报告上必须有二维码或者电话查询真伪，否则不得分，中标后原件备查)，（涉及实木多层板的，在提交检测报告中应包含甲醛释放量（1m3气候箱法）Enf≤0.025mg/m³,总挥发性有机化合物（TVOC）未超过国家强制要求的标准、抗细菌率、防霉等级、胶合强度等内容）。</w:t>
            </w:r>
          </w:p>
        </w:tc>
        <w:tc>
          <w:tcPr>
            <w:tcW w:w="619" w:type="dxa"/>
            <w:vMerge w:val="restart"/>
            <w:tcBorders>
              <w:top w:val="nil"/>
              <w:left w:val="single" w:sz="2" w:space="0" w:color="000000"/>
              <w:bottom w:val="single" w:sz="2" w:space="0" w:color="000000"/>
              <w:right w:val="single" w:sz="2" w:space="0" w:color="000000"/>
            </w:tcBorders>
            <w:vAlign w:val="center"/>
            <w:hideMark/>
          </w:tcPr>
          <w:p w14:paraId="25BD6898"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6分</w:t>
            </w:r>
          </w:p>
        </w:tc>
      </w:tr>
      <w:tr w:rsidR="00220F00" w14:paraId="339FCE46" w14:textId="77777777" w:rsidTr="00220F00">
        <w:trPr>
          <w:trHeight w:val="1729"/>
          <w:jc w:val="center"/>
        </w:trPr>
        <w:tc>
          <w:tcPr>
            <w:tcW w:w="362" w:type="dxa"/>
            <w:vMerge/>
            <w:tcBorders>
              <w:top w:val="nil"/>
              <w:left w:val="single" w:sz="2" w:space="0" w:color="000000"/>
              <w:bottom w:val="single" w:sz="2" w:space="0" w:color="000000"/>
              <w:right w:val="single" w:sz="2" w:space="0" w:color="000000"/>
            </w:tcBorders>
            <w:vAlign w:val="center"/>
            <w:hideMark/>
          </w:tcPr>
          <w:p w14:paraId="4F514289"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7B72674B" w14:textId="77777777" w:rsidR="00220F00" w:rsidRDefault="00220F00">
            <w:pPr>
              <w:widowControl/>
              <w:jc w:val="left"/>
              <w:rPr>
                <w:rFonts w:ascii="Arial" w:eastAsia="宋体" w:hAnsi="Arial"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6EF1AD2B"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5.2投标人具有2022年1月1日以来法定检测机构（具有CMA认证的检验机构）出具的家具成品（组合床、自修桌、衣柜、床板、公寓椅或同等功能的产品）检验报告。每有1项得0.5分，满分2.5分。</w:t>
            </w:r>
          </w:p>
          <w:p w14:paraId="488D2D74"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（需提供检测报告复印件，检测报告上必须有二维码或者电话查询真伪，否则不得分，中标后原件备查)，（在提交检测报告中应包含有害物质限量检测等内容）。</w:t>
            </w:r>
          </w:p>
        </w:tc>
        <w:tc>
          <w:tcPr>
            <w:tcW w:w="619" w:type="dxa"/>
            <w:vMerge/>
            <w:tcBorders>
              <w:top w:val="nil"/>
              <w:left w:val="single" w:sz="2" w:space="0" w:color="000000"/>
              <w:bottom w:val="single" w:sz="2" w:space="0" w:color="000000"/>
              <w:right w:val="single" w:sz="2" w:space="0" w:color="000000"/>
            </w:tcBorders>
            <w:vAlign w:val="center"/>
            <w:hideMark/>
          </w:tcPr>
          <w:p w14:paraId="6B158518" w14:textId="77777777" w:rsidR="00220F00" w:rsidRDefault="00220F00">
            <w:pPr>
              <w:widowControl/>
              <w:jc w:val="left"/>
              <w:rPr>
                <w:rFonts w:ascii="宋体" w:eastAsia="宋体" w:hAnsi="宋体" w:cs="Times New Roman"/>
                <w:sz w:val="21"/>
                <w:szCs w:val="21"/>
              </w:rPr>
            </w:pPr>
          </w:p>
        </w:tc>
      </w:tr>
      <w:tr w:rsidR="00220F00" w14:paraId="347412C0" w14:textId="77777777" w:rsidTr="00220F00">
        <w:trPr>
          <w:trHeight w:val="907"/>
          <w:jc w:val="center"/>
        </w:trPr>
        <w:tc>
          <w:tcPr>
            <w:tcW w:w="362" w:type="dxa"/>
            <w:vMerge w:val="restart"/>
            <w:tcBorders>
              <w:top w:val="nil"/>
              <w:left w:val="single" w:sz="2" w:space="0" w:color="000000"/>
              <w:bottom w:val="single" w:sz="2" w:space="0" w:color="000000"/>
              <w:right w:val="single" w:sz="2" w:space="0" w:color="000000"/>
            </w:tcBorders>
            <w:vAlign w:val="center"/>
            <w:hideMark/>
          </w:tcPr>
          <w:p w14:paraId="14B92448" w14:textId="77777777" w:rsidR="00220F00" w:rsidRDefault="00220F00">
            <w:pPr>
              <w:jc w:val="left"/>
              <w:rPr>
                <w:rFonts w:ascii="宋体" w:hAnsi="宋体" w:hint="eastAsia"/>
                <w:sz w:val="21"/>
                <w:szCs w:val="21"/>
              </w:rPr>
            </w:pPr>
            <w:r>
              <w:rPr>
                <w:rFonts w:ascii="宋体" w:hAnsi="宋体"/>
              </w:rPr>
              <w:t>6</w:t>
            </w:r>
          </w:p>
        </w:tc>
        <w:tc>
          <w:tcPr>
            <w:tcW w:w="1166" w:type="dxa"/>
            <w:vMerge w:val="restart"/>
            <w:tcBorders>
              <w:top w:val="nil"/>
              <w:left w:val="single" w:sz="2" w:space="0" w:color="000000"/>
              <w:bottom w:val="single" w:sz="2" w:space="0" w:color="000000"/>
              <w:right w:val="single" w:sz="2" w:space="0" w:color="000000"/>
            </w:tcBorders>
            <w:vAlign w:val="center"/>
            <w:hideMark/>
          </w:tcPr>
          <w:p w14:paraId="1DB19143" w14:textId="77777777" w:rsidR="00220F00" w:rsidRDefault="00220F00">
            <w:pPr>
              <w:jc w:val="left"/>
              <w:rPr>
                <w:rFonts w:ascii="Arial" w:hAnsi="Arial" w:hint="eastAsia"/>
              </w:rPr>
            </w:pPr>
            <w:r>
              <w:t>样品评审</w:t>
            </w: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401E662C" w14:textId="77777777" w:rsidR="00220F00" w:rsidRDefault="00220F00">
            <w:pPr>
              <w:pStyle w:val="ae"/>
              <w:spacing w:before="0" w:after="0"/>
              <w:ind w:firstLine="0"/>
              <w:rPr>
                <w:rFonts w:ascii="宋体" w:hAnsi="宋体"/>
                <w:sz w:val="21"/>
                <w:szCs w:val="21"/>
              </w:rPr>
            </w:pPr>
            <w:r>
              <w:rPr>
                <w:rFonts w:ascii="宋体" w:hAnsi="宋体" w:hint="eastAsia"/>
                <w:sz w:val="21"/>
                <w:szCs w:val="21"/>
              </w:rPr>
              <w:t>6.1 小样样品材质：优于招标文件要求的，得4分；符合招标文件要求的，得2分；不符合招标文件要求、样品递交不全或未按照招标文件要求递交样品的，不得分。</w:t>
            </w:r>
          </w:p>
        </w:tc>
        <w:tc>
          <w:tcPr>
            <w:tcW w:w="619" w:type="dxa"/>
            <w:vMerge w:val="restart"/>
            <w:tcBorders>
              <w:top w:val="nil"/>
              <w:left w:val="single" w:sz="2" w:space="0" w:color="000000"/>
              <w:bottom w:val="single" w:sz="2" w:space="0" w:color="000000"/>
              <w:right w:val="single" w:sz="2" w:space="0" w:color="000000"/>
            </w:tcBorders>
            <w:vAlign w:val="center"/>
            <w:hideMark/>
          </w:tcPr>
          <w:p w14:paraId="69426D9D"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12分</w:t>
            </w:r>
          </w:p>
        </w:tc>
      </w:tr>
      <w:tr w:rsidR="00220F00" w14:paraId="33198E52" w14:textId="77777777" w:rsidTr="00220F00">
        <w:trPr>
          <w:trHeight w:val="907"/>
          <w:jc w:val="center"/>
        </w:trPr>
        <w:tc>
          <w:tcPr>
            <w:tcW w:w="362" w:type="dxa"/>
            <w:vMerge/>
            <w:tcBorders>
              <w:top w:val="nil"/>
              <w:left w:val="single" w:sz="2" w:space="0" w:color="000000"/>
              <w:bottom w:val="single" w:sz="2" w:space="0" w:color="000000"/>
              <w:right w:val="single" w:sz="2" w:space="0" w:color="000000"/>
            </w:tcBorders>
            <w:vAlign w:val="center"/>
            <w:hideMark/>
          </w:tcPr>
          <w:p w14:paraId="64002D1C"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75CF7172" w14:textId="77777777" w:rsidR="00220F00" w:rsidRDefault="00220F00">
            <w:pPr>
              <w:widowControl/>
              <w:jc w:val="left"/>
              <w:rPr>
                <w:rFonts w:ascii="Arial" w:eastAsia="宋体" w:hAnsi="Arial"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3240204B"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6.2 小样样品外观、造型：优于招标文件要求的，得4分；符合招标文件要求的，得2分；不符合招标文件要求、样品递交不全或未按照招标文件要求递交样品的，不得分。</w:t>
            </w:r>
          </w:p>
        </w:tc>
        <w:tc>
          <w:tcPr>
            <w:tcW w:w="619" w:type="dxa"/>
            <w:vMerge/>
            <w:tcBorders>
              <w:top w:val="nil"/>
              <w:left w:val="single" w:sz="2" w:space="0" w:color="000000"/>
              <w:bottom w:val="single" w:sz="2" w:space="0" w:color="000000"/>
              <w:right w:val="single" w:sz="2" w:space="0" w:color="000000"/>
            </w:tcBorders>
            <w:vAlign w:val="center"/>
            <w:hideMark/>
          </w:tcPr>
          <w:p w14:paraId="6123BD14" w14:textId="77777777" w:rsidR="00220F00" w:rsidRDefault="00220F00">
            <w:pPr>
              <w:widowControl/>
              <w:jc w:val="left"/>
              <w:rPr>
                <w:rFonts w:ascii="宋体" w:eastAsia="宋体" w:hAnsi="宋体" w:cs="Times New Roman"/>
                <w:sz w:val="21"/>
                <w:szCs w:val="21"/>
              </w:rPr>
            </w:pPr>
          </w:p>
        </w:tc>
      </w:tr>
      <w:tr w:rsidR="00220F00" w14:paraId="49FBD5C0" w14:textId="77777777" w:rsidTr="00220F00">
        <w:trPr>
          <w:trHeight w:val="907"/>
          <w:jc w:val="center"/>
        </w:trPr>
        <w:tc>
          <w:tcPr>
            <w:tcW w:w="362" w:type="dxa"/>
            <w:vMerge/>
            <w:tcBorders>
              <w:top w:val="nil"/>
              <w:left w:val="single" w:sz="2" w:space="0" w:color="000000"/>
              <w:bottom w:val="single" w:sz="2" w:space="0" w:color="000000"/>
              <w:right w:val="single" w:sz="2" w:space="0" w:color="000000"/>
            </w:tcBorders>
            <w:vAlign w:val="center"/>
            <w:hideMark/>
          </w:tcPr>
          <w:p w14:paraId="7675A266" w14:textId="77777777" w:rsidR="00220F00" w:rsidRDefault="00220F00">
            <w:pPr>
              <w:widowControl/>
              <w:jc w:val="left"/>
              <w:rPr>
                <w:rFonts w:ascii="宋体" w:eastAsia="宋体" w:hAnsi="宋体" w:cs="Arial"/>
                <w:sz w:val="21"/>
                <w:szCs w:val="21"/>
              </w:rPr>
            </w:pPr>
          </w:p>
        </w:tc>
        <w:tc>
          <w:tcPr>
            <w:tcW w:w="1166" w:type="dxa"/>
            <w:vMerge/>
            <w:tcBorders>
              <w:top w:val="nil"/>
              <w:left w:val="single" w:sz="2" w:space="0" w:color="000000"/>
              <w:bottom w:val="single" w:sz="2" w:space="0" w:color="000000"/>
              <w:right w:val="single" w:sz="2" w:space="0" w:color="000000"/>
            </w:tcBorders>
            <w:vAlign w:val="center"/>
            <w:hideMark/>
          </w:tcPr>
          <w:p w14:paraId="19E40F41" w14:textId="77777777" w:rsidR="00220F00" w:rsidRDefault="00220F00">
            <w:pPr>
              <w:widowControl/>
              <w:jc w:val="left"/>
              <w:rPr>
                <w:rFonts w:ascii="Arial" w:eastAsia="宋体" w:hAnsi="Arial" w:cs="Arial"/>
                <w:sz w:val="21"/>
                <w:szCs w:val="21"/>
              </w:rPr>
            </w:pP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5D29EF2D"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6.3 样品的工艺和细节处理：优于招标文件要求的，得4分；符合招标文件要求的，得2分；不符合招标文件要求、样品递交不全或未按照招标文件要求递交样品的，不得分。</w:t>
            </w:r>
          </w:p>
        </w:tc>
        <w:tc>
          <w:tcPr>
            <w:tcW w:w="619" w:type="dxa"/>
            <w:vMerge/>
            <w:tcBorders>
              <w:top w:val="nil"/>
              <w:left w:val="single" w:sz="2" w:space="0" w:color="000000"/>
              <w:bottom w:val="single" w:sz="2" w:space="0" w:color="000000"/>
              <w:right w:val="single" w:sz="2" w:space="0" w:color="000000"/>
            </w:tcBorders>
            <w:vAlign w:val="center"/>
            <w:hideMark/>
          </w:tcPr>
          <w:p w14:paraId="2CC984E3" w14:textId="77777777" w:rsidR="00220F00" w:rsidRDefault="00220F00">
            <w:pPr>
              <w:widowControl/>
              <w:jc w:val="left"/>
              <w:rPr>
                <w:rFonts w:ascii="宋体" w:eastAsia="宋体" w:hAnsi="宋体" w:cs="Times New Roman"/>
                <w:sz w:val="21"/>
                <w:szCs w:val="21"/>
              </w:rPr>
            </w:pPr>
          </w:p>
        </w:tc>
      </w:tr>
      <w:tr w:rsidR="00220F00" w14:paraId="088A78F9" w14:textId="77777777" w:rsidTr="00220F00">
        <w:trPr>
          <w:trHeight w:val="907"/>
          <w:jc w:val="center"/>
        </w:trPr>
        <w:tc>
          <w:tcPr>
            <w:tcW w:w="362" w:type="dxa"/>
            <w:tcBorders>
              <w:top w:val="single" w:sz="2" w:space="0" w:color="000000"/>
              <w:left w:val="single" w:sz="2" w:space="0" w:color="000000"/>
              <w:bottom w:val="single" w:sz="2" w:space="0" w:color="000000"/>
              <w:right w:val="single" w:sz="2" w:space="0" w:color="000000"/>
            </w:tcBorders>
            <w:vAlign w:val="center"/>
            <w:hideMark/>
          </w:tcPr>
          <w:p w14:paraId="5D44060F" w14:textId="77777777" w:rsidR="00220F00" w:rsidRDefault="00220F00">
            <w:pPr>
              <w:jc w:val="left"/>
              <w:rPr>
                <w:rFonts w:ascii="宋体" w:hAnsi="宋体" w:hint="eastAsia"/>
                <w:sz w:val="21"/>
                <w:szCs w:val="21"/>
              </w:rPr>
            </w:pPr>
            <w:r>
              <w:rPr>
                <w:rFonts w:ascii="宋体" w:hAnsi="宋体" w:hint="eastAsia"/>
              </w:rPr>
              <w:lastRenderedPageBreak/>
              <w:t>7</w:t>
            </w:r>
          </w:p>
        </w:tc>
        <w:tc>
          <w:tcPr>
            <w:tcW w:w="1166" w:type="dxa"/>
            <w:tcBorders>
              <w:top w:val="single" w:sz="2" w:space="0" w:color="000000"/>
              <w:left w:val="single" w:sz="2" w:space="0" w:color="000000"/>
              <w:bottom w:val="single" w:sz="2" w:space="0" w:color="000000"/>
              <w:right w:val="single" w:sz="2" w:space="0" w:color="000000"/>
            </w:tcBorders>
            <w:vAlign w:val="center"/>
            <w:hideMark/>
          </w:tcPr>
          <w:p w14:paraId="15A94917" w14:textId="77777777" w:rsidR="00220F00" w:rsidRDefault="00220F00">
            <w:pPr>
              <w:jc w:val="left"/>
              <w:rPr>
                <w:rFonts w:ascii="宋体" w:hAnsi="宋体" w:hint="eastAsia"/>
              </w:rPr>
            </w:pPr>
            <w:bookmarkStart w:id="4" w:name="OLE_LINK15"/>
            <w:r>
              <w:t>节能</w:t>
            </w:r>
            <w:bookmarkEnd w:id="4"/>
            <w:r>
              <w:t>环保</w:t>
            </w:r>
          </w:p>
        </w:tc>
        <w:tc>
          <w:tcPr>
            <w:tcW w:w="6851" w:type="dxa"/>
            <w:tcBorders>
              <w:top w:val="single" w:sz="2" w:space="0" w:color="000000"/>
              <w:left w:val="single" w:sz="2" w:space="0" w:color="000000"/>
              <w:bottom w:val="single" w:sz="2" w:space="0" w:color="000000"/>
              <w:right w:val="single" w:sz="2" w:space="0" w:color="000000"/>
            </w:tcBorders>
            <w:vAlign w:val="center"/>
            <w:hideMark/>
          </w:tcPr>
          <w:p w14:paraId="1A65B074" w14:textId="77777777" w:rsidR="00220F00" w:rsidRDefault="00220F00">
            <w:pPr>
              <w:pStyle w:val="ae"/>
              <w:spacing w:before="0" w:after="0"/>
              <w:ind w:firstLine="0"/>
              <w:rPr>
                <w:rFonts w:ascii="宋体" w:hAnsi="宋体"/>
                <w:sz w:val="21"/>
                <w:szCs w:val="21"/>
              </w:rPr>
            </w:pPr>
            <w:r>
              <w:rPr>
                <w:rFonts w:ascii="宋体" w:hAnsi="宋体" w:hint="eastAsia"/>
                <w:sz w:val="21"/>
                <w:szCs w:val="21"/>
              </w:rPr>
              <w:t>7.1投标产品属于财政部、国家发改委公布的“节能产品品目清单”范围内的，投标人提供国家确定的认证机构出具的、处于有效期之内的该节能产品认证证书复印件的，得1分。如投标产品均属于政府强制采购节能产品品目清单范围内，本项不得分。</w:t>
            </w:r>
          </w:p>
          <w:p w14:paraId="4A2F155A"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7.2投标产品属于财政部、生态环境部公布的“环境标志产品品目清单”范围内的，投标人提供国家确定的认证机构出具的、处于有效期内的该环保产品认证证书复印件的得 1分。</w:t>
            </w:r>
          </w:p>
        </w:tc>
        <w:tc>
          <w:tcPr>
            <w:tcW w:w="619" w:type="dxa"/>
            <w:tcBorders>
              <w:top w:val="single" w:sz="2" w:space="0" w:color="000000"/>
              <w:left w:val="single" w:sz="2" w:space="0" w:color="000000"/>
              <w:bottom w:val="single" w:sz="2" w:space="0" w:color="000000"/>
              <w:right w:val="single" w:sz="2" w:space="0" w:color="000000"/>
            </w:tcBorders>
            <w:vAlign w:val="center"/>
            <w:hideMark/>
          </w:tcPr>
          <w:p w14:paraId="0B52F4EA" w14:textId="77777777" w:rsidR="00220F00" w:rsidRDefault="00220F00">
            <w:pPr>
              <w:pStyle w:val="ae"/>
              <w:spacing w:before="0" w:after="0"/>
              <w:ind w:firstLine="0"/>
              <w:rPr>
                <w:rFonts w:ascii="宋体" w:hAnsi="宋体" w:hint="eastAsia"/>
                <w:sz w:val="21"/>
                <w:szCs w:val="21"/>
              </w:rPr>
            </w:pPr>
            <w:r>
              <w:rPr>
                <w:rFonts w:ascii="宋体" w:hAnsi="宋体" w:hint="eastAsia"/>
                <w:sz w:val="21"/>
                <w:szCs w:val="21"/>
              </w:rPr>
              <w:t>2分</w:t>
            </w:r>
          </w:p>
        </w:tc>
      </w:tr>
      <w:tr w:rsidR="00220F00" w14:paraId="22633F38" w14:textId="77777777" w:rsidTr="00220F00">
        <w:trPr>
          <w:trHeight w:val="735"/>
          <w:jc w:val="center"/>
        </w:trPr>
        <w:tc>
          <w:tcPr>
            <w:tcW w:w="362" w:type="dxa"/>
            <w:tcBorders>
              <w:top w:val="single" w:sz="2" w:space="0" w:color="000000"/>
              <w:left w:val="single" w:sz="2" w:space="0" w:color="000000"/>
              <w:bottom w:val="single" w:sz="2" w:space="0" w:color="000000"/>
              <w:right w:val="single" w:sz="2" w:space="0" w:color="000000"/>
            </w:tcBorders>
            <w:vAlign w:val="center"/>
            <w:hideMark/>
          </w:tcPr>
          <w:p w14:paraId="434F9244" w14:textId="77777777" w:rsidR="00220F00" w:rsidRDefault="00220F00">
            <w:pPr>
              <w:jc w:val="left"/>
              <w:rPr>
                <w:rFonts w:ascii="宋体" w:hAnsi="宋体" w:hint="eastAsia"/>
                <w:sz w:val="21"/>
                <w:szCs w:val="21"/>
              </w:rPr>
            </w:pPr>
            <w:r>
              <w:t>共计</w:t>
            </w:r>
          </w:p>
        </w:tc>
        <w:tc>
          <w:tcPr>
            <w:tcW w:w="1166" w:type="dxa"/>
            <w:tcBorders>
              <w:top w:val="single" w:sz="2" w:space="0" w:color="000000"/>
              <w:left w:val="single" w:sz="2" w:space="0" w:color="000000"/>
              <w:bottom w:val="single" w:sz="2" w:space="0" w:color="000000"/>
              <w:right w:val="single" w:sz="2" w:space="0" w:color="000000"/>
            </w:tcBorders>
            <w:vAlign w:val="center"/>
          </w:tcPr>
          <w:p w14:paraId="5EAB222D" w14:textId="77777777" w:rsidR="00220F00" w:rsidRDefault="00220F00">
            <w:pPr>
              <w:jc w:val="left"/>
              <w:rPr>
                <w:rFonts w:ascii="宋体" w:hAnsi="宋体" w:hint="eastAsia"/>
              </w:rPr>
            </w:pPr>
          </w:p>
        </w:tc>
        <w:tc>
          <w:tcPr>
            <w:tcW w:w="6851" w:type="dxa"/>
            <w:tcBorders>
              <w:top w:val="single" w:sz="2" w:space="0" w:color="000000"/>
              <w:left w:val="single" w:sz="2" w:space="0" w:color="000000"/>
              <w:bottom w:val="single" w:sz="2" w:space="0" w:color="000000"/>
              <w:right w:val="single" w:sz="2" w:space="0" w:color="000000"/>
            </w:tcBorders>
            <w:vAlign w:val="center"/>
          </w:tcPr>
          <w:p w14:paraId="664B12A1" w14:textId="77777777" w:rsidR="00220F00" w:rsidRDefault="00220F00">
            <w:pPr>
              <w:jc w:val="left"/>
              <w:rPr>
                <w:rFonts w:ascii="宋体" w:hAnsi="宋体" w:hint="eastAsia"/>
              </w:rPr>
            </w:pPr>
          </w:p>
        </w:tc>
        <w:tc>
          <w:tcPr>
            <w:tcW w:w="619" w:type="dxa"/>
            <w:tcBorders>
              <w:top w:val="single" w:sz="2" w:space="0" w:color="000000"/>
              <w:left w:val="single" w:sz="2" w:space="0" w:color="000000"/>
              <w:bottom w:val="single" w:sz="2" w:space="0" w:color="000000"/>
              <w:right w:val="single" w:sz="2" w:space="0" w:color="000000"/>
            </w:tcBorders>
            <w:vAlign w:val="center"/>
            <w:hideMark/>
          </w:tcPr>
          <w:p w14:paraId="6916951C" w14:textId="77777777" w:rsidR="00220F00" w:rsidRDefault="00220F00">
            <w:pPr>
              <w:jc w:val="left"/>
              <w:rPr>
                <w:rFonts w:ascii="宋体" w:hAnsi="宋体" w:hint="eastAsia"/>
              </w:rPr>
            </w:pPr>
            <w:r>
              <w:rPr>
                <w:rFonts w:ascii="宋体" w:hAnsi="宋体"/>
              </w:rPr>
              <w:t>1</w:t>
            </w:r>
            <w:r>
              <w:rPr>
                <w:rFonts w:ascii="宋体" w:hAnsi="宋体" w:hint="eastAsia"/>
              </w:rPr>
              <w:t>00</w:t>
            </w:r>
            <w:r>
              <w:t>分</w:t>
            </w:r>
          </w:p>
        </w:tc>
      </w:tr>
    </w:tbl>
    <w:p w14:paraId="41AD141C" w14:textId="77777777" w:rsidR="00220F00" w:rsidRPr="00220F00" w:rsidRDefault="00220F00" w:rsidP="00220F00">
      <w:pPr>
        <w:pStyle w:val="a0"/>
        <w:ind w:firstLine="200"/>
        <w:rPr>
          <w:rFonts w:eastAsiaTheme="minorEastAsia" w:hint="eastAsia"/>
          <w:lang w:val="en-US"/>
        </w:rPr>
      </w:pPr>
    </w:p>
    <w:sectPr w:rsidR="00220F00" w:rsidRPr="00220F00" w:rsidSect="00F15C3E">
      <w:footerReference w:type="default" r:id="rId32"/>
      <w:pgSz w:w="11906" w:h="16838"/>
      <w:pgMar w:top="1134" w:right="851" w:bottom="1134" w:left="851"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F4B4EA" w14:textId="77777777" w:rsidR="000D6D9A" w:rsidRDefault="000D6D9A" w:rsidP="00454ED1">
      <w:r>
        <w:separator/>
      </w:r>
    </w:p>
  </w:endnote>
  <w:endnote w:type="continuationSeparator" w:id="0">
    <w:p w14:paraId="69280088" w14:textId="77777777" w:rsidR="000D6D9A" w:rsidRDefault="000D6D9A" w:rsidP="00454E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仿宋_GB2312">
    <w:panose1 w:val="02010609030101010101"/>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0389805"/>
      <w:docPartObj>
        <w:docPartGallery w:val="Page Numbers (Bottom of Page)"/>
        <w:docPartUnique/>
      </w:docPartObj>
    </w:sdtPr>
    <w:sdtEndPr/>
    <w:sdtContent>
      <w:p w14:paraId="4944579C" w14:textId="45D09B26" w:rsidR="000D33AD" w:rsidRDefault="000D33AD">
        <w:pPr>
          <w:pStyle w:val="a9"/>
          <w:jc w:val="center"/>
        </w:pPr>
        <w:r>
          <w:fldChar w:fldCharType="begin"/>
        </w:r>
        <w:r>
          <w:instrText>PAGE   \* MERGEFORMAT</w:instrText>
        </w:r>
        <w:r>
          <w:fldChar w:fldCharType="separate"/>
        </w:r>
        <w:r w:rsidR="00220F00">
          <w:rPr>
            <w:noProof/>
          </w:rPr>
          <w:t>22</w:t>
        </w:r>
        <w:r>
          <w:fldChar w:fldCharType="end"/>
        </w:r>
      </w:p>
    </w:sdtContent>
  </w:sdt>
  <w:p w14:paraId="0FE3B13D" w14:textId="77777777" w:rsidR="000D33AD" w:rsidRDefault="000D33AD">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39DE49" w14:textId="77777777" w:rsidR="000D6D9A" w:rsidRDefault="000D6D9A" w:rsidP="00454ED1">
      <w:r>
        <w:separator/>
      </w:r>
    </w:p>
  </w:footnote>
  <w:footnote w:type="continuationSeparator" w:id="0">
    <w:p w14:paraId="1E9EAC59" w14:textId="77777777" w:rsidR="000D6D9A" w:rsidRDefault="000D6D9A" w:rsidP="00454ED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7F4B0E"/>
    <w:multiLevelType w:val="multilevel"/>
    <w:tmpl w:val="157F4B0E"/>
    <w:lvl w:ilvl="0">
      <w:start w:val="2"/>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3417A4B3"/>
    <w:multiLevelType w:val="multilevel"/>
    <w:tmpl w:val="3417A4B3"/>
    <w:lvl w:ilvl="0">
      <w:start w:val="4"/>
      <w:numFmt w:val="chineseCounting"/>
      <w:suff w:val="space"/>
      <w:lvlText w:val="第%1章"/>
      <w:lvlJc w:val="left"/>
      <w:rPr>
        <w:rFonts w:hint="eastAsia"/>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 w15:restartNumberingAfterBreak="0">
    <w:nsid w:val="392BBB4F"/>
    <w:multiLevelType w:val="singleLevel"/>
    <w:tmpl w:val="392BBB4F"/>
    <w:lvl w:ilvl="0">
      <w:start w:val="2"/>
      <w:numFmt w:val="decimal"/>
      <w:suff w:val="nothing"/>
      <w:lvlText w:val="%1、"/>
      <w:lvlJc w:val="left"/>
    </w:lvl>
  </w:abstractNum>
  <w:abstractNum w:abstractNumId="3" w15:restartNumberingAfterBreak="0">
    <w:nsid w:val="4F9B45F9"/>
    <w:multiLevelType w:val="multilevel"/>
    <w:tmpl w:val="4F9B45F9"/>
    <w:lvl w:ilvl="0">
      <w:start w:val="1"/>
      <w:numFmt w:val="chineseCountingThousand"/>
      <w:suff w:val="nothing"/>
      <w:lvlText w:val="%1、"/>
      <w:lvlJc w:val="left"/>
      <w:pPr>
        <w:ind w:left="0" w:firstLine="0"/>
      </w:pPr>
      <w:rPr>
        <w:rFonts w:hint="default"/>
      </w:rPr>
    </w:lvl>
    <w:lvl w:ilvl="1">
      <w:start w:val="1"/>
      <w:numFmt w:val="lowerLetter"/>
      <w:lvlText w:val="%2)"/>
      <w:lvlJc w:val="left"/>
      <w:pPr>
        <w:ind w:left="0" w:firstLine="0"/>
      </w:pPr>
      <w:rPr>
        <w:rFonts w:hint="eastAsia"/>
      </w:rPr>
    </w:lvl>
    <w:lvl w:ilvl="2">
      <w:start w:val="1"/>
      <w:numFmt w:val="lowerRoman"/>
      <w:lvlText w:val="%3."/>
      <w:lvlJc w:val="right"/>
      <w:pPr>
        <w:ind w:left="0" w:firstLine="0"/>
      </w:pPr>
      <w:rPr>
        <w:rFonts w:hint="eastAsia"/>
      </w:rPr>
    </w:lvl>
    <w:lvl w:ilvl="3">
      <w:start w:val="1"/>
      <w:numFmt w:val="decimal"/>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4" w15:restartNumberingAfterBreak="0">
    <w:nsid w:val="5D5E335C"/>
    <w:multiLevelType w:val="multilevel"/>
    <w:tmpl w:val="5D5E335C"/>
    <w:lvl w:ilvl="0">
      <w:start w:val="1"/>
      <w:numFmt w:val="decimal"/>
      <w:lvlText w:val="（%1）"/>
      <w:lvlJc w:val="left"/>
      <w:pPr>
        <w:ind w:left="720" w:hanging="72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num w:numId="1">
    <w:abstractNumId w:val="3"/>
  </w:num>
  <w:num w:numId="2">
    <w:abstractNumId w:val="1"/>
  </w:num>
  <w:num w:numId="3">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20"/>
  <w:drawingGridHorizontalSpacing w:val="10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MwNDgzYjQzM2QzNmZjMGE0NjFlNTg3NWZjZDEyMGIifQ=="/>
  </w:docVars>
  <w:rsids>
    <w:rsidRoot w:val="00DC28DD"/>
    <w:rsid w:val="000004BF"/>
    <w:rsid w:val="00006713"/>
    <w:rsid w:val="00010027"/>
    <w:rsid w:val="00025648"/>
    <w:rsid w:val="0003358F"/>
    <w:rsid w:val="0004059D"/>
    <w:rsid w:val="00042716"/>
    <w:rsid w:val="00050B90"/>
    <w:rsid w:val="00061A97"/>
    <w:rsid w:val="00074632"/>
    <w:rsid w:val="000A7214"/>
    <w:rsid w:val="000D33AD"/>
    <w:rsid w:val="000D6D9A"/>
    <w:rsid w:val="00116A6A"/>
    <w:rsid w:val="0012475C"/>
    <w:rsid w:val="001253D3"/>
    <w:rsid w:val="001311E7"/>
    <w:rsid w:val="00137EA7"/>
    <w:rsid w:val="001620D9"/>
    <w:rsid w:val="00166E14"/>
    <w:rsid w:val="00170D94"/>
    <w:rsid w:val="00172367"/>
    <w:rsid w:val="0017646F"/>
    <w:rsid w:val="00181B6E"/>
    <w:rsid w:val="00195DA2"/>
    <w:rsid w:val="001A12AF"/>
    <w:rsid w:val="001B371A"/>
    <w:rsid w:val="00200687"/>
    <w:rsid w:val="002168F3"/>
    <w:rsid w:val="00220F00"/>
    <w:rsid w:val="00236AB7"/>
    <w:rsid w:val="002671A9"/>
    <w:rsid w:val="002703B9"/>
    <w:rsid w:val="00280C6E"/>
    <w:rsid w:val="00282670"/>
    <w:rsid w:val="00286E60"/>
    <w:rsid w:val="00293C0F"/>
    <w:rsid w:val="002D16BF"/>
    <w:rsid w:val="002D6316"/>
    <w:rsid w:val="002D6B2C"/>
    <w:rsid w:val="002E6157"/>
    <w:rsid w:val="002E6D28"/>
    <w:rsid w:val="002F76CA"/>
    <w:rsid w:val="00304981"/>
    <w:rsid w:val="00314BFC"/>
    <w:rsid w:val="00341321"/>
    <w:rsid w:val="0035239E"/>
    <w:rsid w:val="00355FAE"/>
    <w:rsid w:val="00375062"/>
    <w:rsid w:val="003B426A"/>
    <w:rsid w:val="003D3938"/>
    <w:rsid w:val="003E543A"/>
    <w:rsid w:val="003F618B"/>
    <w:rsid w:val="00402A96"/>
    <w:rsid w:val="00422072"/>
    <w:rsid w:val="0043099A"/>
    <w:rsid w:val="00433006"/>
    <w:rsid w:val="00436E1F"/>
    <w:rsid w:val="00452032"/>
    <w:rsid w:val="00454ED1"/>
    <w:rsid w:val="004705A3"/>
    <w:rsid w:val="00485A18"/>
    <w:rsid w:val="0049017A"/>
    <w:rsid w:val="004977E8"/>
    <w:rsid w:val="004A68B3"/>
    <w:rsid w:val="004A7F8C"/>
    <w:rsid w:val="004C14CE"/>
    <w:rsid w:val="004D5D5E"/>
    <w:rsid w:val="004D701B"/>
    <w:rsid w:val="004F168F"/>
    <w:rsid w:val="00501519"/>
    <w:rsid w:val="00510C2C"/>
    <w:rsid w:val="00513779"/>
    <w:rsid w:val="00533447"/>
    <w:rsid w:val="005420ED"/>
    <w:rsid w:val="0054591D"/>
    <w:rsid w:val="00551BC7"/>
    <w:rsid w:val="00572140"/>
    <w:rsid w:val="00573206"/>
    <w:rsid w:val="00574355"/>
    <w:rsid w:val="00580CE6"/>
    <w:rsid w:val="005957F1"/>
    <w:rsid w:val="005A136E"/>
    <w:rsid w:val="005A23F4"/>
    <w:rsid w:val="005A2E6D"/>
    <w:rsid w:val="005B18D4"/>
    <w:rsid w:val="005B1CAA"/>
    <w:rsid w:val="00612F1A"/>
    <w:rsid w:val="00614F34"/>
    <w:rsid w:val="00617BEF"/>
    <w:rsid w:val="00622B13"/>
    <w:rsid w:val="00654A60"/>
    <w:rsid w:val="00663172"/>
    <w:rsid w:val="006B303B"/>
    <w:rsid w:val="006F2699"/>
    <w:rsid w:val="00716673"/>
    <w:rsid w:val="007215ED"/>
    <w:rsid w:val="00751485"/>
    <w:rsid w:val="007818C0"/>
    <w:rsid w:val="00783643"/>
    <w:rsid w:val="00790A96"/>
    <w:rsid w:val="007A41BD"/>
    <w:rsid w:val="007B4EDA"/>
    <w:rsid w:val="007C4964"/>
    <w:rsid w:val="007D26CA"/>
    <w:rsid w:val="007D634C"/>
    <w:rsid w:val="007D74D6"/>
    <w:rsid w:val="007E233D"/>
    <w:rsid w:val="007F4D41"/>
    <w:rsid w:val="008007A8"/>
    <w:rsid w:val="00810DD4"/>
    <w:rsid w:val="008153CA"/>
    <w:rsid w:val="008275B8"/>
    <w:rsid w:val="00857C54"/>
    <w:rsid w:val="008773F4"/>
    <w:rsid w:val="00877D51"/>
    <w:rsid w:val="0088251F"/>
    <w:rsid w:val="008831C1"/>
    <w:rsid w:val="008A2390"/>
    <w:rsid w:val="008A7D20"/>
    <w:rsid w:val="008C44DF"/>
    <w:rsid w:val="008E2A67"/>
    <w:rsid w:val="008E46DC"/>
    <w:rsid w:val="00901587"/>
    <w:rsid w:val="00902250"/>
    <w:rsid w:val="009173A7"/>
    <w:rsid w:val="009800AA"/>
    <w:rsid w:val="009861B2"/>
    <w:rsid w:val="009A3F76"/>
    <w:rsid w:val="009E4AEB"/>
    <w:rsid w:val="00A053D6"/>
    <w:rsid w:val="00A110BB"/>
    <w:rsid w:val="00A1348E"/>
    <w:rsid w:val="00A142CF"/>
    <w:rsid w:val="00A424A7"/>
    <w:rsid w:val="00A46570"/>
    <w:rsid w:val="00A5061B"/>
    <w:rsid w:val="00A54F70"/>
    <w:rsid w:val="00A7030B"/>
    <w:rsid w:val="00A84200"/>
    <w:rsid w:val="00A9519F"/>
    <w:rsid w:val="00AA57B3"/>
    <w:rsid w:val="00AC20B4"/>
    <w:rsid w:val="00AF0794"/>
    <w:rsid w:val="00B077AE"/>
    <w:rsid w:val="00B519B5"/>
    <w:rsid w:val="00B537DD"/>
    <w:rsid w:val="00B57265"/>
    <w:rsid w:val="00B6099D"/>
    <w:rsid w:val="00BB78F7"/>
    <w:rsid w:val="00BE129D"/>
    <w:rsid w:val="00BE22BD"/>
    <w:rsid w:val="00BE2676"/>
    <w:rsid w:val="00BE48CF"/>
    <w:rsid w:val="00C0762C"/>
    <w:rsid w:val="00C200AF"/>
    <w:rsid w:val="00C24E8E"/>
    <w:rsid w:val="00C27A98"/>
    <w:rsid w:val="00C46522"/>
    <w:rsid w:val="00C46B4E"/>
    <w:rsid w:val="00C52650"/>
    <w:rsid w:val="00C61ECD"/>
    <w:rsid w:val="00C63C69"/>
    <w:rsid w:val="00C7104B"/>
    <w:rsid w:val="00C865E0"/>
    <w:rsid w:val="00C90D60"/>
    <w:rsid w:val="00C92B65"/>
    <w:rsid w:val="00CE11D5"/>
    <w:rsid w:val="00CE3793"/>
    <w:rsid w:val="00CF7492"/>
    <w:rsid w:val="00D03948"/>
    <w:rsid w:val="00D07BBC"/>
    <w:rsid w:val="00D1161E"/>
    <w:rsid w:val="00D42E1B"/>
    <w:rsid w:val="00D516E4"/>
    <w:rsid w:val="00D73BAC"/>
    <w:rsid w:val="00D82602"/>
    <w:rsid w:val="00D852EC"/>
    <w:rsid w:val="00D969D9"/>
    <w:rsid w:val="00DA0C8D"/>
    <w:rsid w:val="00DA328D"/>
    <w:rsid w:val="00DC28DD"/>
    <w:rsid w:val="00DC6F4B"/>
    <w:rsid w:val="00DC72BC"/>
    <w:rsid w:val="00DE0562"/>
    <w:rsid w:val="00E11B04"/>
    <w:rsid w:val="00E207F1"/>
    <w:rsid w:val="00E25145"/>
    <w:rsid w:val="00E26BD4"/>
    <w:rsid w:val="00E306C6"/>
    <w:rsid w:val="00E44D9C"/>
    <w:rsid w:val="00EE154C"/>
    <w:rsid w:val="00EF4F93"/>
    <w:rsid w:val="00F025A5"/>
    <w:rsid w:val="00F032C3"/>
    <w:rsid w:val="00F15C3E"/>
    <w:rsid w:val="00F168B8"/>
    <w:rsid w:val="00F31382"/>
    <w:rsid w:val="00F321A0"/>
    <w:rsid w:val="00F365EB"/>
    <w:rsid w:val="00F41BF1"/>
    <w:rsid w:val="00F904F0"/>
    <w:rsid w:val="00F92ADD"/>
    <w:rsid w:val="00FB54CC"/>
    <w:rsid w:val="00FC3EE8"/>
    <w:rsid w:val="00FD74CF"/>
    <w:rsid w:val="00FD7E28"/>
    <w:rsid w:val="00FF6B88"/>
    <w:rsid w:val="27E81FDC"/>
    <w:rsid w:val="3EFB7148"/>
    <w:rsid w:val="5BB51A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E85E1D"/>
  <w15:docId w15:val="{AADFC0EA-F1F2-4392-95FF-37F583810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a0"/>
    <w:qFormat/>
    <w:rsid w:val="00061A97"/>
    <w:pPr>
      <w:widowControl w:val="0"/>
      <w:jc w:val="both"/>
    </w:pPr>
    <w:rPr>
      <w:rFonts w:ascii="Calibri" w:eastAsia="Calibri" w:hAnsi="Calibri" w:cs="宋体"/>
      <w:lang w:val="zh-CN"/>
    </w:rPr>
  </w:style>
  <w:style w:type="paragraph" w:styleId="1">
    <w:name w:val="heading 1"/>
    <w:basedOn w:val="a"/>
    <w:next w:val="a"/>
    <w:link w:val="10"/>
    <w:qFormat/>
    <w:pPr>
      <w:keepNext/>
      <w:keepLines/>
      <w:spacing w:before="340" w:after="330" w:line="576" w:lineRule="auto"/>
      <w:outlineLvl w:val="0"/>
    </w:pPr>
    <w:rPr>
      <w:b/>
      <w:kern w:val="44"/>
      <w:sz w:val="4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4"/>
    <w:link w:val="a5"/>
    <w:uiPriority w:val="99"/>
    <w:unhideWhenUsed/>
    <w:qFormat/>
    <w:pPr>
      <w:ind w:firstLineChars="100" w:firstLine="420"/>
    </w:pPr>
  </w:style>
  <w:style w:type="paragraph" w:styleId="a4">
    <w:name w:val="Body Text"/>
    <w:basedOn w:val="a"/>
    <w:link w:val="a6"/>
    <w:uiPriority w:val="99"/>
    <w:semiHidden/>
    <w:unhideWhenUsed/>
    <w:qFormat/>
    <w:pPr>
      <w:spacing w:after="120"/>
    </w:pPr>
  </w:style>
  <w:style w:type="character" w:customStyle="1" w:styleId="10">
    <w:name w:val="标题 1 字符"/>
    <w:basedOn w:val="a1"/>
    <w:link w:val="1"/>
    <w:qFormat/>
    <w:rPr>
      <w:rFonts w:ascii="Calibri" w:eastAsia="Calibri" w:hAnsi="Calibri" w:cs="宋体"/>
      <w:b/>
      <w:kern w:val="44"/>
      <w:sz w:val="44"/>
      <w:szCs w:val="20"/>
      <w:lang w:val="zh-CN"/>
    </w:rPr>
  </w:style>
  <w:style w:type="paragraph" w:customStyle="1" w:styleId="000">
    <w:name w:val="正文_0_0_0"/>
    <w:basedOn w:val="a"/>
    <w:qFormat/>
    <w:rPr>
      <w:szCs w:val="21"/>
    </w:rPr>
  </w:style>
  <w:style w:type="character" w:customStyle="1" w:styleId="a6">
    <w:name w:val="正文文本 字符"/>
    <w:basedOn w:val="a1"/>
    <w:link w:val="a4"/>
    <w:uiPriority w:val="99"/>
    <w:semiHidden/>
    <w:qFormat/>
    <w:rPr>
      <w:rFonts w:ascii="Calibri" w:eastAsia="Calibri" w:hAnsi="Calibri" w:cs="宋体"/>
      <w:kern w:val="0"/>
      <w:sz w:val="20"/>
      <w:szCs w:val="20"/>
      <w:lang w:val="zh-CN"/>
    </w:rPr>
  </w:style>
  <w:style w:type="character" w:customStyle="1" w:styleId="a5">
    <w:name w:val="正文首行缩进 字符"/>
    <w:basedOn w:val="a6"/>
    <w:link w:val="a0"/>
    <w:uiPriority w:val="99"/>
    <w:qFormat/>
    <w:rPr>
      <w:rFonts w:ascii="Calibri" w:eastAsia="Calibri" w:hAnsi="Calibri" w:cs="宋体"/>
      <w:kern w:val="0"/>
      <w:sz w:val="20"/>
      <w:szCs w:val="20"/>
      <w:lang w:val="zh-CN"/>
    </w:rPr>
  </w:style>
  <w:style w:type="paragraph" w:styleId="a7">
    <w:name w:val="header"/>
    <w:basedOn w:val="a"/>
    <w:link w:val="a8"/>
    <w:uiPriority w:val="99"/>
    <w:unhideWhenUsed/>
    <w:rsid w:val="00454ED1"/>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1"/>
    <w:link w:val="a7"/>
    <w:uiPriority w:val="99"/>
    <w:rsid w:val="00454ED1"/>
    <w:rPr>
      <w:rFonts w:ascii="Calibri" w:eastAsia="Calibri" w:hAnsi="Calibri" w:cs="宋体"/>
      <w:sz w:val="18"/>
      <w:szCs w:val="18"/>
      <w:lang w:val="zh-CN"/>
    </w:rPr>
  </w:style>
  <w:style w:type="paragraph" w:styleId="a9">
    <w:name w:val="footer"/>
    <w:basedOn w:val="a"/>
    <w:link w:val="aa"/>
    <w:uiPriority w:val="99"/>
    <w:unhideWhenUsed/>
    <w:rsid w:val="00454ED1"/>
    <w:pPr>
      <w:tabs>
        <w:tab w:val="center" w:pos="4153"/>
        <w:tab w:val="right" w:pos="8306"/>
      </w:tabs>
      <w:snapToGrid w:val="0"/>
      <w:jc w:val="left"/>
    </w:pPr>
    <w:rPr>
      <w:sz w:val="18"/>
      <w:szCs w:val="18"/>
    </w:rPr>
  </w:style>
  <w:style w:type="character" w:customStyle="1" w:styleId="aa">
    <w:name w:val="页脚 字符"/>
    <w:basedOn w:val="a1"/>
    <w:link w:val="a9"/>
    <w:uiPriority w:val="99"/>
    <w:rsid w:val="00454ED1"/>
    <w:rPr>
      <w:rFonts w:ascii="Calibri" w:eastAsia="Calibri" w:hAnsi="Calibri" w:cs="宋体"/>
      <w:sz w:val="18"/>
      <w:szCs w:val="18"/>
      <w:lang w:val="zh-CN"/>
    </w:rPr>
  </w:style>
  <w:style w:type="paragraph" w:styleId="ab">
    <w:name w:val="annotation text"/>
    <w:basedOn w:val="a"/>
    <w:link w:val="11"/>
    <w:uiPriority w:val="99"/>
    <w:unhideWhenUsed/>
    <w:qFormat/>
    <w:rsid w:val="004A68B3"/>
    <w:pPr>
      <w:jc w:val="left"/>
    </w:pPr>
    <w:rPr>
      <w:rFonts w:ascii="Times New Roman" w:eastAsia="宋体" w:hAnsi="Times New Roman" w:cs="Times New Roman"/>
      <w:sz w:val="21"/>
      <w:szCs w:val="22"/>
      <w:lang w:val="en-US"/>
    </w:rPr>
  </w:style>
  <w:style w:type="character" w:customStyle="1" w:styleId="ac">
    <w:name w:val="批注文字 字符"/>
    <w:basedOn w:val="a1"/>
    <w:uiPriority w:val="99"/>
    <w:semiHidden/>
    <w:rsid w:val="004A68B3"/>
    <w:rPr>
      <w:rFonts w:ascii="Calibri" w:eastAsia="Calibri" w:hAnsi="Calibri" w:cs="宋体"/>
      <w:lang w:val="zh-CN"/>
    </w:rPr>
  </w:style>
  <w:style w:type="character" w:customStyle="1" w:styleId="11">
    <w:name w:val="批注文字 字符1"/>
    <w:link w:val="ab"/>
    <w:uiPriority w:val="99"/>
    <w:rsid w:val="004A68B3"/>
    <w:rPr>
      <w:rFonts w:ascii="Times New Roman" w:eastAsia="宋体" w:hAnsi="Times New Roman" w:cs="Times New Roman"/>
      <w:sz w:val="21"/>
      <w:szCs w:val="22"/>
    </w:rPr>
  </w:style>
  <w:style w:type="paragraph" w:customStyle="1" w:styleId="12">
    <w:name w:val="普通(网站)1"/>
    <w:basedOn w:val="a"/>
    <w:uiPriority w:val="99"/>
    <w:qFormat/>
    <w:rsid w:val="00501519"/>
    <w:pPr>
      <w:widowControl/>
      <w:spacing w:before="100" w:beforeAutospacing="1" w:after="100" w:afterAutospacing="1"/>
      <w:jc w:val="left"/>
    </w:pPr>
    <w:rPr>
      <w:rFonts w:ascii="宋体" w:eastAsia="宋体" w:hAnsi="宋体"/>
      <w:sz w:val="24"/>
      <w:szCs w:val="24"/>
      <w:lang w:val="en-US"/>
    </w:rPr>
  </w:style>
  <w:style w:type="paragraph" w:styleId="ad">
    <w:name w:val="Normal (Web)"/>
    <w:basedOn w:val="a"/>
    <w:uiPriority w:val="99"/>
    <w:rsid w:val="00286E60"/>
    <w:pPr>
      <w:widowControl/>
      <w:spacing w:before="100" w:beforeAutospacing="1" w:after="100" w:afterAutospacing="1"/>
      <w:jc w:val="left"/>
    </w:pPr>
    <w:rPr>
      <w:rFonts w:ascii="宋体" w:eastAsia="宋体" w:hAnsi="宋体"/>
      <w:sz w:val="24"/>
      <w:szCs w:val="24"/>
      <w:lang w:val="en-US"/>
    </w:rPr>
  </w:style>
  <w:style w:type="paragraph" w:customStyle="1" w:styleId="ae">
    <w:name w:val="普通正文"/>
    <w:basedOn w:val="a"/>
    <w:rsid w:val="00220F00"/>
    <w:pPr>
      <w:spacing w:before="120" w:after="120" w:line="360" w:lineRule="auto"/>
      <w:ind w:firstLine="480"/>
      <w:jc w:val="left"/>
    </w:pPr>
    <w:rPr>
      <w:rFonts w:ascii="Arial" w:eastAsia="宋体" w:hAnsi="Arial"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13106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oleObject" Target="embeddings/Microsoft_PowerPoint_97-2003_____1.ppt"/><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oleObject" Target="embeddings/Microsoft_PowerPoint_97-2003_____3.ppt"/><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Microsoft_PowerPoint_97-2003_____.ppt"/><Relationship Id="rId28" Type="http://schemas.openxmlformats.org/officeDocument/2006/relationships/image" Target="media/image18.emf"/><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oleObject" Target="embeddings/Microsoft_PowerPoint_97-2003_____4.ppt"/><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oleObject" Target="embeddings/Microsoft_PowerPoint_97-2003_____2.ppt"/><Relationship Id="rId30" Type="http://schemas.openxmlformats.org/officeDocument/2006/relationships/image" Target="media/image19.emf"/><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5E28D-90F5-4B08-A47B-F24895B15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TotalTime>
  <Pages>1</Pages>
  <Words>2303</Words>
  <Characters>13130</Characters>
  <Application>Microsoft Office Word</Application>
  <DocSecurity>0</DocSecurity>
  <Lines>109</Lines>
  <Paragraphs>30</Paragraphs>
  <ScaleCrop>false</ScaleCrop>
  <Company/>
  <LinksUpToDate>false</LinksUpToDate>
  <CharactersWithSpaces>15403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Yeoman Harris</dc:creator>
  <cp:lastModifiedBy>admin</cp:lastModifiedBy>
  <cp:revision>205</cp:revision>
  <dcterms:created xsi:type="dcterms:W3CDTF">2025-05-06T07:03:00Z</dcterms:created>
  <dcterms:modified xsi:type="dcterms:W3CDTF">2025-05-28T09:15:00Z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FE7D810940404C3AA7EEEAFAB5D40A0A_12</vt:lpwstr>
  </property>
</Properties>
</file>