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76" w:rsidRDefault="00BB4276">
      <w:pPr>
        <w:spacing w:line="360" w:lineRule="auto"/>
        <w:jc w:val="center"/>
        <w:rPr>
          <w:rFonts w:hAnsi="宋体"/>
          <w:b/>
          <w:sz w:val="72"/>
          <w:szCs w:val="72"/>
        </w:rPr>
      </w:pPr>
      <w:bookmarkStart w:id="0" w:name="_GoBack"/>
    </w:p>
    <w:p w:rsidR="00BB4276" w:rsidRDefault="00010F95">
      <w:pPr>
        <w:spacing w:line="360" w:lineRule="auto"/>
        <w:jc w:val="center"/>
        <w:rPr>
          <w:rFonts w:hAnsi="宋体"/>
          <w:sz w:val="72"/>
          <w:szCs w:val="72"/>
        </w:rPr>
      </w:pPr>
      <w:r>
        <w:rPr>
          <w:rFonts w:hAnsi="宋体" w:hint="eastAsia"/>
          <w:sz w:val="72"/>
          <w:szCs w:val="72"/>
        </w:rPr>
        <w:t>南京审计大学</w:t>
      </w:r>
    </w:p>
    <w:p w:rsidR="00BB4276" w:rsidRDefault="00BB4276">
      <w:pPr>
        <w:spacing w:line="360" w:lineRule="auto"/>
        <w:jc w:val="center"/>
        <w:rPr>
          <w:rFonts w:hAnsi="宋体"/>
          <w:sz w:val="72"/>
          <w:szCs w:val="72"/>
        </w:rPr>
      </w:pPr>
    </w:p>
    <w:p w:rsidR="00BB4276" w:rsidRDefault="00010F95">
      <w:pPr>
        <w:spacing w:line="360" w:lineRule="auto"/>
        <w:jc w:val="center"/>
        <w:rPr>
          <w:rFonts w:hAnsi="宋体"/>
          <w:sz w:val="72"/>
          <w:szCs w:val="72"/>
        </w:rPr>
      </w:pPr>
      <w:r>
        <w:rPr>
          <w:rFonts w:hAnsi="宋体" w:hint="eastAsia"/>
          <w:sz w:val="72"/>
          <w:szCs w:val="72"/>
        </w:rPr>
        <w:t>竞争性谈判采购文件</w:t>
      </w:r>
    </w:p>
    <w:p w:rsidR="00BB4276" w:rsidRDefault="00BB4276">
      <w:pPr>
        <w:spacing w:line="360" w:lineRule="auto"/>
        <w:jc w:val="center"/>
        <w:rPr>
          <w:rFonts w:hAnsi="宋体"/>
          <w:b/>
          <w:sz w:val="72"/>
          <w:szCs w:val="72"/>
        </w:rPr>
      </w:pPr>
    </w:p>
    <w:p w:rsidR="00BB4276" w:rsidRDefault="00BB4276">
      <w:pPr>
        <w:spacing w:line="360" w:lineRule="auto"/>
        <w:jc w:val="center"/>
        <w:rPr>
          <w:rFonts w:hAnsi="宋体"/>
          <w:b/>
          <w:sz w:val="72"/>
          <w:szCs w:val="72"/>
        </w:rPr>
      </w:pPr>
    </w:p>
    <w:p w:rsidR="00BB4276" w:rsidRDefault="00BB4276">
      <w:pPr>
        <w:spacing w:line="360" w:lineRule="auto"/>
        <w:jc w:val="center"/>
        <w:rPr>
          <w:rFonts w:hAnsi="宋体"/>
          <w:b/>
          <w:sz w:val="72"/>
          <w:szCs w:val="72"/>
        </w:rPr>
      </w:pPr>
    </w:p>
    <w:p w:rsidR="00BB4276" w:rsidRDefault="00010F95">
      <w:pPr>
        <w:jc w:val="both"/>
        <w:rPr>
          <w:rFonts w:hAnsi="宋体"/>
          <w:sz w:val="32"/>
          <w:szCs w:val="36"/>
          <w:u w:val="single"/>
        </w:rPr>
      </w:pPr>
      <w:r>
        <w:rPr>
          <w:rFonts w:hAnsi="宋体" w:hint="eastAsia"/>
          <w:sz w:val="32"/>
          <w:szCs w:val="36"/>
        </w:rPr>
        <w:t xml:space="preserve">    采购项目：</w:t>
      </w:r>
      <w:r>
        <w:rPr>
          <w:rFonts w:hAnsi="宋体" w:hint="eastAsia"/>
          <w:sz w:val="32"/>
          <w:szCs w:val="36"/>
          <w:u w:val="single"/>
        </w:rPr>
        <w:t xml:space="preserve">          </w:t>
      </w:r>
      <w:r w:rsidR="00250ACE">
        <w:rPr>
          <w:rFonts w:hAnsi="宋体"/>
          <w:sz w:val="32"/>
          <w:szCs w:val="36"/>
          <w:u w:val="single"/>
        </w:rPr>
        <w:t xml:space="preserve">  </w:t>
      </w:r>
      <w:r w:rsidR="00250ACE">
        <w:rPr>
          <w:rFonts w:hAnsi="宋体" w:hint="eastAsia"/>
          <w:sz w:val="32"/>
          <w:szCs w:val="36"/>
          <w:u w:val="single"/>
        </w:rPr>
        <w:t>学生军</w:t>
      </w:r>
      <w:proofErr w:type="gramStart"/>
      <w:r w:rsidR="00250ACE">
        <w:rPr>
          <w:rFonts w:hAnsi="宋体" w:hint="eastAsia"/>
          <w:sz w:val="32"/>
          <w:szCs w:val="36"/>
          <w:u w:val="single"/>
        </w:rPr>
        <w:t>训服</w:t>
      </w:r>
      <w:proofErr w:type="gramEnd"/>
      <w:r w:rsidR="00250ACE">
        <w:rPr>
          <w:rFonts w:hAnsi="宋体" w:hint="eastAsia"/>
          <w:sz w:val="32"/>
          <w:szCs w:val="36"/>
          <w:u w:val="single"/>
        </w:rPr>
        <w:t xml:space="preserve">            </w:t>
      </w:r>
      <w:r w:rsidR="00AD3120">
        <w:rPr>
          <w:rFonts w:hAnsi="宋体" w:cs="宋体" w:hint="eastAsia"/>
          <w:sz w:val="24"/>
          <w:szCs w:val="24"/>
          <w:u w:val="single"/>
        </w:rPr>
        <w:t xml:space="preserve"> </w:t>
      </w:r>
      <w:r>
        <w:rPr>
          <w:rFonts w:hAnsi="宋体" w:cs="宋体" w:hint="eastAsia"/>
          <w:sz w:val="24"/>
          <w:szCs w:val="24"/>
        </w:rPr>
        <w:t xml:space="preserve">              </w:t>
      </w:r>
    </w:p>
    <w:p w:rsidR="00BB4276" w:rsidRDefault="00010F95">
      <w:pPr>
        <w:ind w:firstLineChars="200" w:firstLine="640"/>
        <w:rPr>
          <w:rFonts w:hAnsi="宋体"/>
          <w:sz w:val="32"/>
          <w:szCs w:val="36"/>
          <w:u w:val="single"/>
        </w:rPr>
      </w:pPr>
      <w:r>
        <w:rPr>
          <w:rFonts w:hAnsi="宋体" w:hint="eastAsia"/>
          <w:sz w:val="32"/>
          <w:szCs w:val="36"/>
        </w:rPr>
        <w:t>采购编号：</w:t>
      </w:r>
      <w:r>
        <w:rPr>
          <w:rFonts w:hAnsi="宋体" w:hint="eastAsia"/>
          <w:sz w:val="32"/>
          <w:szCs w:val="36"/>
          <w:u w:val="single"/>
        </w:rPr>
        <w:t xml:space="preserve">    　      </w:t>
      </w:r>
      <w:r>
        <w:rPr>
          <w:rFonts w:hAnsi="宋体"/>
          <w:sz w:val="32"/>
          <w:szCs w:val="36"/>
          <w:u w:val="single"/>
        </w:rPr>
        <w:t>NSC201</w:t>
      </w:r>
      <w:r w:rsidR="002A495F">
        <w:rPr>
          <w:rFonts w:hAnsi="宋体" w:hint="eastAsia"/>
          <w:sz w:val="32"/>
          <w:szCs w:val="36"/>
          <w:u w:val="single"/>
        </w:rPr>
        <w:t>7</w:t>
      </w:r>
      <w:r>
        <w:rPr>
          <w:rFonts w:hAnsi="宋体"/>
          <w:sz w:val="32"/>
          <w:szCs w:val="36"/>
          <w:u w:val="single"/>
        </w:rPr>
        <w:t>-</w:t>
      </w:r>
      <w:r>
        <w:rPr>
          <w:rFonts w:hAnsi="宋体" w:hint="eastAsia"/>
          <w:sz w:val="32"/>
          <w:szCs w:val="36"/>
          <w:u w:val="single"/>
        </w:rPr>
        <w:t>0</w:t>
      </w:r>
      <w:r w:rsidR="002A495F">
        <w:rPr>
          <w:rFonts w:hAnsi="宋体" w:hint="eastAsia"/>
          <w:sz w:val="32"/>
          <w:szCs w:val="36"/>
          <w:u w:val="single"/>
        </w:rPr>
        <w:t>0</w:t>
      </w:r>
      <w:r w:rsidR="00250ACE">
        <w:rPr>
          <w:rFonts w:hAnsi="宋体" w:hint="eastAsia"/>
          <w:sz w:val="32"/>
          <w:szCs w:val="36"/>
          <w:u w:val="single"/>
        </w:rPr>
        <w:t>1</w:t>
      </w:r>
      <w:proofErr w:type="gramStart"/>
      <w:r>
        <w:rPr>
          <w:rFonts w:hAnsi="宋体" w:hint="eastAsia"/>
          <w:sz w:val="32"/>
          <w:szCs w:val="36"/>
          <w:u w:val="single"/>
        </w:rPr>
        <w:t xml:space="preserve">    　    　</w:t>
      </w:r>
      <w:proofErr w:type="gramEnd"/>
    </w:p>
    <w:p w:rsidR="00BB4276" w:rsidRDefault="00010F95">
      <w:pPr>
        <w:ind w:firstLineChars="200" w:firstLine="640"/>
        <w:rPr>
          <w:rFonts w:hAnsi="宋体"/>
          <w:sz w:val="32"/>
          <w:szCs w:val="36"/>
          <w:u w:val="single"/>
        </w:rPr>
      </w:pPr>
      <w:r>
        <w:rPr>
          <w:rFonts w:hAnsi="宋体" w:hint="eastAsia"/>
          <w:sz w:val="32"/>
          <w:szCs w:val="36"/>
        </w:rPr>
        <w:t>采 购 人：</w:t>
      </w:r>
      <w:r>
        <w:rPr>
          <w:rFonts w:hAnsi="宋体" w:hint="eastAsia"/>
          <w:sz w:val="32"/>
          <w:szCs w:val="36"/>
          <w:u w:val="single"/>
        </w:rPr>
        <w:t xml:space="preserve">    　    　南京审计大学    　     </w:t>
      </w:r>
    </w:p>
    <w:p w:rsidR="00BB4276" w:rsidRDefault="00010F95">
      <w:pPr>
        <w:ind w:firstLineChars="200" w:firstLine="640"/>
        <w:rPr>
          <w:rFonts w:hAnsi="宋体"/>
          <w:sz w:val="32"/>
        </w:rPr>
      </w:pPr>
      <w:r>
        <w:rPr>
          <w:rFonts w:hAnsi="宋体" w:hint="eastAsia"/>
          <w:sz w:val="32"/>
          <w:szCs w:val="36"/>
        </w:rPr>
        <w:t>日    期：</w:t>
      </w:r>
      <w:r>
        <w:rPr>
          <w:rFonts w:hAnsi="宋体" w:hint="eastAsia"/>
          <w:sz w:val="32"/>
          <w:szCs w:val="36"/>
          <w:u w:val="single"/>
        </w:rPr>
        <w:t xml:space="preserve">    　    </w:t>
      </w:r>
      <w:r>
        <w:rPr>
          <w:rFonts w:hAnsi="宋体" w:hint="eastAsia"/>
          <w:sz w:val="32"/>
          <w:szCs w:val="32"/>
          <w:u w:val="single"/>
        </w:rPr>
        <w:t>二○一</w:t>
      </w:r>
      <w:r w:rsidR="002A495F">
        <w:rPr>
          <w:rFonts w:hAnsi="宋体" w:hint="eastAsia"/>
          <w:sz w:val="32"/>
          <w:szCs w:val="32"/>
          <w:u w:val="single"/>
        </w:rPr>
        <w:t>七</w:t>
      </w:r>
      <w:r>
        <w:rPr>
          <w:rFonts w:hAnsi="宋体" w:hint="eastAsia"/>
          <w:sz w:val="32"/>
          <w:szCs w:val="32"/>
          <w:u w:val="single"/>
        </w:rPr>
        <w:t>年</w:t>
      </w:r>
      <w:r w:rsidR="006C7B39">
        <w:rPr>
          <w:rFonts w:hAnsi="宋体" w:hint="eastAsia"/>
          <w:sz w:val="32"/>
          <w:szCs w:val="32"/>
          <w:u w:val="single"/>
        </w:rPr>
        <w:t>四</w:t>
      </w:r>
      <w:r>
        <w:rPr>
          <w:rFonts w:hAnsi="宋体" w:hint="eastAsia"/>
          <w:sz w:val="32"/>
          <w:szCs w:val="32"/>
          <w:u w:val="single"/>
        </w:rPr>
        <w:t>月</w:t>
      </w:r>
      <w:r>
        <w:rPr>
          <w:rFonts w:hAnsi="宋体" w:hint="eastAsia"/>
          <w:sz w:val="32"/>
          <w:szCs w:val="36"/>
          <w:u w:val="single"/>
        </w:rPr>
        <w:t xml:space="preserve">   　   </w:t>
      </w:r>
      <w:r w:rsidR="00AD3120">
        <w:rPr>
          <w:rFonts w:hAnsi="宋体"/>
          <w:sz w:val="32"/>
          <w:szCs w:val="36"/>
          <w:u w:val="single"/>
        </w:rPr>
        <w:t xml:space="preserve">  </w:t>
      </w:r>
      <w:r>
        <w:rPr>
          <w:rFonts w:hAnsi="宋体" w:hint="eastAsia"/>
          <w:sz w:val="32"/>
          <w:szCs w:val="36"/>
          <w:u w:val="single"/>
        </w:rPr>
        <w:t xml:space="preserve"> </w:t>
      </w:r>
    </w:p>
    <w:p w:rsidR="00BB4276" w:rsidRDefault="00BB4276">
      <w:pPr>
        <w:spacing w:line="360" w:lineRule="auto"/>
        <w:jc w:val="center"/>
        <w:rPr>
          <w:rFonts w:hAnsi="宋体"/>
          <w:b/>
          <w:sz w:val="72"/>
          <w:szCs w:val="72"/>
        </w:rPr>
      </w:pPr>
    </w:p>
    <w:p w:rsidR="00BB4276" w:rsidRDefault="00010F95">
      <w:pPr>
        <w:widowControl/>
        <w:autoSpaceDE/>
        <w:autoSpaceDN/>
        <w:adjustRightInd/>
        <w:rPr>
          <w:rFonts w:hAnsi="宋体"/>
          <w:b/>
          <w:sz w:val="44"/>
          <w:szCs w:val="44"/>
        </w:rPr>
      </w:pPr>
      <w:r>
        <w:rPr>
          <w:rFonts w:hAnsi="宋体"/>
          <w:b/>
          <w:sz w:val="44"/>
          <w:szCs w:val="44"/>
        </w:rPr>
        <w:br w:type="page"/>
      </w:r>
    </w:p>
    <w:p w:rsidR="00BB4276" w:rsidRPr="00B3068D" w:rsidRDefault="00BB4276">
      <w:pPr>
        <w:spacing w:line="360" w:lineRule="auto"/>
        <w:jc w:val="center"/>
        <w:rPr>
          <w:rFonts w:hAnsi="宋体"/>
          <w:b/>
          <w:sz w:val="44"/>
          <w:szCs w:val="44"/>
        </w:rPr>
      </w:pPr>
    </w:p>
    <w:p w:rsidR="00BB4276" w:rsidRDefault="00010F95">
      <w:pPr>
        <w:spacing w:line="360" w:lineRule="auto"/>
        <w:jc w:val="center"/>
        <w:rPr>
          <w:rFonts w:hAnsi="宋体"/>
          <w:b/>
          <w:sz w:val="44"/>
          <w:szCs w:val="44"/>
        </w:rPr>
      </w:pPr>
      <w:r>
        <w:rPr>
          <w:rFonts w:hAnsi="宋体" w:hint="eastAsia"/>
          <w:b/>
          <w:sz w:val="44"/>
          <w:szCs w:val="44"/>
        </w:rPr>
        <w:t>目  录</w:t>
      </w:r>
    </w:p>
    <w:p w:rsidR="00BB4276" w:rsidRDefault="00010F95">
      <w:pPr>
        <w:pStyle w:val="20"/>
        <w:rPr>
          <w:rStyle w:val="af9"/>
        </w:rPr>
      </w:pPr>
      <w:r>
        <w:rPr>
          <w:rStyle w:val="af9"/>
        </w:rPr>
        <w:fldChar w:fldCharType="begin"/>
      </w:r>
      <w:r>
        <w:rPr>
          <w:rStyle w:val="af9"/>
        </w:rPr>
        <w:instrText xml:space="preserve"> TOC \o "1-3" \h \z \u </w:instrText>
      </w:r>
      <w:r>
        <w:rPr>
          <w:rStyle w:val="af9"/>
        </w:rPr>
        <w:fldChar w:fldCharType="separate"/>
      </w:r>
      <w:hyperlink w:anchor="_Toc456269063" w:history="1">
        <w:r>
          <w:rPr>
            <w:rStyle w:val="af9"/>
            <w:rFonts w:hint="eastAsia"/>
          </w:rPr>
          <w:t>第一章</w:t>
        </w:r>
        <w:r>
          <w:rPr>
            <w:rStyle w:val="af9"/>
          </w:rPr>
          <w:t xml:space="preserve">  </w:t>
        </w:r>
        <w:r>
          <w:rPr>
            <w:rStyle w:val="af9"/>
            <w:rFonts w:hint="eastAsia"/>
          </w:rPr>
          <w:t>谈判供应商须知</w:t>
        </w:r>
        <w:r>
          <w:rPr>
            <w:rStyle w:val="af9"/>
          </w:rPr>
          <w:tab/>
        </w:r>
        <w:r>
          <w:rPr>
            <w:rStyle w:val="af9"/>
          </w:rPr>
          <w:fldChar w:fldCharType="begin"/>
        </w:r>
        <w:r>
          <w:rPr>
            <w:rStyle w:val="af9"/>
          </w:rPr>
          <w:instrText xml:space="preserve"> PAGEREF _Toc456269063 \h </w:instrText>
        </w:r>
        <w:r>
          <w:rPr>
            <w:rStyle w:val="af9"/>
          </w:rPr>
        </w:r>
        <w:r>
          <w:rPr>
            <w:rStyle w:val="af9"/>
          </w:rPr>
          <w:fldChar w:fldCharType="separate"/>
        </w:r>
        <w:r>
          <w:rPr>
            <w:rStyle w:val="af9"/>
          </w:rPr>
          <w:t>4</w:t>
        </w:r>
        <w:r>
          <w:rPr>
            <w:rStyle w:val="af9"/>
          </w:rPr>
          <w:fldChar w:fldCharType="end"/>
        </w:r>
      </w:hyperlink>
    </w:p>
    <w:p w:rsidR="00BB4276" w:rsidRDefault="00A51933">
      <w:pPr>
        <w:pStyle w:val="20"/>
        <w:rPr>
          <w:rStyle w:val="af9"/>
        </w:rPr>
      </w:pPr>
      <w:hyperlink w:anchor="_Toc456269064" w:history="1">
        <w:r w:rsidR="00010F95">
          <w:rPr>
            <w:rStyle w:val="af9"/>
            <w:rFonts w:hint="eastAsia"/>
          </w:rPr>
          <w:t>前附表</w:t>
        </w:r>
        <w:r w:rsidR="00010F95">
          <w:rPr>
            <w:rStyle w:val="af9"/>
          </w:rPr>
          <w:tab/>
        </w:r>
        <w:r w:rsidR="00010F95">
          <w:rPr>
            <w:rStyle w:val="af9"/>
          </w:rPr>
          <w:fldChar w:fldCharType="begin"/>
        </w:r>
        <w:r w:rsidR="00010F95">
          <w:rPr>
            <w:rStyle w:val="af9"/>
          </w:rPr>
          <w:instrText xml:space="preserve"> PAGEREF _Toc456269064 \h </w:instrText>
        </w:r>
        <w:r w:rsidR="00010F95">
          <w:rPr>
            <w:rStyle w:val="af9"/>
          </w:rPr>
        </w:r>
        <w:r w:rsidR="00010F95">
          <w:rPr>
            <w:rStyle w:val="af9"/>
          </w:rPr>
          <w:fldChar w:fldCharType="separate"/>
        </w:r>
        <w:r w:rsidR="00010F95">
          <w:rPr>
            <w:rStyle w:val="af9"/>
          </w:rPr>
          <w:t>4</w:t>
        </w:r>
        <w:r w:rsidR="00010F95">
          <w:rPr>
            <w:rStyle w:val="af9"/>
          </w:rPr>
          <w:fldChar w:fldCharType="end"/>
        </w:r>
      </w:hyperlink>
    </w:p>
    <w:p w:rsidR="00BB4276" w:rsidRDefault="00A51933">
      <w:pPr>
        <w:pStyle w:val="20"/>
        <w:rPr>
          <w:rStyle w:val="af9"/>
        </w:rPr>
      </w:pPr>
      <w:hyperlink w:anchor="_Toc456269065" w:history="1">
        <w:r w:rsidR="00010F95">
          <w:rPr>
            <w:rStyle w:val="af9"/>
            <w:rFonts w:hint="eastAsia"/>
          </w:rPr>
          <w:t>一、总则</w:t>
        </w:r>
        <w:r w:rsidR="00010F95">
          <w:rPr>
            <w:rStyle w:val="af9"/>
          </w:rPr>
          <w:tab/>
        </w:r>
        <w:r w:rsidR="00010F95">
          <w:rPr>
            <w:rStyle w:val="af9"/>
          </w:rPr>
          <w:fldChar w:fldCharType="begin"/>
        </w:r>
        <w:r w:rsidR="00010F95">
          <w:rPr>
            <w:rStyle w:val="af9"/>
          </w:rPr>
          <w:instrText xml:space="preserve"> PAGEREF _Toc456269065 \h </w:instrText>
        </w:r>
        <w:r w:rsidR="00010F95">
          <w:rPr>
            <w:rStyle w:val="af9"/>
          </w:rPr>
        </w:r>
        <w:r w:rsidR="00010F95">
          <w:rPr>
            <w:rStyle w:val="af9"/>
          </w:rPr>
          <w:fldChar w:fldCharType="separate"/>
        </w:r>
        <w:r w:rsidR="00010F95">
          <w:rPr>
            <w:rStyle w:val="af9"/>
          </w:rPr>
          <w:t>5</w:t>
        </w:r>
        <w:r w:rsidR="00010F95">
          <w:rPr>
            <w:rStyle w:val="af9"/>
          </w:rPr>
          <w:fldChar w:fldCharType="end"/>
        </w:r>
      </w:hyperlink>
    </w:p>
    <w:p w:rsidR="00BB4276" w:rsidRDefault="00A51933">
      <w:pPr>
        <w:pStyle w:val="20"/>
        <w:rPr>
          <w:rStyle w:val="af9"/>
        </w:rPr>
      </w:pPr>
      <w:hyperlink w:anchor="_Toc456269066" w:history="1">
        <w:r w:rsidR="00010F95">
          <w:rPr>
            <w:rStyle w:val="af9"/>
          </w:rPr>
          <w:t>1</w:t>
        </w:r>
        <w:r w:rsidR="00010F95">
          <w:rPr>
            <w:rStyle w:val="af9"/>
            <w:rFonts w:hint="eastAsia"/>
          </w:rPr>
          <w:t>．适用范围</w:t>
        </w:r>
        <w:r w:rsidR="00010F95">
          <w:rPr>
            <w:rStyle w:val="af9"/>
          </w:rPr>
          <w:tab/>
        </w:r>
        <w:r w:rsidR="00010F95">
          <w:rPr>
            <w:rStyle w:val="af9"/>
          </w:rPr>
          <w:fldChar w:fldCharType="begin"/>
        </w:r>
        <w:r w:rsidR="00010F95">
          <w:rPr>
            <w:rStyle w:val="af9"/>
          </w:rPr>
          <w:instrText xml:space="preserve"> PAGEREF _Toc456269066 \h </w:instrText>
        </w:r>
        <w:r w:rsidR="00010F95">
          <w:rPr>
            <w:rStyle w:val="af9"/>
          </w:rPr>
        </w:r>
        <w:r w:rsidR="00010F95">
          <w:rPr>
            <w:rStyle w:val="af9"/>
          </w:rPr>
          <w:fldChar w:fldCharType="separate"/>
        </w:r>
        <w:r w:rsidR="00010F95">
          <w:rPr>
            <w:rStyle w:val="af9"/>
          </w:rPr>
          <w:t>5</w:t>
        </w:r>
        <w:r w:rsidR="00010F95">
          <w:rPr>
            <w:rStyle w:val="af9"/>
          </w:rPr>
          <w:fldChar w:fldCharType="end"/>
        </w:r>
      </w:hyperlink>
    </w:p>
    <w:p w:rsidR="00BB4276" w:rsidRDefault="00A51933">
      <w:pPr>
        <w:pStyle w:val="20"/>
        <w:rPr>
          <w:rStyle w:val="af9"/>
        </w:rPr>
      </w:pPr>
      <w:hyperlink w:anchor="_Toc456269067" w:history="1">
        <w:r w:rsidR="00010F95">
          <w:rPr>
            <w:rStyle w:val="af9"/>
          </w:rPr>
          <w:t>2</w:t>
        </w:r>
        <w:r w:rsidR="00010F95">
          <w:rPr>
            <w:rStyle w:val="af9"/>
            <w:rFonts w:hint="eastAsia"/>
          </w:rPr>
          <w:t>．合格的谈判供应商</w:t>
        </w:r>
        <w:r w:rsidR="00010F95">
          <w:rPr>
            <w:rStyle w:val="af9"/>
          </w:rPr>
          <w:tab/>
        </w:r>
        <w:r w:rsidR="00010F95">
          <w:rPr>
            <w:rStyle w:val="af9"/>
          </w:rPr>
          <w:fldChar w:fldCharType="begin"/>
        </w:r>
        <w:r w:rsidR="00010F95">
          <w:rPr>
            <w:rStyle w:val="af9"/>
          </w:rPr>
          <w:instrText xml:space="preserve"> PAGEREF _Toc456269067 \h </w:instrText>
        </w:r>
        <w:r w:rsidR="00010F95">
          <w:rPr>
            <w:rStyle w:val="af9"/>
          </w:rPr>
        </w:r>
        <w:r w:rsidR="00010F95">
          <w:rPr>
            <w:rStyle w:val="af9"/>
          </w:rPr>
          <w:fldChar w:fldCharType="separate"/>
        </w:r>
        <w:r w:rsidR="00010F95">
          <w:rPr>
            <w:rStyle w:val="af9"/>
          </w:rPr>
          <w:t>5</w:t>
        </w:r>
        <w:r w:rsidR="00010F95">
          <w:rPr>
            <w:rStyle w:val="af9"/>
          </w:rPr>
          <w:fldChar w:fldCharType="end"/>
        </w:r>
      </w:hyperlink>
    </w:p>
    <w:p w:rsidR="00BB4276" w:rsidRDefault="00A51933">
      <w:pPr>
        <w:pStyle w:val="20"/>
        <w:rPr>
          <w:rStyle w:val="af9"/>
        </w:rPr>
      </w:pPr>
      <w:hyperlink w:anchor="_Toc456269068" w:history="1">
        <w:r w:rsidR="00010F95">
          <w:rPr>
            <w:rStyle w:val="af9"/>
          </w:rPr>
          <w:t>3</w:t>
        </w:r>
        <w:r w:rsidR="00010F95">
          <w:rPr>
            <w:rStyle w:val="af9"/>
            <w:rFonts w:hint="eastAsia"/>
          </w:rPr>
          <w:t>．竞争性谈判费用</w:t>
        </w:r>
        <w:r w:rsidR="00010F95">
          <w:rPr>
            <w:rStyle w:val="af9"/>
          </w:rPr>
          <w:tab/>
        </w:r>
        <w:r w:rsidR="00010F95">
          <w:rPr>
            <w:rStyle w:val="af9"/>
          </w:rPr>
          <w:fldChar w:fldCharType="begin"/>
        </w:r>
        <w:r w:rsidR="00010F95">
          <w:rPr>
            <w:rStyle w:val="af9"/>
          </w:rPr>
          <w:instrText xml:space="preserve"> PAGEREF _Toc456269068 \h </w:instrText>
        </w:r>
        <w:r w:rsidR="00010F95">
          <w:rPr>
            <w:rStyle w:val="af9"/>
          </w:rPr>
        </w:r>
        <w:r w:rsidR="00010F95">
          <w:rPr>
            <w:rStyle w:val="af9"/>
          </w:rPr>
          <w:fldChar w:fldCharType="separate"/>
        </w:r>
        <w:r w:rsidR="00010F95">
          <w:rPr>
            <w:rStyle w:val="af9"/>
          </w:rPr>
          <w:t>5</w:t>
        </w:r>
        <w:r w:rsidR="00010F95">
          <w:rPr>
            <w:rStyle w:val="af9"/>
          </w:rPr>
          <w:fldChar w:fldCharType="end"/>
        </w:r>
      </w:hyperlink>
    </w:p>
    <w:p w:rsidR="00BB4276" w:rsidRDefault="00A51933">
      <w:pPr>
        <w:pStyle w:val="20"/>
        <w:rPr>
          <w:rStyle w:val="af9"/>
        </w:rPr>
      </w:pPr>
      <w:hyperlink w:anchor="_Toc456269069" w:history="1">
        <w:r w:rsidR="00010F95">
          <w:rPr>
            <w:rStyle w:val="af9"/>
          </w:rPr>
          <w:t>4</w:t>
        </w:r>
        <w:r w:rsidR="00010F95">
          <w:rPr>
            <w:rStyle w:val="af9"/>
            <w:rFonts w:hint="eastAsia"/>
          </w:rPr>
          <w:t>．法律适用</w:t>
        </w:r>
        <w:r w:rsidR="00010F95">
          <w:rPr>
            <w:rStyle w:val="af9"/>
          </w:rPr>
          <w:tab/>
        </w:r>
        <w:r w:rsidR="00010F95">
          <w:rPr>
            <w:rStyle w:val="af9"/>
          </w:rPr>
          <w:fldChar w:fldCharType="begin"/>
        </w:r>
        <w:r w:rsidR="00010F95">
          <w:rPr>
            <w:rStyle w:val="af9"/>
          </w:rPr>
          <w:instrText xml:space="preserve"> PAGEREF _Toc456269069 \h </w:instrText>
        </w:r>
        <w:r w:rsidR="00010F95">
          <w:rPr>
            <w:rStyle w:val="af9"/>
          </w:rPr>
        </w:r>
        <w:r w:rsidR="00010F95">
          <w:rPr>
            <w:rStyle w:val="af9"/>
          </w:rPr>
          <w:fldChar w:fldCharType="separate"/>
        </w:r>
        <w:r w:rsidR="00010F95">
          <w:rPr>
            <w:rStyle w:val="af9"/>
          </w:rPr>
          <w:t>5</w:t>
        </w:r>
        <w:r w:rsidR="00010F95">
          <w:rPr>
            <w:rStyle w:val="af9"/>
          </w:rPr>
          <w:fldChar w:fldCharType="end"/>
        </w:r>
      </w:hyperlink>
    </w:p>
    <w:p w:rsidR="00BB4276" w:rsidRDefault="00A51933">
      <w:pPr>
        <w:pStyle w:val="20"/>
        <w:rPr>
          <w:rStyle w:val="af9"/>
        </w:rPr>
      </w:pPr>
      <w:hyperlink w:anchor="_Toc456269070" w:history="1">
        <w:r w:rsidR="00010F95">
          <w:rPr>
            <w:rStyle w:val="af9"/>
          </w:rPr>
          <w:t>5</w:t>
        </w:r>
        <w:r w:rsidR="00010F95">
          <w:rPr>
            <w:rStyle w:val="af9"/>
            <w:rFonts w:hint="eastAsia"/>
          </w:rPr>
          <w:t>．谈判采购文件的约束力</w:t>
        </w:r>
        <w:r w:rsidR="00010F95">
          <w:rPr>
            <w:rStyle w:val="af9"/>
          </w:rPr>
          <w:tab/>
        </w:r>
        <w:r w:rsidR="00010F95">
          <w:rPr>
            <w:rStyle w:val="af9"/>
          </w:rPr>
          <w:fldChar w:fldCharType="begin"/>
        </w:r>
        <w:r w:rsidR="00010F95">
          <w:rPr>
            <w:rStyle w:val="af9"/>
          </w:rPr>
          <w:instrText xml:space="preserve"> PAGEREF _Toc456269070 \h </w:instrText>
        </w:r>
        <w:r w:rsidR="00010F95">
          <w:rPr>
            <w:rStyle w:val="af9"/>
          </w:rPr>
        </w:r>
        <w:r w:rsidR="00010F95">
          <w:rPr>
            <w:rStyle w:val="af9"/>
          </w:rPr>
          <w:fldChar w:fldCharType="separate"/>
        </w:r>
        <w:r w:rsidR="00010F95">
          <w:rPr>
            <w:rStyle w:val="af9"/>
          </w:rPr>
          <w:t>6</w:t>
        </w:r>
        <w:r w:rsidR="00010F95">
          <w:rPr>
            <w:rStyle w:val="af9"/>
          </w:rPr>
          <w:fldChar w:fldCharType="end"/>
        </w:r>
      </w:hyperlink>
    </w:p>
    <w:p w:rsidR="00BB4276" w:rsidRDefault="00A51933">
      <w:pPr>
        <w:pStyle w:val="20"/>
        <w:rPr>
          <w:rStyle w:val="af9"/>
        </w:rPr>
      </w:pPr>
      <w:hyperlink w:anchor="_Toc456269071" w:history="1">
        <w:r w:rsidR="00010F95">
          <w:rPr>
            <w:rStyle w:val="af9"/>
            <w:rFonts w:hint="eastAsia"/>
          </w:rPr>
          <w:t>二、谈判采购文件</w:t>
        </w:r>
        <w:r w:rsidR="00010F95">
          <w:rPr>
            <w:rStyle w:val="af9"/>
          </w:rPr>
          <w:tab/>
        </w:r>
        <w:r w:rsidR="00010F95">
          <w:rPr>
            <w:rStyle w:val="af9"/>
          </w:rPr>
          <w:fldChar w:fldCharType="begin"/>
        </w:r>
        <w:r w:rsidR="00010F95">
          <w:rPr>
            <w:rStyle w:val="af9"/>
          </w:rPr>
          <w:instrText xml:space="preserve"> PAGEREF _Toc456269071 \h </w:instrText>
        </w:r>
        <w:r w:rsidR="00010F95">
          <w:rPr>
            <w:rStyle w:val="af9"/>
          </w:rPr>
        </w:r>
        <w:r w:rsidR="00010F95">
          <w:rPr>
            <w:rStyle w:val="af9"/>
          </w:rPr>
          <w:fldChar w:fldCharType="separate"/>
        </w:r>
        <w:r w:rsidR="00010F95">
          <w:rPr>
            <w:rStyle w:val="af9"/>
          </w:rPr>
          <w:t>6</w:t>
        </w:r>
        <w:r w:rsidR="00010F95">
          <w:rPr>
            <w:rStyle w:val="af9"/>
          </w:rPr>
          <w:fldChar w:fldCharType="end"/>
        </w:r>
      </w:hyperlink>
    </w:p>
    <w:p w:rsidR="00BB4276" w:rsidRDefault="00A51933">
      <w:pPr>
        <w:pStyle w:val="20"/>
        <w:rPr>
          <w:rStyle w:val="af9"/>
        </w:rPr>
      </w:pPr>
      <w:hyperlink w:anchor="_Toc456269072" w:history="1">
        <w:r w:rsidR="00010F95">
          <w:rPr>
            <w:rStyle w:val="af9"/>
          </w:rPr>
          <w:t>6</w:t>
        </w:r>
        <w:r w:rsidR="00010F95">
          <w:rPr>
            <w:rStyle w:val="af9"/>
            <w:rFonts w:hint="eastAsia"/>
          </w:rPr>
          <w:t>．谈判采购文件的组成</w:t>
        </w:r>
        <w:r w:rsidR="00010F95">
          <w:rPr>
            <w:rStyle w:val="af9"/>
          </w:rPr>
          <w:tab/>
        </w:r>
        <w:r w:rsidR="00010F95">
          <w:rPr>
            <w:rStyle w:val="af9"/>
          </w:rPr>
          <w:fldChar w:fldCharType="begin"/>
        </w:r>
        <w:r w:rsidR="00010F95">
          <w:rPr>
            <w:rStyle w:val="af9"/>
          </w:rPr>
          <w:instrText xml:space="preserve"> PAGEREF _Toc456269072 \h </w:instrText>
        </w:r>
        <w:r w:rsidR="00010F95">
          <w:rPr>
            <w:rStyle w:val="af9"/>
          </w:rPr>
        </w:r>
        <w:r w:rsidR="00010F95">
          <w:rPr>
            <w:rStyle w:val="af9"/>
          </w:rPr>
          <w:fldChar w:fldCharType="separate"/>
        </w:r>
        <w:r w:rsidR="00010F95">
          <w:rPr>
            <w:rStyle w:val="af9"/>
          </w:rPr>
          <w:t>6</w:t>
        </w:r>
        <w:r w:rsidR="00010F95">
          <w:rPr>
            <w:rStyle w:val="af9"/>
          </w:rPr>
          <w:fldChar w:fldCharType="end"/>
        </w:r>
      </w:hyperlink>
    </w:p>
    <w:p w:rsidR="00BB4276" w:rsidRDefault="00A51933">
      <w:pPr>
        <w:pStyle w:val="20"/>
        <w:rPr>
          <w:rStyle w:val="af9"/>
        </w:rPr>
      </w:pPr>
      <w:hyperlink w:anchor="_Toc456269073" w:history="1">
        <w:r w:rsidR="00010F95">
          <w:rPr>
            <w:rStyle w:val="af9"/>
          </w:rPr>
          <w:t>7</w:t>
        </w:r>
        <w:r w:rsidR="00010F95">
          <w:rPr>
            <w:rStyle w:val="af9"/>
            <w:rFonts w:hint="eastAsia"/>
          </w:rPr>
          <w:t>．谈判采购文件的澄清</w:t>
        </w:r>
        <w:r w:rsidR="00010F95">
          <w:rPr>
            <w:rStyle w:val="af9"/>
          </w:rPr>
          <w:tab/>
        </w:r>
        <w:r w:rsidR="00010F95">
          <w:rPr>
            <w:rStyle w:val="af9"/>
          </w:rPr>
          <w:fldChar w:fldCharType="begin"/>
        </w:r>
        <w:r w:rsidR="00010F95">
          <w:rPr>
            <w:rStyle w:val="af9"/>
          </w:rPr>
          <w:instrText xml:space="preserve"> PAGEREF _Toc456269073 \h </w:instrText>
        </w:r>
        <w:r w:rsidR="00010F95">
          <w:rPr>
            <w:rStyle w:val="af9"/>
          </w:rPr>
        </w:r>
        <w:r w:rsidR="00010F95">
          <w:rPr>
            <w:rStyle w:val="af9"/>
          </w:rPr>
          <w:fldChar w:fldCharType="separate"/>
        </w:r>
        <w:r w:rsidR="00010F95">
          <w:rPr>
            <w:rStyle w:val="af9"/>
          </w:rPr>
          <w:t>6</w:t>
        </w:r>
        <w:r w:rsidR="00010F95">
          <w:rPr>
            <w:rStyle w:val="af9"/>
          </w:rPr>
          <w:fldChar w:fldCharType="end"/>
        </w:r>
      </w:hyperlink>
    </w:p>
    <w:p w:rsidR="00BB4276" w:rsidRDefault="00A51933">
      <w:pPr>
        <w:pStyle w:val="20"/>
        <w:rPr>
          <w:rStyle w:val="af9"/>
        </w:rPr>
      </w:pPr>
      <w:hyperlink w:anchor="_Toc456269074" w:history="1">
        <w:r w:rsidR="00010F95">
          <w:rPr>
            <w:rStyle w:val="af9"/>
          </w:rPr>
          <w:t>8</w:t>
        </w:r>
        <w:r w:rsidR="00010F95">
          <w:rPr>
            <w:rStyle w:val="af9"/>
            <w:rFonts w:hint="eastAsia"/>
          </w:rPr>
          <w:t>．谈判采购文件的更正或补充</w:t>
        </w:r>
        <w:r w:rsidR="00010F95">
          <w:rPr>
            <w:rStyle w:val="af9"/>
          </w:rPr>
          <w:tab/>
        </w:r>
        <w:r w:rsidR="00010F95">
          <w:rPr>
            <w:rStyle w:val="af9"/>
          </w:rPr>
          <w:fldChar w:fldCharType="begin"/>
        </w:r>
        <w:r w:rsidR="00010F95">
          <w:rPr>
            <w:rStyle w:val="af9"/>
          </w:rPr>
          <w:instrText xml:space="preserve"> PAGEREF _Toc456269074 \h </w:instrText>
        </w:r>
        <w:r w:rsidR="00010F95">
          <w:rPr>
            <w:rStyle w:val="af9"/>
          </w:rPr>
        </w:r>
        <w:r w:rsidR="00010F95">
          <w:rPr>
            <w:rStyle w:val="af9"/>
          </w:rPr>
          <w:fldChar w:fldCharType="separate"/>
        </w:r>
        <w:r w:rsidR="00010F95">
          <w:rPr>
            <w:rStyle w:val="af9"/>
          </w:rPr>
          <w:t>6</w:t>
        </w:r>
        <w:r w:rsidR="00010F95">
          <w:rPr>
            <w:rStyle w:val="af9"/>
          </w:rPr>
          <w:fldChar w:fldCharType="end"/>
        </w:r>
      </w:hyperlink>
    </w:p>
    <w:p w:rsidR="00BB4276" w:rsidRDefault="00A51933">
      <w:pPr>
        <w:pStyle w:val="20"/>
        <w:rPr>
          <w:rStyle w:val="af9"/>
        </w:rPr>
      </w:pPr>
      <w:hyperlink w:anchor="_Toc456269075" w:history="1">
        <w:r w:rsidR="00010F95">
          <w:rPr>
            <w:rStyle w:val="af9"/>
            <w:rFonts w:hint="eastAsia"/>
          </w:rPr>
          <w:t>三</w:t>
        </w:r>
        <w:r w:rsidR="00010F95">
          <w:rPr>
            <w:rStyle w:val="af9"/>
          </w:rPr>
          <w:t xml:space="preserve">  </w:t>
        </w:r>
        <w:r w:rsidR="00010F95">
          <w:rPr>
            <w:rStyle w:val="af9"/>
            <w:rFonts w:hint="eastAsia"/>
          </w:rPr>
          <w:t>谈判响应文件</w:t>
        </w:r>
        <w:r w:rsidR="00010F95">
          <w:rPr>
            <w:rStyle w:val="af9"/>
          </w:rPr>
          <w:tab/>
        </w:r>
        <w:r w:rsidR="00010F95">
          <w:rPr>
            <w:rStyle w:val="af9"/>
          </w:rPr>
          <w:fldChar w:fldCharType="begin"/>
        </w:r>
        <w:r w:rsidR="00010F95">
          <w:rPr>
            <w:rStyle w:val="af9"/>
          </w:rPr>
          <w:instrText xml:space="preserve"> PAGEREF _Toc456269075 \h </w:instrText>
        </w:r>
        <w:r w:rsidR="00010F95">
          <w:rPr>
            <w:rStyle w:val="af9"/>
          </w:rPr>
        </w:r>
        <w:r w:rsidR="00010F95">
          <w:rPr>
            <w:rStyle w:val="af9"/>
          </w:rPr>
          <w:fldChar w:fldCharType="separate"/>
        </w:r>
        <w:r w:rsidR="00010F95">
          <w:rPr>
            <w:rStyle w:val="af9"/>
          </w:rPr>
          <w:t>7</w:t>
        </w:r>
        <w:r w:rsidR="00010F95">
          <w:rPr>
            <w:rStyle w:val="af9"/>
          </w:rPr>
          <w:fldChar w:fldCharType="end"/>
        </w:r>
      </w:hyperlink>
    </w:p>
    <w:p w:rsidR="00BB4276" w:rsidRDefault="00A51933">
      <w:pPr>
        <w:pStyle w:val="20"/>
        <w:rPr>
          <w:rStyle w:val="af9"/>
        </w:rPr>
      </w:pPr>
      <w:hyperlink w:anchor="_Toc456269076" w:history="1">
        <w:r w:rsidR="00010F95">
          <w:rPr>
            <w:rStyle w:val="af9"/>
          </w:rPr>
          <w:t>9</w:t>
        </w:r>
        <w:r w:rsidR="00010F95">
          <w:rPr>
            <w:rStyle w:val="af9"/>
            <w:rFonts w:hint="eastAsia"/>
          </w:rPr>
          <w:t>．谈判响应文件的语言及度量衡</w:t>
        </w:r>
        <w:r w:rsidR="00010F95">
          <w:rPr>
            <w:rStyle w:val="af9"/>
          </w:rPr>
          <w:tab/>
        </w:r>
        <w:r w:rsidR="00010F95">
          <w:rPr>
            <w:rStyle w:val="af9"/>
          </w:rPr>
          <w:fldChar w:fldCharType="begin"/>
        </w:r>
        <w:r w:rsidR="00010F95">
          <w:rPr>
            <w:rStyle w:val="af9"/>
          </w:rPr>
          <w:instrText xml:space="preserve"> PAGEREF _Toc456269076 \h </w:instrText>
        </w:r>
        <w:r w:rsidR="00010F95">
          <w:rPr>
            <w:rStyle w:val="af9"/>
          </w:rPr>
        </w:r>
        <w:r w:rsidR="00010F95">
          <w:rPr>
            <w:rStyle w:val="af9"/>
          </w:rPr>
          <w:fldChar w:fldCharType="separate"/>
        </w:r>
        <w:r w:rsidR="00010F95">
          <w:rPr>
            <w:rStyle w:val="af9"/>
          </w:rPr>
          <w:t>7</w:t>
        </w:r>
        <w:r w:rsidR="00010F95">
          <w:rPr>
            <w:rStyle w:val="af9"/>
          </w:rPr>
          <w:fldChar w:fldCharType="end"/>
        </w:r>
      </w:hyperlink>
    </w:p>
    <w:p w:rsidR="00BB4276" w:rsidRDefault="00A51933">
      <w:pPr>
        <w:pStyle w:val="20"/>
        <w:rPr>
          <w:rStyle w:val="af9"/>
        </w:rPr>
      </w:pPr>
      <w:hyperlink w:anchor="_Toc456269077" w:history="1">
        <w:r w:rsidR="00010F95">
          <w:rPr>
            <w:rStyle w:val="af9"/>
          </w:rPr>
          <w:t>10</w:t>
        </w:r>
        <w:r w:rsidR="00010F95">
          <w:rPr>
            <w:rStyle w:val="af9"/>
            <w:rFonts w:hint="eastAsia"/>
          </w:rPr>
          <w:t>．谈判响应文件的组成</w:t>
        </w:r>
        <w:r w:rsidR="00010F95">
          <w:rPr>
            <w:rStyle w:val="af9"/>
          </w:rPr>
          <w:tab/>
        </w:r>
        <w:r w:rsidR="00010F95">
          <w:rPr>
            <w:rStyle w:val="af9"/>
          </w:rPr>
          <w:fldChar w:fldCharType="begin"/>
        </w:r>
        <w:r w:rsidR="00010F95">
          <w:rPr>
            <w:rStyle w:val="af9"/>
          </w:rPr>
          <w:instrText xml:space="preserve"> PAGEREF _Toc456269077 \h </w:instrText>
        </w:r>
        <w:r w:rsidR="00010F95">
          <w:rPr>
            <w:rStyle w:val="af9"/>
          </w:rPr>
        </w:r>
        <w:r w:rsidR="00010F95">
          <w:rPr>
            <w:rStyle w:val="af9"/>
          </w:rPr>
          <w:fldChar w:fldCharType="separate"/>
        </w:r>
        <w:r w:rsidR="00010F95">
          <w:rPr>
            <w:rStyle w:val="af9"/>
          </w:rPr>
          <w:t>7</w:t>
        </w:r>
        <w:r w:rsidR="00010F95">
          <w:rPr>
            <w:rStyle w:val="af9"/>
          </w:rPr>
          <w:fldChar w:fldCharType="end"/>
        </w:r>
      </w:hyperlink>
    </w:p>
    <w:p w:rsidR="00BB4276" w:rsidRDefault="00A51933">
      <w:pPr>
        <w:pStyle w:val="20"/>
        <w:rPr>
          <w:rStyle w:val="af9"/>
        </w:rPr>
      </w:pPr>
      <w:hyperlink w:anchor="_Toc456269078" w:history="1">
        <w:r w:rsidR="00010F95">
          <w:rPr>
            <w:rStyle w:val="af9"/>
          </w:rPr>
          <w:t>11</w:t>
        </w:r>
        <w:r w:rsidR="00010F95">
          <w:rPr>
            <w:rStyle w:val="af9"/>
            <w:rFonts w:hint="eastAsia"/>
          </w:rPr>
          <w:t>．谈判报价</w:t>
        </w:r>
        <w:r w:rsidR="00010F95">
          <w:rPr>
            <w:rStyle w:val="af9"/>
          </w:rPr>
          <w:tab/>
        </w:r>
        <w:r w:rsidR="00010F95">
          <w:rPr>
            <w:rStyle w:val="af9"/>
          </w:rPr>
          <w:fldChar w:fldCharType="begin"/>
        </w:r>
        <w:r w:rsidR="00010F95">
          <w:rPr>
            <w:rStyle w:val="af9"/>
          </w:rPr>
          <w:instrText xml:space="preserve"> PAGEREF _Toc456269078 \h </w:instrText>
        </w:r>
        <w:r w:rsidR="00010F95">
          <w:rPr>
            <w:rStyle w:val="af9"/>
          </w:rPr>
        </w:r>
        <w:r w:rsidR="00010F95">
          <w:rPr>
            <w:rStyle w:val="af9"/>
          </w:rPr>
          <w:fldChar w:fldCharType="separate"/>
        </w:r>
        <w:r w:rsidR="00010F95">
          <w:rPr>
            <w:rStyle w:val="af9"/>
          </w:rPr>
          <w:t>8</w:t>
        </w:r>
        <w:r w:rsidR="00010F95">
          <w:rPr>
            <w:rStyle w:val="af9"/>
          </w:rPr>
          <w:fldChar w:fldCharType="end"/>
        </w:r>
      </w:hyperlink>
    </w:p>
    <w:p w:rsidR="00BB4276" w:rsidRDefault="00A51933">
      <w:pPr>
        <w:pStyle w:val="20"/>
        <w:rPr>
          <w:rStyle w:val="af9"/>
        </w:rPr>
      </w:pPr>
      <w:hyperlink w:anchor="_Toc456269079" w:history="1">
        <w:r w:rsidR="00010F95">
          <w:rPr>
            <w:rStyle w:val="af9"/>
          </w:rPr>
          <w:t>12 .</w:t>
        </w:r>
        <w:r w:rsidR="00010F95">
          <w:rPr>
            <w:rStyle w:val="af9"/>
            <w:rFonts w:hint="eastAsia"/>
          </w:rPr>
          <w:t>谈判报价的货币</w:t>
        </w:r>
        <w:r w:rsidR="00010F95">
          <w:rPr>
            <w:rStyle w:val="af9"/>
          </w:rPr>
          <w:tab/>
        </w:r>
        <w:r w:rsidR="00010F95">
          <w:rPr>
            <w:rStyle w:val="af9"/>
          </w:rPr>
          <w:fldChar w:fldCharType="begin"/>
        </w:r>
        <w:r w:rsidR="00010F95">
          <w:rPr>
            <w:rStyle w:val="af9"/>
          </w:rPr>
          <w:instrText xml:space="preserve"> PAGEREF _Toc456269079 \h </w:instrText>
        </w:r>
        <w:r w:rsidR="00010F95">
          <w:rPr>
            <w:rStyle w:val="af9"/>
          </w:rPr>
        </w:r>
        <w:r w:rsidR="00010F95">
          <w:rPr>
            <w:rStyle w:val="af9"/>
          </w:rPr>
          <w:fldChar w:fldCharType="separate"/>
        </w:r>
        <w:r w:rsidR="00010F95">
          <w:rPr>
            <w:rStyle w:val="af9"/>
          </w:rPr>
          <w:t>8</w:t>
        </w:r>
        <w:r w:rsidR="00010F95">
          <w:rPr>
            <w:rStyle w:val="af9"/>
          </w:rPr>
          <w:fldChar w:fldCharType="end"/>
        </w:r>
      </w:hyperlink>
    </w:p>
    <w:p w:rsidR="00BB4276" w:rsidRDefault="00A51933">
      <w:pPr>
        <w:pStyle w:val="20"/>
        <w:rPr>
          <w:rStyle w:val="af9"/>
        </w:rPr>
      </w:pPr>
      <w:hyperlink w:anchor="_Toc456269080" w:history="1">
        <w:r w:rsidR="00010F95">
          <w:rPr>
            <w:rStyle w:val="af9"/>
          </w:rPr>
          <w:t>13 .</w:t>
        </w:r>
        <w:r w:rsidR="00010F95">
          <w:rPr>
            <w:rStyle w:val="af9"/>
            <w:rFonts w:hint="eastAsia"/>
          </w:rPr>
          <w:t>竞争性谈判保证金</w:t>
        </w:r>
        <w:r w:rsidR="00010F95">
          <w:rPr>
            <w:rStyle w:val="af9"/>
          </w:rPr>
          <w:tab/>
        </w:r>
        <w:r w:rsidR="00010F95">
          <w:rPr>
            <w:rStyle w:val="af9"/>
          </w:rPr>
          <w:fldChar w:fldCharType="begin"/>
        </w:r>
        <w:r w:rsidR="00010F95">
          <w:rPr>
            <w:rStyle w:val="af9"/>
          </w:rPr>
          <w:instrText xml:space="preserve"> PAGEREF _Toc456269080 \h </w:instrText>
        </w:r>
        <w:r w:rsidR="00010F95">
          <w:rPr>
            <w:rStyle w:val="af9"/>
          </w:rPr>
        </w:r>
        <w:r w:rsidR="00010F95">
          <w:rPr>
            <w:rStyle w:val="af9"/>
          </w:rPr>
          <w:fldChar w:fldCharType="separate"/>
        </w:r>
        <w:r w:rsidR="00010F95">
          <w:rPr>
            <w:rStyle w:val="af9"/>
          </w:rPr>
          <w:t>8</w:t>
        </w:r>
        <w:r w:rsidR="00010F95">
          <w:rPr>
            <w:rStyle w:val="af9"/>
          </w:rPr>
          <w:fldChar w:fldCharType="end"/>
        </w:r>
      </w:hyperlink>
    </w:p>
    <w:p w:rsidR="00BB4276" w:rsidRDefault="00A51933">
      <w:pPr>
        <w:pStyle w:val="20"/>
        <w:rPr>
          <w:rStyle w:val="af9"/>
        </w:rPr>
      </w:pPr>
      <w:hyperlink w:anchor="_Toc456269081" w:history="1">
        <w:r w:rsidR="00010F95">
          <w:rPr>
            <w:rStyle w:val="af9"/>
          </w:rPr>
          <w:t>14</w:t>
        </w:r>
        <w:r w:rsidR="00010F95">
          <w:rPr>
            <w:rStyle w:val="af9"/>
            <w:rFonts w:hint="eastAsia"/>
          </w:rPr>
          <w:t>．竞争性谈判有效期</w:t>
        </w:r>
        <w:r w:rsidR="00010F95">
          <w:rPr>
            <w:rStyle w:val="af9"/>
          </w:rPr>
          <w:tab/>
        </w:r>
        <w:r w:rsidR="00010F95">
          <w:rPr>
            <w:rStyle w:val="af9"/>
          </w:rPr>
          <w:fldChar w:fldCharType="begin"/>
        </w:r>
        <w:r w:rsidR="00010F95">
          <w:rPr>
            <w:rStyle w:val="af9"/>
          </w:rPr>
          <w:instrText xml:space="preserve"> PAGEREF _Toc456269081 \h </w:instrText>
        </w:r>
        <w:r w:rsidR="00010F95">
          <w:rPr>
            <w:rStyle w:val="af9"/>
          </w:rPr>
        </w:r>
        <w:r w:rsidR="00010F95">
          <w:rPr>
            <w:rStyle w:val="af9"/>
          </w:rPr>
          <w:fldChar w:fldCharType="separate"/>
        </w:r>
        <w:r w:rsidR="00010F95">
          <w:rPr>
            <w:rStyle w:val="af9"/>
          </w:rPr>
          <w:t>9</w:t>
        </w:r>
        <w:r w:rsidR="00010F95">
          <w:rPr>
            <w:rStyle w:val="af9"/>
          </w:rPr>
          <w:fldChar w:fldCharType="end"/>
        </w:r>
      </w:hyperlink>
    </w:p>
    <w:p w:rsidR="00BB4276" w:rsidRDefault="00A51933">
      <w:pPr>
        <w:pStyle w:val="20"/>
        <w:rPr>
          <w:rStyle w:val="af9"/>
        </w:rPr>
      </w:pPr>
      <w:hyperlink w:anchor="_Toc456269082" w:history="1">
        <w:r w:rsidR="00010F95">
          <w:rPr>
            <w:rStyle w:val="af9"/>
          </w:rPr>
          <w:t>15</w:t>
        </w:r>
        <w:r w:rsidR="00010F95">
          <w:rPr>
            <w:rStyle w:val="af9"/>
            <w:rFonts w:hint="eastAsia"/>
          </w:rPr>
          <w:t>．谈判响应文件的签署及形式</w:t>
        </w:r>
        <w:r w:rsidR="00010F95">
          <w:rPr>
            <w:rStyle w:val="af9"/>
          </w:rPr>
          <w:tab/>
        </w:r>
        <w:r w:rsidR="00010F95">
          <w:rPr>
            <w:rStyle w:val="af9"/>
          </w:rPr>
          <w:fldChar w:fldCharType="begin"/>
        </w:r>
        <w:r w:rsidR="00010F95">
          <w:rPr>
            <w:rStyle w:val="af9"/>
          </w:rPr>
          <w:instrText xml:space="preserve"> PAGEREF _Toc456269082 \h </w:instrText>
        </w:r>
        <w:r w:rsidR="00010F95">
          <w:rPr>
            <w:rStyle w:val="af9"/>
          </w:rPr>
        </w:r>
        <w:r w:rsidR="00010F95">
          <w:rPr>
            <w:rStyle w:val="af9"/>
          </w:rPr>
          <w:fldChar w:fldCharType="separate"/>
        </w:r>
        <w:r w:rsidR="00010F95">
          <w:rPr>
            <w:rStyle w:val="af9"/>
          </w:rPr>
          <w:t>9</w:t>
        </w:r>
        <w:r w:rsidR="00010F95">
          <w:rPr>
            <w:rStyle w:val="af9"/>
          </w:rPr>
          <w:fldChar w:fldCharType="end"/>
        </w:r>
      </w:hyperlink>
    </w:p>
    <w:p w:rsidR="00BB4276" w:rsidRDefault="00A51933">
      <w:pPr>
        <w:pStyle w:val="20"/>
        <w:rPr>
          <w:rStyle w:val="af9"/>
        </w:rPr>
      </w:pPr>
      <w:hyperlink w:anchor="_Toc456269083" w:history="1">
        <w:r w:rsidR="00010F95">
          <w:rPr>
            <w:rStyle w:val="af9"/>
            <w:rFonts w:hint="eastAsia"/>
          </w:rPr>
          <w:t>四</w:t>
        </w:r>
        <w:r w:rsidR="00010F95">
          <w:rPr>
            <w:rStyle w:val="af9"/>
          </w:rPr>
          <w:t xml:space="preserve">  </w:t>
        </w:r>
        <w:r w:rsidR="00010F95">
          <w:rPr>
            <w:rStyle w:val="af9"/>
            <w:rFonts w:hint="eastAsia"/>
          </w:rPr>
          <w:t>谈判响应文件的递交</w:t>
        </w:r>
        <w:r w:rsidR="00010F95">
          <w:rPr>
            <w:rStyle w:val="af9"/>
          </w:rPr>
          <w:tab/>
        </w:r>
        <w:r w:rsidR="00010F95">
          <w:rPr>
            <w:rStyle w:val="af9"/>
          </w:rPr>
          <w:fldChar w:fldCharType="begin"/>
        </w:r>
        <w:r w:rsidR="00010F95">
          <w:rPr>
            <w:rStyle w:val="af9"/>
          </w:rPr>
          <w:instrText xml:space="preserve"> PAGEREF _Toc456269083 \h </w:instrText>
        </w:r>
        <w:r w:rsidR="00010F95">
          <w:rPr>
            <w:rStyle w:val="af9"/>
          </w:rPr>
        </w:r>
        <w:r w:rsidR="00010F95">
          <w:rPr>
            <w:rStyle w:val="af9"/>
          </w:rPr>
          <w:fldChar w:fldCharType="separate"/>
        </w:r>
        <w:r w:rsidR="00010F95">
          <w:rPr>
            <w:rStyle w:val="af9"/>
          </w:rPr>
          <w:t>9</w:t>
        </w:r>
        <w:r w:rsidR="00010F95">
          <w:rPr>
            <w:rStyle w:val="af9"/>
          </w:rPr>
          <w:fldChar w:fldCharType="end"/>
        </w:r>
      </w:hyperlink>
    </w:p>
    <w:p w:rsidR="00BB4276" w:rsidRDefault="00A51933">
      <w:pPr>
        <w:pStyle w:val="20"/>
        <w:rPr>
          <w:rStyle w:val="af9"/>
        </w:rPr>
      </w:pPr>
      <w:hyperlink w:anchor="_Toc456269084" w:history="1">
        <w:r w:rsidR="00010F95">
          <w:rPr>
            <w:rStyle w:val="af9"/>
          </w:rPr>
          <w:t>16</w:t>
        </w:r>
        <w:r w:rsidR="00010F95">
          <w:rPr>
            <w:rStyle w:val="af9"/>
            <w:rFonts w:hint="eastAsia"/>
          </w:rPr>
          <w:t>．谈判响应文件的密封及标记</w:t>
        </w:r>
        <w:r w:rsidR="00010F95">
          <w:rPr>
            <w:rStyle w:val="af9"/>
          </w:rPr>
          <w:tab/>
        </w:r>
        <w:r w:rsidR="00010F95">
          <w:rPr>
            <w:rStyle w:val="af9"/>
          </w:rPr>
          <w:fldChar w:fldCharType="begin"/>
        </w:r>
        <w:r w:rsidR="00010F95">
          <w:rPr>
            <w:rStyle w:val="af9"/>
          </w:rPr>
          <w:instrText xml:space="preserve"> PAGEREF _Toc456269084 \h </w:instrText>
        </w:r>
        <w:r w:rsidR="00010F95">
          <w:rPr>
            <w:rStyle w:val="af9"/>
          </w:rPr>
        </w:r>
        <w:r w:rsidR="00010F95">
          <w:rPr>
            <w:rStyle w:val="af9"/>
          </w:rPr>
          <w:fldChar w:fldCharType="separate"/>
        </w:r>
        <w:r w:rsidR="00010F95">
          <w:rPr>
            <w:rStyle w:val="af9"/>
          </w:rPr>
          <w:t>9</w:t>
        </w:r>
        <w:r w:rsidR="00010F95">
          <w:rPr>
            <w:rStyle w:val="af9"/>
          </w:rPr>
          <w:fldChar w:fldCharType="end"/>
        </w:r>
      </w:hyperlink>
    </w:p>
    <w:p w:rsidR="00BB4276" w:rsidRDefault="00A51933">
      <w:pPr>
        <w:pStyle w:val="20"/>
        <w:rPr>
          <w:rStyle w:val="af9"/>
        </w:rPr>
      </w:pPr>
      <w:hyperlink w:anchor="_Toc456269085" w:history="1">
        <w:r w:rsidR="00010F95">
          <w:rPr>
            <w:rStyle w:val="af9"/>
          </w:rPr>
          <w:t>17</w:t>
        </w:r>
        <w:r w:rsidR="00010F95">
          <w:rPr>
            <w:rStyle w:val="af9"/>
            <w:rFonts w:hint="eastAsia"/>
          </w:rPr>
          <w:t>．竞争性谈判响应文件递交截止时间</w:t>
        </w:r>
        <w:r w:rsidR="00010F95">
          <w:rPr>
            <w:rStyle w:val="af9"/>
          </w:rPr>
          <w:tab/>
        </w:r>
        <w:r w:rsidR="00010F95">
          <w:rPr>
            <w:rStyle w:val="af9"/>
          </w:rPr>
          <w:fldChar w:fldCharType="begin"/>
        </w:r>
        <w:r w:rsidR="00010F95">
          <w:rPr>
            <w:rStyle w:val="af9"/>
          </w:rPr>
          <w:instrText xml:space="preserve"> PAGEREF _Toc456269085 \h </w:instrText>
        </w:r>
        <w:r w:rsidR="00010F95">
          <w:rPr>
            <w:rStyle w:val="af9"/>
          </w:rPr>
        </w:r>
        <w:r w:rsidR="00010F95">
          <w:rPr>
            <w:rStyle w:val="af9"/>
          </w:rPr>
          <w:fldChar w:fldCharType="separate"/>
        </w:r>
        <w:r w:rsidR="00010F95">
          <w:rPr>
            <w:rStyle w:val="af9"/>
          </w:rPr>
          <w:t>10</w:t>
        </w:r>
        <w:r w:rsidR="00010F95">
          <w:rPr>
            <w:rStyle w:val="af9"/>
          </w:rPr>
          <w:fldChar w:fldCharType="end"/>
        </w:r>
      </w:hyperlink>
    </w:p>
    <w:p w:rsidR="00BB4276" w:rsidRDefault="00A51933">
      <w:pPr>
        <w:pStyle w:val="20"/>
        <w:rPr>
          <w:rStyle w:val="af9"/>
        </w:rPr>
      </w:pPr>
      <w:hyperlink w:anchor="_Toc456269086" w:history="1">
        <w:r w:rsidR="00010F95">
          <w:rPr>
            <w:rStyle w:val="af9"/>
          </w:rPr>
          <w:t>18</w:t>
        </w:r>
        <w:r w:rsidR="00010F95">
          <w:rPr>
            <w:rStyle w:val="af9"/>
            <w:rFonts w:hint="eastAsia"/>
          </w:rPr>
          <w:t>．迟交的谈判响应文件</w:t>
        </w:r>
        <w:r w:rsidR="00010F95">
          <w:rPr>
            <w:rStyle w:val="af9"/>
          </w:rPr>
          <w:tab/>
        </w:r>
        <w:r w:rsidR="00010F95">
          <w:rPr>
            <w:rStyle w:val="af9"/>
          </w:rPr>
          <w:fldChar w:fldCharType="begin"/>
        </w:r>
        <w:r w:rsidR="00010F95">
          <w:rPr>
            <w:rStyle w:val="af9"/>
          </w:rPr>
          <w:instrText xml:space="preserve"> PAGEREF _Toc456269086 \h </w:instrText>
        </w:r>
        <w:r w:rsidR="00010F95">
          <w:rPr>
            <w:rStyle w:val="af9"/>
          </w:rPr>
        </w:r>
        <w:r w:rsidR="00010F95">
          <w:rPr>
            <w:rStyle w:val="af9"/>
          </w:rPr>
          <w:fldChar w:fldCharType="separate"/>
        </w:r>
        <w:r w:rsidR="00010F95">
          <w:rPr>
            <w:rStyle w:val="af9"/>
          </w:rPr>
          <w:t>10</w:t>
        </w:r>
        <w:r w:rsidR="00010F95">
          <w:rPr>
            <w:rStyle w:val="af9"/>
          </w:rPr>
          <w:fldChar w:fldCharType="end"/>
        </w:r>
      </w:hyperlink>
    </w:p>
    <w:p w:rsidR="00BB4276" w:rsidRDefault="00A51933">
      <w:pPr>
        <w:pStyle w:val="20"/>
        <w:rPr>
          <w:rStyle w:val="af9"/>
        </w:rPr>
      </w:pPr>
      <w:hyperlink w:anchor="_Toc456269087" w:history="1">
        <w:r w:rsidR="00010F95">
          <w:rPr>
            <w:rStyle w:val="af9"/>
          </w:rPr>
          <w:t>19</w:t>
        </w:r>
        <w:r w:rsidR="00010F95">
          <w:rPr>
            <w:rStyle w:val="af9"/>
            <w:rFonts w:hint="eastAsia"/>
          </w:rPr>
          <w:t>．谈判响应文件的修改和撤回</w:t>
        </w:r>
        <w:r w:rsidR="00010F95">
          <w:rPr>
            <w:rStyle w:val="af9"/>
          </w:rPr>
          <w:tab/>
        </w:r>
        <w:r w:rsidR="00010F95">
          <w:rPr>
            <w:rStyle w:val="af9"/>
          </w:rPr>
          <w:fldChar w:fldCharType="begin"/>
        </w:r>
        <w:r w:rsidR="00010F95">
          <w:rPr>
            <w:rStyle w:val="af9"/>
          </w:rPr>
          <w:instrText xml:space="preserve"> PAGEREF _Toc456269087 \h </w:instrText>
        </w:r>
        <w:r w:rsidR="00010F95">
          <w:rPr>
            <w:rStyle w:val="af9"/>
          </w:rPr>
        </w:r>
        <w:r w:rsidR="00010F95">
          <w:rPr>
            <w:rStyle w:val="af9"/>
          </w:rPr>
          <w:fldChar w:fldCharType="separate"/>
        </w:r>
        <w:r w:rsidR="00010F95">
          <w:rPr>
            <w:rStyle w:val="af9"/>
          </w:rPr>
          <w:t>10</w:t>
        </w:r>
        <w:r w:rsidR="00010F95">
          <w:rPr>
            <w:rStyle w:val="af9"/>
          </w:rPr>
          <w:fldChar w:fldCharType="end"/>
        </w:r>
      </w:hyperlink>
    </w:p>
    <w:p w:rsidR="00BB4276" w:rsidRDefault="00A51933">
      <w:pPr>
        <w:pStyle w:val="20"/>
        <w:rPr>
          <w:rStyle w:val="af9"/>
        </w:rPr>
      </w:pPr>
      <w:hyperlink w:anchor="_Toc456269088" w:history="1">
        <w:r w:rsidR="00010F95">
          <w:rPr>
            <w:rStyle w:val="af9"/>
            <w:rFonts w:hint="eastAsia"/>
          </w:rPr>
          <w:t>五</w:t>
        </w:r>
        <w:r w:rsidR="00010F95">
          <w:rPr>
            <w:rStyle w:val="af9"/>
          </w:rPr>
          <w:t xml:space="preserve">  </w:t>
        </w:r>
        <w:r w:rsidR="00010F95">
          <w:rPr>
            <w:rStyle w:val="af9"/>
            <w:rFonts w:hint="eastAsia"/>
          </w:rPr>
          <w:t>竞争性谈判及报价</w:t>
        </w:r>
        <w:r w:rsidR="00010F95">
          <w:rPr>
            <w:rStyle w:val="af9"/>
          </w:rPr>
          <w:tab/>
        </w:r>
        <w:r w:rsidR="00010F95">
          <w:rPr>
            <w:rStyle w:val="af9"/>
          </w:rPr>
          <w:fldChar w:fldCharType="begin"/>
        </w:r>
        <w:r w:rsidR="00010F95">
          <w:rPr>
            <w:rStyle w:val="af9"/>
          </w:rPr>
          <w:instrText xml:space="preserve"> PAGEREF _Toc456269088 \h </w:instrText>
        </w:r>
        <w:r w:rsidR="00010F95">
          <w:rPr>
            <w:rStyle w:val="af9"/>
          </w:rPr>
        </w:r>
        <w:r w:rsidR="00010F95">
          <w:rPr>
            <w:rStyle w:val="af9"/>
          </w:rPr>
          <w:fldChar w:fldCharType="separate"/>
        </w:r>
        <w:r w:rsidR="00010F95">
          <w:rPr>
            <w:rStyle w:val="af9"/>
          </w:rPr>
          <w:t>11</w:t>
        </w:r>
        <w:r w:rsidR="00010F95">
          <w:rPr>
            <w:rStyle w:val="af9"/>
          </w:rPr>
          <w:fldChar w:fldCharType="end"/>
        </w:r>
      </w:hyperlink>
    </w:p>
    <w:p w:rsidR="00BB4276" w:rsidRDefault="00A51933">
      <w:pPr>
        <w:pStyle w:val="20"/>
        <w:rPr>
          <w:rStyle w:val="af9"/>
        </w:rPr>
      </w:pPr>
      <w:hyperlink w:anchor="_Toc456269089" w:history="1">
        <w:r w:rsidR="00010F95">
          <w:rPr>
            <w:rStyle w:val="af9"/>
          </w:rPr>
          <w:t>20</w:t>
        </w:r>
        <w:r w:rsidR="00010F95">
          <w:rPr>
            <w:rStyle w:val="af9"/>
            <w:rFonts w:hint="eastAsia"/>
          </w:rPr>
          <w:t>．竞争性谈判报价</w:t>
        </w:r>
        <w:r w:rsidR="00010F95">
          <w:rPr>
            <w:rStyle w:val="af9"/>
          </w:rPr>
          <w:tab/>
        </w:r>
        <w:r w:rsidR="00010F95">
          <w:rPr>
            <w:rStyle w:val="af9"/>
          </w:rPr>
          <w:fldChar w:fldCharType="begin"/>
        </w:r>
        <w:r w:rsidR="00010F95">
          <w:rPr>
            <w:rStyle w:val="af9"/>
          </w:rPr>
          <w:instrText xml:space="preserve"> PAGEREF _Toc456269089 \h </w:instrText>
        </w:r>
        <w:r w:rsidR="00010F95">
          <w:rPr>
            <w:rStyle w:val="af9"/>
          </w:rPr>
        </w:r>
        <w:r w:rsidR="00010F95">
          <w:rPr>
            <w:rStyle w:val="af9"/>
          </w:rPr>
          <w:fldChar w:fldCharType="separate"/>
        </w:r>
        <w:r w:rsidR="00010F95">
          <w:rPr>
            <w:rStyle w:val="af9"/>
          </w:rPr>
          <w:t>11</w:t>
        </w:r>
        <w:r w:rsidR="00010F95">
          <w:rPr>
            <w:rStyle w:val="af9"/>
          </w:rPr>
          <w:fldChar w:fldCharType="end"/>
        </w:r>
      </w:hyperlink>
    </w:p>
    <w:p w:rsidR="00BB4276" w:rsidRDefault="00A51933">
      <w:pPr>
        <w:pStyle w:val="20"/>
        <w:rPr>
          <w:rStyle w:val="af9"/>
        </w:rPr>
      </w:pPr>
      <w:hyperlink w:anchor="_Toc456269090" w:history="1">
        <w:r w:rsidR="00010F95">
          <w:rPr>
            <w:rStyle w:val="af9"/>
          </w:rPr>
          <w:t>21</w:t>
        </w:r>
        <w:r w:rsidR="00010F95">
          <w:rPr>
            <w:rStyle w:val="af9"/>
            <w:rFonts w:hint="eastAsia"/>
          </w:rPr>
          <w:t>．对谈判响应文件的资格性审查和符合性审查</w:t>
        </w:r>
        <w:r w:rsidR="00010F95">
          <w:rPr>
            <w:rStyle w:val="af9"/>
          </w:rPr>
          <w:tab/>
        </w:r>
        <w:r w:rsidR="00010F95">
          <w:rPr>
            <w:rStyle w:val="af9"/>
          </w:rPr>
          <w:fldChar w:fldCharType="begin"/>
        </w:r>
        <w:r w:rsidR="00010F95">
          <w:rPr>
            <w:rStyle w:val="af9"/>
          </w:rPr>
          <w:instrText xml:space="preserve"> PAGEREF _Toc456269090 \h </w:instrText>
        </w:r>
        <w:r w:rsidR="00010F95">
          <w:rPr>
            <w:rStyle w:val="af9"/>
          </w:rPr>
        </w:r>
        <w:r w:rsidR="00010F95">
          <w:rPr>
            <w:rStyle w:val="af9"/>
          </w:rPr>
          <w:fldChar w:fldCharType="separate"/>
        </w:r>
        <w:r w:rsidR="00010F95">
          <w:rPr>
            <w:rStyle w:val="af9"/>
          </w:rPr>
          <w:t>11</w:t>
        </w:r>
        <w:r w:rsidR="00010F95">
          <w:rPr>
            <w:rStyle w:val="af9"/>
          </w:rPr>
          <w:fldChar w:fldCharType="end"/>
        </w:r>
      </w:hyperlink>
    </w:p>
    <w:p w:rsidR="00BB4276" w:rsidRDefault="00A51933">
      <w:pPr>
        <w:pStyle w:val="20"/>
        <w:rPr>
          <w:rStyle w:val="af9"/>
        </w:rPr>
      </w:pPr>
      <w:hyperlink w:anchor="_Toc456269091" w:history="1">
        <w:r w:rsidR="00010F95">
          <w:rPr>
            <w:rStyle w:val="af9"/>
          </w:rPr>
          <w:t xml:space="preserve">22. </w:t>
        </w:r>
        <w:r w:rsidR="00010F95">
          <w:rPr>
            <w:rStyle w:val="af9"/>
            <w:rFonts w:hint="eastAsia"/>
          </w:rPr>
          <w:t>具体谈判工作流程</w:t>
        </w:r>
        <w:r w:rsidR="00010F95">
          <w:rPr>
            <w:rStyle w:val="af9"/>
          </w:rPr>
          <w:tab/>
        </w:r>
        <w:r w:rsidR="00010F95">
          <w:rPr>
            <w:rStyle w:val="af9"/>
          </w:rPr>
          <w:fldChar w:fldCharType="begin"/>
        </w:r>
        <w:r w:rsidR="00010F95">
          <w:rPr>
            <w:rStyle w:val="af9"/>
          </w:rPr>
          <w:instrText xml:space="preserve"> PAGEREF _Toc456269091 \h </w:instrText>
        </w:r>
        <w:r w:rsidR="00010F95">
          <w:rPr>
            <w:rStyle w:val="af9"/>
          </w:rPr>
        </w:r>
        <w:r w:rsidR="00010F95">
          <w:rPr>
            <w:rStyle w:val="af9"/>
          </w:rPr>
          <w:fldChar w:fldCharType="separate"/>
        </w:r>
        <w:r w:rsidR="00010F95">
          <w:rPr>
            <w:rStyle w:val="af9"/>
          </w:rPr>
          <w:t>12</w:t>
        </w:r>
        <w:r w:rsidR="00010F95">
          <w:rPr>
            <w:rStyle w:val="af9"/>
          </w:rPr>
          <w:fldChar w:fldCharType="end"/>
        </w:r>
      </w:hyperlink>
    </w:p>
    <w:p w:rsidR="00BB4276" w:rsidRDefault="00A51933">
      <w:pPr>
        <w:pStyle w:val="20"/>
        <w:rPr>
          <w:rStyle w:val="af9"/>
        </w:rPr>
      </w:pPr>
      <w:hyperlink w:anchor="_Toc456269092" w:history="1">
        <w:r w:rsidR="00010F95">
          <w:rPr>
            <w:rStyle w:val="af9"/>
          </w:rPr>
          <w:t>23</w:t>
        </w:r>
        <w:r w:rsidR="00010F95">
          <w:rPr>
            <w:rStyle w:val="af9"/>
            <w:rFonts w:hint="eastAsia"/>
          </w:rPr>
          <w:t>．谈判响应文件的澄清</w:t>
        </w:r>
        <w:r w:rsidR="00010F95">
          <w:rPr>
            <w:rStyle w:val="af9"/>
          </w:rPr>
          <w:tab/>
        </w:r>
        <w:r w:rsidR="00010F95">
          <w:rPr>
            <w:rStyle w:val="af9"/>
          </w:rPr>
          <w:fldChar w:fldCharType="begin"/>
        </w:r>
        <w:r w:rsidR="00010F95">
          <w:rPr>
            <w:rStyle w:val="af9"/>
          </w:rPr>
          <w:instrText xml:space="preserve"> PAGEREF _Toc456269092 \h </w:instrText>
        </w:r>
        <w:r w:rsidR="00010F95">
          <w:rPr>
            <w:rStyle w:val="af9"/>
          </w:rPr>
        </w:r>
        <w:r w:rsidR="00010F95">
          <w:rPr>
            <w:rStyle w:val="af9"/>
          </w:rPr>
          <w:fldChar w:fldCharType="separate"/>
        </w:r>
        <w:r w:rsidR="00010F95">
          <w:rPr>
            <w:rStyle w:val="af9"/>
          </w:rPr>
          <w:t>13</w:t>
        </w:r>
        <w:r w:rsidR="00010F95">
          <w:rPr>
            <w:rStyle w:val="af9"/>
          </w:rPr>
          <w:fldChar w:fldCharType="end"/>
        </w:r>
      </w:hyperlink>
    </w:p>
    <w:p w:rsidR="00BB4276" w:rsidRDefault="00A51933">
      <w:pPr>
        <w:pStyle w:val="20"/>
        <w:rPr>
          <w:rStyle w:val="af9"/>
        </w:rPr>
      </w:pPr>
      <w:hyperlink w:anchor="_Toc456269093" w:history="1">
        <w:r w:rsidR="00010F95">
          <w:rPr>
            <w:rStyle w:val="af9"/>
          </w:rPr>
          <w:t>24</w:t>
        </w:r>
        <w:r w:rsidR="00010F95">
          <w:rPr>
            <w:rStyle w:val="af9"/>
            <w:rFonts w:hint="eastAsia"/>
          </w:rPr>
          <w:t>．确定成交供应商</w:t>
        </w:r>
        <w:r w:rsidR="00010F95">
          <w:rPr>
            <w:rStyle w:val="af9"/>
          </w:rPr>
          <w:tab/>
        </w:r>
        <w:r w:rsidR="00010F95">
          <w:rPr>
            <w:rStyle w:val="af9"/>
          </w:rPr>
          <w:fldChar w:fldCharType="begin"/>
        </w:r>
        <w:r w:rsidR="00010F95">
          <w:rPr>
            <w:rStyle w:val="af9"/>
          </w:rPr>
          <w:instrText xml:space="preserve"> PAGEREF _Toc456269093 \h </w:instrText>
        </w:r>
        <w:r w:rsidR="00010F95">
          <w:rPr>
            <w:rStyle w:val="af9"/>
          </w:rPr>
        </w:r>
        <w:r w:rsidR="00010F95">
          <w:rPr>
            <w:rStyle w:val="af9"/>
          </w:rPr>
          <w:fldChar w:fldCharType="separate"/>
        </w:r>
        <w:r w:rsidR="00010F95">
          <w:rPr>
            <w:rStyle w:val="af9"/>
          </w:rPr>
          <w:t>3</w:t>
        </w:r>
        <w:r w:rsidR="00010F95">
          <w:rPr>
            <w:rStyle w:val="af9"/>
          </w:rPr>
          <w:fldChar w:fldCharType="end"/>
        </w:r>
      </w:hyperlink>
    </w:p>
    <w:p w:rsidR="00BB4276" w:rsidRDefault="00A51933">
      <w:pPr>
        <w:pStyle w:val="20"/>
        <w:rPr>
          <w:rStyle w:val="af9"/>
        </w:rPr>
      </w:pPr>
      <w:hyperlink w:anchor="_Toc456269094" w:history="1">
        <w:r w:rsidR="00010F95">
          <w:rPr>
            <w:rStyle w:val="af9"/>
          </w:rPr>
          <w:t>25</w:t>
        </w:r>
        <w:r w:rsidR="00010F95">
          <w:rPr>
            <w:rStyle w:val="af9"/>
            <w:rFonts w:hint="eastAsia"/>
          </w:rPr>
          <w:t>．谈判过程保密</w:t>
        </w:r>
        <w:r w:rsidR="00010F95">
          <w:rPr>
            <w:rStyle w:val="af9"/>
          </w:rPr>
          <w:tab/>
        </w:r>
        <w:r w:rsidR="00010F95">
          <w:rPr>
            <w:rStyle w:val="af9"/>
          </w:rPr>
          <w:fldChar w:fldCharType="begin"/>
        </w:r>
        <w:r w:rsidR="00010F95">
          <w:rPr>
            <w:rStyle w:val="af9"/>
          </w:rPr>
          <w:instrText xml:space="preserve"> PAGEREF _Toc456269094 \h </w:instrText>
        </w:r>
        <w:r w:rsidR="00010F95">
          <w:rPr>
            <w:rStyle w:val="af9"/>
          </w:rPr>
        </w:r>
        <w:r w:rsidR="00010F95">
          <w:rPr>
            <w:rStyle w:val="af9"/>
          </w:rPr>
          <w:fldChar w:fldCharType="separate"/>
        </w:r>
        <w:r w:rsidR="00010F95">
          <w:rPr>
            <w:rStyle w:val="af9"/>
          </w:rPr>
          <w:t>13</w:t>
        </w:r>
        <w:r w:rsidR="00010F95">
          <w:rPr>
            <w:rStyle w:val="af9"/>
          </w:rPr>
          <w:fldChar w:fldCharType="end"/>
        </w:r>
      </w:hyperlink>
    </w:p>
    <w:p w:rsidR="00BB4276" w:rsidRDefault="00A51933">
      <w:pPr>
        <w:pStyle w:val="20"/>
        <w:rPr>
          <w:rStyle w:val="af9"/>
        </w:rPr>
      </w:pPr>
      <w:hyperlink w:anchor="_Toc456269095" w:history="1">
        <w:r w:rsidR="00010F95">
          <w:rPr>
            <w:rStyle w:val="af9"/>
          </w:rPr>
          <w:t>26</w:t>
        </w:r>
        <w:r w:rsidR="00010F95">
          <w:rPr>
            <w:rStyle w:val="af9"/>
            <w:rFonts w:hint="eastAsia"/>
          </w:rPr>
          <w:t>．谈判供应商不足三家的处理</w:t>
        </w:r>
        <w:r w:rsidR="00010F95">
          <w:rPr>
            <w:rStyle w:val="af9"/>
          </w:rPr>
          <w:tab/>
        </w:r>
        <w:r w:rsidR="00010F95">
          <w:rPr>
            <w:rStyle w:val="af9"/>
          </w:rPr>
          <w:fldChar w:fldCharType="begin"/>
        </w:r>
        <w:r w:rsidR="00010F95">
          <w:rPr>
            <w:rStyle w:val="af9"/>
          </w:rPr>
          <w:instrText xml:space="preserve"> PAGEREF _Toc456269095 \h </w:instrText>
        </w:r>
        <w:r w:rsidR="00010F95">
          <w:rPr>
            <w:rStyle w:val="af9"/>
          </w:rPr>
        </w:r>
        <w:r w:rsidR="00010F95">
          <w:rPr>
            <w:rStyle w:val="af9"/>
          </w:rPr>
          <w:fldChar w:fldCharType="separate"/>
        </w:r>
        <w:r w:rsidR="00010F95">
          <w:rPr>
            <w:rStyle w:val="af9"/>
          </w:rPr>
          <w:t>14</w:t>
        </w:r>
        <w:r w:rsidR="00010F95">
          <w:rPr>
            <w:rStyle w:val="af9"/>
          </w:rPr>
          <w:fldChar w:fldCharType="end"/>
        </w:r>
      </w:hyperlink>
    </w:p>
    <w:p w:rsidR="00BB4276" w:rsidRDefault="00A51933">
      <w:pPr>
        <w:pStyle w:val="20"/>
        <w:rPr>
          <w:rStyle w:val="af9"/>
        </w:rPr>
      </w:pPr>
      <w:hyperlink w:anchor="_Toc456269096" w:history="1">
        <w:r w:rsidR="00010F95">
          <w:rPr>
            <w:rStyle w:val="af9"/>
            <w:rFonts w:hint="eastAsia"/>
          </w:rPr>
          <w:t>六</w:t>
        </w:r>
        <w:r w:rsidR="00010F95">
          <w:rPr>
            <w:rStyle w:val="af9"/>
          </w:rPr>
          <w:t xml:space="preserve">  </w:t>
        </w:r>
        <w:r w:rsidR="00010F95">
          <w:rPr>
            <w:rStyle w:val="af9"/>
            <w:rFonts w:hint="eastAsia"/>
          </w:rPr>
          <w:t>确定成交供应商及签约</w:t>
        </w:r>
        <w:r w:rsidR="00010F95">
          <w:rPr>
            <w:rStyle w:val="af9"/>
          </w:rPr>
          <w:tab/>
        </w:r>
        <w:r w:rsidR="00010F95">
          <w:rPr>
            <w:rStyle w:val="af9"/>
          </w:rPr>
          <w:fldChar w:fldCharType="begin"/>
        </w:r>
        <w:r w:rsidR="00010F95">
          <w:rPr>
            <w:rStyle w:val="af9"/>
          </w:rPr>
          <w:instrText xml:space="preserve"> PAGEREF _Toc456269096 \h </w:instrText>
        </w:r>
        <w:r w:rsidR="00010F95">
          <w:rPr>
            <w:rStyle w:val="af9"/>
          </w:rPr>
        </w:r>
        <w:r w:rsidR="00010F95">
          <w:rPr>
            <w:rStyle w:val="af9"/>
          </w:rPr>
          <w:fldChar w:fldCharType="separate"/>
        </w:r>
        <w:r w:rsidR="00010F95">
          <w:rPr>
            <w:rStyle w:val="af9"/>
          </w:rPr>
          <w:t>14</w:t>
        </w:r>
        <w:r w:rsidR="00010F95">
          <w:rPr>
            <w:rStyle w:val="af9"/>
          </w:rPr>
          <w:fldChar w:fldCharType="end"/>
        </w:r>
      </w:hyperlink>
    </w:p>
    <w:p w:rsidR="00BB4276" w:rsidRDefault="00A51933">
      <w:pPr>
        <w:pStyle w:val="20"/>
        <w:rPr>
          <w:rStyle w:val="af9"/>
        </w:rPr>
      </w:pPr>
      <w:hyperlink w:anchor="_Toc456269097" w:history="1">
        <w:r w:rsidR="00010F95">
          <w:rPr>
            <w:rStyle w:val="af9"/>
          </w:rPr>
          <w:t>27</w:t>
        </w:r>
        <w:r w:rsidR="00010F95">
          <w:rPr>
            <w:rStyle w:val="af9"/>
            <w:rFonts w:hint="eastAsia"/>
          </w:rPr>
          <w:t>．确定成交供应商的原则</w:t>
        </w:r>
        <w:r w:rsidR="00010F95">
          <w:rPr>
            <w:rStyle w:val="af9"/>
          </w:rPr>
          <w:tab/>
        </w:r>
        <w:r w:rsidR="00010F95">
          <w:rPr>
            <w:rStyle w:val="af9"/>
          </w:rPr>
          <w:fldChar w:fldCharType="begin"/>
        </w:r>
        <w:r w:rsidR="00010F95">
          <w:rPr>
            <w:rStyle w:val="af9"/>
          </w:rPr>
          <w:instrText xml:space="preserve"> PAGEREF _Toc456269097 \h </w:instrText>
        </w:r>
        <w:r w:rsidR="00010F95">
          <w:rPr>
            <w:rStyle w:val="af9"/>
          </w:rPr>
        </w:r>
        <w:r w:rsidR="00010F95">
          <w:rPr>
            <w:rStyle w:val="af9"/>
          </w:rPr>
          <w:fldChar w:fldCharType="separate"/>
        </w:r>
        <w:r w:rsidR="00010F95">
          <w:rPr>
            <w:rStyle w:val="af9"/>
          </w:rPr>
          <w:t>14</w:t>
        </w:r>
        <w:r w:rsidR="00010F95">
          <w:rPr>
            <w:rStyle w:val="af9"/>
          </w:rPr>
          <w:fldChar w:fldCharType="end"/>
        </w:r>
      </w:hyperlink>
    </w:p>
    <w:p w:rsidR="00BB4276" w:rsidRDefault="00A51933">
      <w:pPr>
        <w:pStyle w:val="20"/>
        <w:rPr>
          <w:rStyle w:val="af9"/>
        </w:rPr>
      </w:pPr>
      <w:hyperlink w:anchor="_Toc456269098" w:history="1">
        <w:r w:rsidR="00010F95">
          <w:rPr>
            <w:rStyle w:val="af9"/>
          </w:rPr>
          <w:t xml:space="preserve">28. </w:t>
        </w:r>
        <w:r w:rsidR="00010F95">
          <w:rPr>
            <w:rStyle w:val="af9"/>
            <w:rFonts w:hint="eastAsia"/>
          </w:rPr>
          <w:t>质疑处理</w:t>
        </w:r>
        <w:r w:rsidR="00010F95">
          <w:rPr>
            <w:rStyle w:val="af9"/>
          </w:rPr>
          <w:tab/>
        </w:r>
        <w:r w:rsidR="00010F95">
          <w:rPr>
            <w:rStyle w:val="af9"/>
          </w:rPr>
          <w:fldChar w:fldCharType="begin"/>
        </w:r>
        <w:r w:rsidR="00010F95">
          <w:rPr>
            <w:rStyle w:val="af9"/>
          </w:rPr>
          <w:instrText xml:space="preserve"> PAGEREF _Toc456269098 \h </w:instrText>
        </w:r>
        <w:r w:rsidR="00010F95">
          <w:rPr>
            <w:rStyle w:val="af9"/>
          </w:rPr>
        </w:r>
        <w:r w:rsidR="00010F95">
          <w:rPr>
            <w:rStyle w:val="af9"/>
          </w:rPr>
          <w:fldChar w:fldCharType="separate"/>
        </w:r>
        <w:r w:rsidR="00010F95">
          <w:rPr>
            <w:rStyle w:val="af9"/>
          </w:rPr>
          <w:t>14</w:t>
        </w:r>
        <w:r w:rsidR="00010F95">
          <w:rPr>
            <w:rStyle w:val="af9"/>
          </w:rPr>
          <w:fldChar w:fldCharType="end"/>
        </w:r>
      </w:hyperlink>
    </w:p>
    <w:p w:rsidR="00BB4276" w:rsidRDefault="00A51933">
      <w:pPr>
        <w:pStyle w:val="20"/>
        <w:rPr>
          <w:rStyle w:val="af9"/>
        </w:rPr>
      </w:pPr>
      <w:hyperlink w:anchor="_Toc456269099" w:history="1">
        <w:r w:rsidR="00010F95">
          <w:rPr>
            <w:rStyle w:val="af9"/>
          </w:rPr>
          <w:t>29</w:t>
        </w:r>
        <w:r w:rsidR="00010F95">
          <w:rPr>
            <w:rStyle w:val="af9"/>
            <w:rFonts w:hint="eastAsia"/>
          </w:rPr>
          <w:t>．签订合同</w:t>
        </w:r>
        <w:r w:rsidR="00010F95">
          <w:rPr>
            <w:rStyle w:val="af9"/>
          </w:rPr>
          <w:tab/>
        </w:r>
        <w:r w:rsidR="00010F95">
          <w:rPr>
            <w:rStyle w:val="af9"/>
          </w:rPr>
          <w:fldChar w:fldCharType="begin"/>
        </w:r>
        <w:r w:rsidR="00010F95">
          <w:rPr>
            <w:rStyle w:val="af9"/>
          </w:rPr>
          <w:instrText xml:space="preserve"> PAGEREF _Toc456269099 \h </w:instrText>
        </w:r>
        <w:r w:rsidR="00010F95">
          <w:rPr>
            <w:rStyle w:val="af9"/>
          </w:rPr>
        </w:r>
        <w:r w:rsidR="00010F95">
          <w:rPr>
            <w:rStyle w:val="af9"/>
          </w:rPr>
          <w:fldChar w:fldCharType="separate"/>
        </w:r>
        <w:r w:rsidR="00010F95">
          <w:rPr>
            <w:rStyle w:val="af9"/>
          </w:rPr>
          <w:t>14</w:t>
        </w:r>
        <w:r w:rsidR="00010F95">
          <w:rPr>
            <w:rStyle w:val="af9"/>
          </w:rPr>
          <w:fldChar w:fldCharType="end"/>
        </w:r>
      </w:hyperlink>
    </w:p>
    <w:p w:rsidR="00BB4276" w:rsidRDefault="00A51933">
      <w:pPr>
        <w:pStyle w:val="20"/>
        <w:rPr>
          <w:rStyle w:val="af9"/>
        </w:rPr>
      </w:pPr>
      <w:hyperlink w:anchor="_Toc456269100" w:history="1">
        <w:r w:rsidR="00010F95">
          <w:rPr>
            <w:rStyle w:val="af9"/>
            <w:rFonts w:hint="eastAsia"/>
          </w:rPr>
          <w:t>第二章</w:t>
        </w:r>
        <w:r w:rsidR="00010F95">
          <w:rPr>
            <w:rStyle w:val="af9"/>
          </w:rPr>
          <w:t xml:space="preserve">  </w:t>
        </w:r>
        <w:r w:rsidR="00010F95">
          <w:rPr>
            <w:rStyle w:val="af9"/>
            <w:rFonts w:hint="eastAsia"/>
          </w:rPr>
          <w:t>采购清单</w:t>
        </w:r>
        <w:r w:rsidR="00010F95">
          <w:rPr>
            <w:rStyle w:val="af9"/>
          </w:rPr>
          <w:tab/>
        </w:r>
        <w:r w:rsidR="00010F95">
          <w:rPr>
            <w:rStyle w:val="af9"/>
          </w:rPr>
          <w:fldChar w:fldCharType="begin"/>
        </w:r>
        <w:r w:rsidR="00010F95">
          <w:rPr>
            <w:rStyle w:val="af9"/>
          </w:rPr>
          <w:instrText xml:space="preserve"> PAGEREF _Toc456269100 \h </w:instrText>
        </w:r>
        <w:r w:rsidR="00010F95">
          <w:rPr>
            <w:rStyle w:val="af9"/>
          </w:rPr>
        </w:r>
        <w:r w:rsidR="00010F95">
          <w:rPr>
            <w:rStyle w:val="af9"/>
          </w:rPr>
          <w:fldChar w:fldCharType="separate"/>
        </w:r>
        <w:r w:rsidR="00010F95">
          <w:rPr>
            <w:rStyle w:val="af9"/>
          </w:rPr>
          <w:t>16</w:t>
        </w:r>
        <w:r w:rsidR="00010F95">
          <w:rPr>
            <w:rStyle w:val="af9"/>
          </w:rPr>
          <w:fldChar w:fldCharType="end"/>
        </w:r>
      </w:hyperlink>
    </w:p>
    <w:p w:rsidR="00BB4276" w:rsidRDefault="00A51933">
      <w:pPr>
        <w:pStyle w:val="20"/>
        <w:rPr>
          <w:rStyle w:val="af9"/>
        </w:rPr>
      </w:pPr>
      <w:hyperlink w:anchor="_Toc456269103" w:history="1">
        <w:r w:rsidR="00010F95">
          <w:rPr>
            <w:rStyle w:val="af9"/>
            <w:rFonts w:hint="eastAsia"/>
          </w:rPr>
          <w:t>第三章</w:t>
        </w:r>
        <w:r w:rsidR="00010F95">
          <w:rPr>
            <w:rStyle w:val="af9"/>
          </w:rPr>
          <w:t xml:space="preserve"> </w:t>
        </w:r>
        <w:r w:rsidR="00010F95">
          <w:rPr>
            <w:rStyle w:val="af9"/>
            <w:rFonts w:hint="eastAsia"/>
          </w:rPr>
          <w:t>合同条款</w:t>
        </w:r>
        <w:r w:rsidR="00010F95">
          <w:rPr>
            <w:rStyle w:val="af9"/>
          </w:rPr>
          <w:tab/>
        </w:r>
        <w:r w:rsidR="00010F95">
          <w:rPr>
            <w:rStyle w:val="af9"/>
            <w:rFonts w:hint="eastAsia"/>
          </w:rPr>
          <w:t>1</w:t>
        </w:r>
      </w:hyperlink>
      <w:r w:rsidR="00010F95">
        <w:rPr>
          <w:rStyle w:val="af9"/>
          <w:rFonts w:hint="eastAsia"/>
        </w:rPr>
        <w:t>7</w:t>
      </w:r>
    </w:p>
    <w:p w:rsidR="00BB4276" w:rsidRDefault="00A51933">
      <w:pPr>
        <w:pStyle w:val="20"/>
        <w:rPr>
          <w:rStyle w:val="af9"/>
        </w:rPr>
      </w:pPr>
      <w:hyperlink w:anchor="_Toc456269104" w:history="1">
        <w:r w:rsidR="00010F95">
          <w:rPr>
            <w:rStyle w:val="af9"/>
            <w:rFonts w:hint="eastAsia"/>
          </w:rPr>
          <w:t>第四章</w:t>
        </w:r>
        <w:r w:rsidR="00010F95">
          <w:rPr>
            <w:rStyle w:val="af9"/>
          </w:rPr>
          <w:t xml:space="preserve">  </w:t>
        </w:r>
        <w:r w:rsidR="00010F95">
          <w:rPr>
            <w:rStyle w:val="af9"/>
            <w:rFonts w:hint="eastAsia"/>
          </w:rPr>
          <w:t>谈判响应文件格式</w:t>
        </w:r>
        <w:r w:rsidR="00010F95">
          <w:rPr>
            <w:rStyle w:val="af9"/>
          </w:rPr>
          <w:tab/>
        </w:r>
        <w:r w:rsidR="00010F95">
          <w:rPr>
            <w:rStyle w:val="af9"/>
          </w:rPr>
          <w:fldChar w:fldCharType="begin"/>
        </w:r>
        <w:r w:rsidR="00010F95">
          <w:rPr>
            <w:rStyle w:val="af9"/>
          </w:rPr>
          <w:instrText xml:space="preserve"> PAGEREF _Toc456269104 \h </w:instrText>
        </w:r>
        <w:r w:rsidR="00010F95">
          <w:rPr>
            <w:rStyle w:val="af9"/>
          </w:rPr>
        </w:r>
        <w:r w:rsidR="00010F95">
          <w:rPr>
            <w:rStyle w:val="af9"/>
          </w:rPr>
          <w:fldChar w:fldCharType="separate"/>
        </w:r>
        <w:r w:rsidR="00010F95">
          <w:rPr>
            <w:rStyle w:val="af9"/>
          </w:rPr>
          <w:t>17</w:t>
        </w:r>
        <w:r w:rsidR="00010F95">
          <w:rPr>
            <w:rStyle w:val="af9"/>
          </w:rPr>
          <w:fldChar w:fldCharType="end"/>
        </w:r>
      </w:hyperlink>
    </w:p>
    <w:p w:rsidR="00BB4276" w:rsidRDefault="00A51933">
      <w:pPr>
        <w:pStyle w:val="20"/>
        <w:rPr>
          <w:rStyle w:val="af9"/>
        </w:rPr>
      </w:pPr>
      <w:hyperlink w:anchor="_Toc456269105" w:history="1">
        <w:r w:rsidR="00010F95">
          <w:rPr>
            <w:rStyle w:val="af9"/>
            <w:rFonts w:hint="eastAsia"/>
          </w:rPr>
          <w:t>一、谈判函、谈判报价及项目相关文件</w:t>
        </w:r>
        <w:r w:rsidR="00010F95">
          <w:rPr>
            <w:rStyle w:val="af9"/>
          </w:rPr>
          <w:tab/>
        </w:r>
        <w:r w:rsidR="00010F95">
          <w:rPr>
            <w:rStyle w:val="af9"/>
          </w:rPr>
          <w:fldChar w:fldCharType="begin"/>
        </w:r>
        <w:r w:rsidR="00010F95">
          <w:rPr>
            <w:rStyle w:val="af9"/>
          </w:rPr>
          <w:instrText xml:space="preserve"> PAGEREF _Toc456269105 \h </w:instrText>
        </w:r>
        <w:r w:rsidR="00010F95">
          <w:rPr>
            <w:rStyle w:val="af9"/>
          </w:rPr>
        </w:r>
        <w:r w:rsidR="00010F95">
          <w:rPr>
            <w:rStyle w:val="af9"/>
          </w:rPr>
          <w:fldChar w:fldCharType="separate"/>
        </w:r>
        <w:r w:rsidR="00010F95">
          <w:rPr>
            <w:rStyle w:val="af9"/>
          </w:rPr>
          <w:t>22</w:t>
        </w:r>
        <w:r w:rsidR="00010F95">
          <w:rPr>
            <w:rStyle w:val="af9"/>
          </w:rPr>
          <w:fldChar w:fldCharType="end"/>
        </w:r>
      </w:hyperlink>
    </w:p>
    <w:p w:rsidR="00BB4276" w:rsidRDefault="00A51933">
      <w:pPr>
        <w:pStyle w:val="20"/>
        <w:rPr>
          <w:rStyle w:val="af9"/>
        </w:rPr>
      </w:pPr>
      <w:hyperlink w:anchor="_Toc456269106" w:history="1">
        <w:r w:rsidR="00010F95">
          <w:rPr>
            <w:rStyle w:val="af9"/>
          </w:rPr>
          <w:t>1.</w:t>
        </w:r>
        <w:r w:rsidR="00010F95">
          <w:rPr>
            <w:rStyle w:val="af9"/>
            <w:rFonts w:hint="eastAsia"/>
          </w:rPr>
          <w:t>竞争性谈判函</w:t>
        </w:r>
        <w:r w:rsidR="00010F95">
          <w:rPr>
            <w:rStyle w:val="af9"/>
          </w:rPr>
          <w:tab/>
        </w:r>
        <w:r w:rsidR="00010F95">
          <w:rPr>
            <w:rStyle w:val="af9"/>
          </w:rPr>
          <w:fldChar w:fldCharType="begin"/>
        </w:r>
        <w:r w:rsidR="00010F95">
          <w:rPr>
            <w:rStyle w:val="af9"/>
          </w:rPr>
          <w:instrText xml:space="preserve"> PAGEREF _Toc456269106 \h </w:instrText>
        </w:r>
        <w:r w:rsidR="00010F95">
          <w:rPr>
            <w:rStyle w:val="af9"/>
          </w:rPr>
        </w:r>
        <w:r w:rsidR="00010F95">
          <w:rPr>
            <w:rStyle w:val="af9"/>
          </w:rPr>
          <w:fldChar w:fldCharType="separate"/>
        </w:r>
        <w:r w:rsidR="00010F95">
          <w:rPr>
            <w:rStyle w:val="af9"/>
          </w:rPr>
          <w:t>22</w:t>
        </w:r>
        <w:r w:rsidR="00010F95">
          <w:rPr>
            <w:rStyle w:val="af9"/>
          </w:rPr>
          <w:fldChar w:fldCharType="end"/>
        </w:r>
      </w:hyperlink>
    </w:p>
    <w:p w:rsidR="00BB4276" w:rsidRDefault="00A51933">
      <w:pPr>
        <w:pStyle w:val="20"/>
        <w:rPr>
          <w:rStyle w:val="af9"/>
        </w:rPr>
      </w:pPr>
      <w:hyperlink w:anchor="_Toc456269107" w:history="1">
        <w:r w:rsidR="00010F95">
          <w:rPr>
            <w:rStyle w:val="af9"/>
          </w:rPr>
          <w:t>2.</w:t>
        </w:r>
        <w:r w:rsidR="00010F95">
          <w:rPr>
            <w:rStyle w:val="af9"/>
            <w:rFonts w:hint="eastAsia"/>
          </w:rPr>
          <w:t>报价一览表</w:t>
        </w:r>
        <w:r w:rsidR="00010F95">
          <w:rPr>
            <w:rStyle w:val="af9"/>
          </w:rPr>
          <w:tab/>
        </w:r>
        <w:r w:rsidR="00010F95">
          <w:rPr>
            <w:rStyle w:val="af9"/>
          </w:rPr>
          <w:fldChar w:fldCharType="begin"/>
        </w:r>
        <w:r w:rsidR="00010F95">
          <w:rPr>
            <w:rStyle w:val="af9"/>
          </w:rPr>
          <w:instrText xml:space="preserve"> PAGEREF _Toc456269107 \h </w:instrText>
        </w:r>
        <w:r w:rsidR="00010F95">
          <w:rPr>
            <w:rStyle w:val="af9"/>
          </w:rPr>
        </w:r>
        <w:r w:rsidR="00010F95">
          <w:rPr>
            <w:rStyle w:val="af9"/>
          </w:rPr>
          <w:fldChar w:fldCharType="separate"/>
        </w:r>
        <w:r w:rsidR="00010F95">
          <w:rPr>
            <w:rStyle w:val="af9"/>
          </w:rPr>
          <w:t>23</w:t>
        </w:r>
        <w:r w:rsidR="00010F95">
          <w:rPr>
            <w:rStyle w:val="af9"/>
          </w:rPr>
          <w:fldChar w:fldCharType="end"/>
        </w:r>
      </w:hyperlink>
    </w:p>
    <w:p w:rsidR="00BB4276" w:rsidRDefault="00A51933">
      <w:pPr>
        <w:pStyle w:val="20"/>
        <w:rPr>
          <w:rStyle w:val="af9"/>
        </w:rPr>
      </w:pPr>
      <w:hyperlink w:anchor="_Toc456269108" w:history="1">
        <w:r w:rsidR="00010F95">
          <w:rPr>
            <w:rStyle w:val="af9"/>
          </w:rPr>
          <w:t>3.</w:t>
        </w:r>
        <w:r w:rsidR="00010F95">
          <w:rPr>
            <w:rStyle w:val="af9"/>
            <w:rFonts w:hint="eastAsia"/>
          </w:rPr>
          <w:t>谈判报价明细表</w:t>
        </w:r>
        <w:r w:rsidR="00010F95">
          <w:rPr>
            <w:rStyle w:val="af9"/>
          </w:rPr>
          <w:tab/>
        </w:r>
        <w:r w:rsidR="00010F95">
          <w:rPr>
            <w:rStyle w:val="af9"/>
          </w:rPr>
          <w:fldChar w:fldCharType="begin"/>
        </w:r>
        <w:r w:rsidR="00010F95">
          <w:rPr>
            <w:rStyle w:val="af9"/>
          </w:rPr>
          <w:instrText xml:space="preserve"> PAGEREF _Toc456269108 \h </w:instrText>
        </w:r>
        <w:r w:rsidR="00010F95">
          <w:rPr>
            <w:rStyle w:val="af9"/>
          </w:rPr>
        </w:r>
        <w:r w:rsidR="00010F95">
          <w:rPr>
            <w:rStyle w:val="af9"/>
          </w:rPr>
          <w:fldChar w:fldCharType="separate"/>
        </w:r>
        <w:r w:rsidR="00010F95">
          <w:rPr>
            <w:rStyle w:val="af9"/>
          </w:rPr>
          <w:t>24</w:t>
        </w:r>
        <w:r w:rsidR="00010F95">
          <w:rPr>
            <w:rStyle w:val="af9"/>
          </w:rPr>
          <w:fldChar w:fldCharType="end"/>
        </w:r>
      </w:hyperlink>
    </w:p>
    <w:p w:rsidR="00BB4276" w:rsidRDefault="00A51933">
      <w:pPr>
        <w:pStyle w:val="20"/>
        <w:rPr>
          <w:rStyle w:val="af9"/>
        </w:rPr>
      </w:pPr>
      <w:hyperlink w:anchor="_Toc456269109" w:history="1">
        <w:r w:rsidR="00010F95">
          <w:rPr>
            <w:rStyle w:val="af9"/>
          </w:rPr>
          <w:t>4.</w:t>
        </w:r>
        <w:r w:rsidR="00010F95">
          <w:rPr>
            <w:rStyle w:val="af9"/>
            <w:rFonts w:hint="eastAsia"/>
          </w:rPr>
          <w:t>技术要求响应表</w:t>
        </w:r>
        <w:r w:rsidR="00010F95">
          <w:rPr>
            <w:rStyle w:val="af9"/>
          </w:rPr>
          <w:tab/>
        </w:r>
        <w:r w:rsidR="00010F95">
          <w:rPr>
            <w:rStyle w:val="af9"/>
          </w:rPr>
          <w:fldChar w:fldCharType="begin"/>
        </w:r>
        <w:r w:rsidR="00010F95">
          <w:rPr>
            <w:rStyle w:val="af9"/>
          </w:rPr>
          <w:instrText xml:space="preserve"> PAGEREF _Toc456269109 \h </w:instrText>
        </w:r>
        <w:r w:rsidR="00010F95">
          <w:rPr>
            <w:rStyle w:val="af9"/>
          </w:rPr>
        </w:r>
        <w:r w:rsidR="00010F95">
          <w:rPr>
            <w:rStyle w:val="af9"/>
          </w:rPr>
          <w:fldChar w:fldCharType="separate"/>
        </w:r>
        <w:r w:rsidR="00010F95">
          <w:rPr>
            <w:rStyle w:val="af9"/>
          </w:rPr>
          <w:t>24</w:t>
        </w:r>
        <w:r w:rsidR="00010F95">
          <w:rPr>
            <w:rStyle w:val="af9"/>
          </w:rPr>
          <w:fldChar w:fldCharType="end"/>
        </w:r>
      </w:hyperlink>
    </w:p>
    <w:p w:rsidR="00BB4276" w:rsidRDefault="00A51933">
      <w:pPr>
        <w:pStyle w:val="20"/>
        <w:rPr>
          <w:rStyle w:val="af9"/>
        </w:rPr>
      </w:pPr>
      <w:hyperlink w:anchor="_Toc456269110" w:history="1">
        <w:r w:rsidR="00010F95">
          <w:rPr>
            <w:rStyle w:val="af9"/>
          </w:rPr>
          <w:t>5.</w:t>
        </w:r>
        <w:r w:rsidR="00010F95">
          <w:rPr>
            <w:rStyle w:val="af9"/>
            <w:rFonts w:hint="eastAsia"/>
          </w:rPr>
          <w:t>服务质量及服务承诺书</w:t>
        </w:r>
        <w:r w:rsidR="00010F95">
          <w:rPr>
            <w:rStyle w:val="af9"/>
          </w:rPr>
          <w:tab/>
        </w:r>
        <w:r w:rsidR="00010F95">
          <w:rPr>
            <w:rStyle w:val="af9"/>
          </w:rPr>
          <w:fldChar w:fldCharType="begin"/>
        </w:r>
        <w:r w:rsidR="00010F95">
          <w:rPr>
            <w:rStyle w:val="af9"/>
          </w:rPr>
          <w:instrText xml:space="preserve"> PAGEREF _Toc456269110 \h </w:instrText>
        </w:r>
        <w:r w:rsidR="00010F95">
          <w:rPr>
            <w:rStyle w:val="af9"/>
          </w:rPr>
        </w:r>
        <w:r w:rsidR="00010F95">
          <w:rPr>
            <w:rStyle w:val="af9"/>
          </w:rPr>
          <w:fldChar w:fldCharType="separate"/>
        </w:r>
        <w:r w:rsidR="00010F95">
          <w:rPr>
            <w:rStyle w:val="af9"/>
          </w:rPr>
          <w:t>3</w:t>
        </w:r>
        <w:r w:rsidR="00010F95">
          <w:rPr>
            <w:rStyle w:val="af9"/>
          </w:rPr>
          <w:fldChar w:fldCharType="end"/>
        </w:r>
      </w:hyperlink>
    </w:p>
    <w:p w:rsidR="00BB4276" w:rsidRDefault="00A51933">
      <w:pPr>
        <w:pStyle w:val="20"/>
        <w:rPr>
          <w:rStyle w:val="af9"/>
        </w:rPr>
      </w:pPr>
      <w:hyperlink w:anchor="_Toc456269111" w:history="1">
        <w:r w:rsidR="00010F95">
          <w:rPr>
            <w:rStyle w:val="af9"/>
            <w:rFonts w:hint="eastAsia"/>
          </w:rPr>
          <w:t>二、资格证明文件</w:t>
        </w:r>
        <w:r w:rsidR="00010F95">
          <w:rPr>
            <w:rStyle w:val="af9"/>
          </w:rPr>
          <w:tab/>
        </w:r>
        <w:r w:rsidR="00010F95">
          <w:rPr>
            <w:rStyle w:val="af9"/>
          </w:rPr>
          <w:fldChar w:fldCharType="begin"/>
        </w:r>
        <w:r w:rsidR="00010F95">
          <w:rPr>
            <w:rStyle w:val="af9"/>
          </w:rPr>
          <w:instrText xml:space="preserve"> PAGEREF _Toc456269111 \h </w:instrText>
        </w:r>
        <w:r w:rsidR="00010F95">
          <w:rPr>
            <w:rStyle w:val="af9"/>
          </w:rPr>
        </w:r>
        <w:r w:rsidR="00010F95">
          <w:rPr>
            <w:rStyle w:val="af9"/>
          </w:rPr>
          <w:fldChar w:fldCharType="separate"/>
        </w:r>
        <w:r w:rsidR="00010F95">
          <w:rPr>
            <w:rStyle w:val="af9"/>
          </w:rPr>
          <w:t>25</w:t>
        </w:r>
        <w:r w:rsidR="00010F95">
          <w:rPr>
            <w:rStyle w:val="af9"/>
          </w:rPr>
          <w:fldChar w:fldCharType="end"/>
        </w:r>
      </w:hyperlink>
    </w:p>
    <w:p w:rsidR="00BB4276" w:rsidRDefault="00A51933">
      <w:pPr>
        <w:pStyle w:val="20"/>
        <w:rPr>
          <w:rStyle w:val="af9"/>
        </w:rPr>
      </w:pPr>
      <w:hyperlink w:anchor="_Toc456269112" w:history="1">
        <w:r w:rsidR="00010F95">
          <w:rPr>
            <w:rStyle w:val="af9"/>
          </w:rPr>
          <w:t>1.</w:t>
        </w:r>
        <w:r w:rsidR="00010F95">
          <w:rPr>
            <w:rStyle w:val="af9"/>
            <w:rFonts w:hint="eastAsia"/>
          </w:rPr>
          <w:t>资质证书</w:t>
        </w:r>
        <w:r w:rsidR="00010F95">
          <w:rPr>
            <w:rStyle w:val="af9"/>
          </w:rPr>
          <w:tab/>
        </w:r>
        <w:r w:rsidR="00010F95">
          <w:rPr>
            <w:rStyle w:val="af9"/>
          </w:rPr>
          <w:fldChar w:fldCharType="begin"/>
        </w:r>
        <w:r w:rsidR="00010F95">
          <w:rPr>
            <w:rStyle w:val="af9"/>
          </w:rPr>
          <w:instrText xml:space="preserve"> PAGEREF _Toc456269112 \h </w:instrText>
        </w:r>
        <w:r w:rsidR="00010F95">
          <w:rPr>
            <w:rStyle w:val="af9"/>
          </w:rPr>
        </w:r>
        <w:r w:rsidR="00010F95">
          <w:rPr>
            <w:rStyle w:val="af9"/>
          </w:rPr>
          <w:fldChar w:fldCharType="separate"/>
        </w:r>
        <w:r w:rsidR="00010F95">
          <w:rPr>
            <w:rStyle w:val="af9"/>
          </w:rPr>
          <w:t>25</w:t>
        </w:r>
        <w:r w:rsidR="00010F95">
          <w:rPr>
            <w:rStyle w:val="af9"/>
          </w:rPr>
          <w:fldChar w:fldCharType="end"/>
        </w:r>
      </w:hyperlink>
    </w:p>
    <w:p w:rsidR="00BB4276" w:rsidRDefault="00A51933">
      <w:pPr>
        <w:pStyle w:val="20"/>
        <w:rPr>
          <w:rStyle w:val="af9"/>
        </w:rPr>
      </w:pPr>
      <w:hyperlink w:anchor="_Toc456269113" w:history="1">
        <w:r w:rsidR="00010F95">
          <w:rPr>
            <w:rStyle w:val="af9"/>
          </w:rPr>
          <w:t>2.</w:t>
        </w:r>
        <w:r w:rsidR="00010F95">
          <w:rPr>
            <w:rStyle w:val="af9"/>
            <w:rFonts w:hint="eastAsia"/>
          </w:rPr>
          <w:t>法人授权委托书</w:t>
        </w:r>
        <w:r w:rsidR="00010F95">
          <w:rPr>
            <w:rStyle w:val="af9"/>
          </w:rPr>
          <w:tab/>
        </w:r>
        <w:r w:rsidR="00010F95">
          <w:rPr>
            <w:rStyle w:val="af9"/>
          </w:rPr>
          <w:fldChar w:fldCharType="begin"/>
        </w:r>
        <w:r w:rsidR="00010F95">
          <w:rPr>
            <w:rStyle w:val="af9"/>
          </w:rPr>
          <w:instrText xml:space="preserve"> PAGEREF _Toc456269113 \h </w:instrText>
        </w:r>
        <w:r w:rsidR="00010F95">
          <w:rPr>
            <w:rStyle w:val="af9"/>
          </w:rPr>
        </w:r>
        <w:r w:rsidR="00010F95">
          <w:rPr>
            <w:rStyle w:val="af9"/>
          </w:rPr>
          <w:fldChar w:fldCharType="separate"/>
        </w:r>
        <w:r w:rsidR="00010F95">
          <w:rPr>
            <w:rStyle w:val="af9"/>
          </w:rPr>
          <w:t>25</w:t>
        </w:r>
        <w:r w:rsidR="00010F95">
          <w:rPr>
            <w:rStyle w:val="af9"/>
          </w:rPr>
          <w:fldChar w:fldCharType="end"/>
        </w:r>
      </w:hyperlink>
    </w:p>
    <w:p w:rsidR="00BB4276" w:rsidRDefault="00A51933">
      <w:pPr>
        <w:pStyle w:val="20"/>
        <w:rPr>
          <w:rStyle w:val="af9"/>
        </w:rPr>
      </w:pPr>
      <w:hyperlink w:anchor="_Toc456269114" w:history="1">
        <w:r w:rsidR="00010F95">
          <w:rPr>
            <w:rStyle w:val="af9"/>
          </w:rPr>
          <w:t>3.</w:t>
        </w:r>
        <w:r w:rsidR="00010F95">
          <w:rPr>
            <w:rStyle w:val="af9"/>
            <w:rFonts w:hint="eastAsia"/>
          </w:rPr>
          <w:t>其他</w:t>
        </w:r>
        <w:r w:rsidR="00010F95">
          <w:rPr>
            <w:rStyle w:val="af9"/>
          </w:rPr>
          <w:tab/>
        </w:r>
        <w:r w:rsidR="00010F95">
          <w:rPr>
            <w:rStyle w:val="af9"/>
          </w:rPr>
          <w:fldChar w:fldCharType="begin"/>
        </w:r>
        <w:r w:rsidR="00010F95">
          <w:rPr>
            <w:rStyle w:val="af9"/>
          </w:rPr>
          <w:instrText xml:space="preserve"> PAGEREF _Toc456269114 \h </w:instrText>
        </w:r>
        <w:r w:rsidR="00010F95">
          <w:rPr>
            <w:rStyle w:val="af9"/>
          </w:rPr>
        </w:r>
        <w:r w:rsidR="00010F95">
          <w:rPr>
            <w:rStyle w:val="af9"/>
          </w:rPr>
          <w:fldChar w:fldCharType="separate"/>
        </w:r>
        <w:r w:rsidR="00010F95">
          <w:rPr>
            <w:rStyle w:val="af9"/>
          </w:rPr>
          <w:t>26</w:t>
        </w:r>
        <w:r w:rsidR="00010F95">
          <w:rPr>
            <w:rStyle w:val="af9"/>
          </w:rPr>
          <w:fldChar w:fldCharType="end"/>
        </w:r>
      </w:hyperlink>
    </w:p>
    <w:p w:rsidR="00BB4276" w:rsidRDefault="00010F95">
      <w:pPr>
        <w:pStyle w:val="20"/>
        <w:rPr>
          <w:rFonts w:hAnsi="宋体"/>
          <w:sz w:val="24"/>
          <w:szCs w:val="24"/>
        </w:rPr>
      </w:pPr>
      <w:r>
        <w:rPr>
          <w:rStyle w:val="af9"/>
        </w:rPr>
        <w:fldChar w:fldCharType="end"/>
      </w:r>
    </w:p>
    <w:p w:rsidR="00BB4276" w:rsidRDefault="00010F95">
      <w:pPr>
        <w:widowControl/>
        <w:autoSpaceDE/>
        <w:autoSpaceDN/>
        <w:adjustRightInd/>
        <w:rPr>
          <w:rFonts w:hAnsi="宋体"/>
          <w:sz w:val="24"/>
          <w:szCs w:val="24"/>
        </w:rPr>
      </w:pPr>
      <w:r>
        <w:rPr>
          <w:rFonts w:hAnsi="宋体"/>
          <w:sz w:val="24"/>
          <w:szCs w:val="24"/>
        </w:rPr>
        <w:br w:type="page"/>
      </w:r>
    </w:p>
    <w:p w:rsidR="00BB4276" w:rsidRDefault="00010F95">
      <w:pPr>
        <w:pStyle w:val="1"/>
        <w:spacing w:line="360" w:lineRule="auto"/>
        <w:jc w:val="center"/>
        <w:rPr>
          <w:rFonts w:hAnsi="宋体"/>
        </w:rPr>
      </w:pPr>
      <w:bookmarkStart w:id="1" w:name="_Toc279409995"/>
      <w:bookmarkStart w:id="2" w:name="_Toc456269063"/>
      <w:r>
        <w:rPr>
          <w:rFonts w:hAnsi="宋体" w:hint="eastAsia"/>
        </w:rPr>
        <w:lastRenderedPageBreak/>
        <w:t>第一章  谈判供应商须知</w:t>
      </w:r>
      <w:bookmarkEnd w:id="1"/>
      <w:bookmarkEnd w:id="2"/>
    </w:p>
    <w:p w:rsidR="00BB4276" w:rsidRDefault="00010F95">
      <w:pPr>
        <w:spacing w:line="360" w:lineRule="auto"/>
        <w:ind w:firstLine="490"/>
        <w:rPr>
          <w:rFonts w:hAnsi="宋体"/>
          <w:sz w:val="24"/>
          <w:szCs w:val="28"/>
        </w:rPr>
      </w:pPr>
      <w:r>
        <w:rPr>
          <w:rFonts w:hAnsi="宋体" w:hint="eastAsia"/>
          <w:sz w:val="24"/>
          <w:szCs w:val="28"/>
        </w:rPr>
        <w:t>我校拟对</w:t>
      </w:r>
      <w:r>
        <w:rPr>
          <w:rFonts w:hAnsi="宋体" w:hint="eastAsia"/>
          <w:sz w:val="24"/>
          <w:szCs w:val="28"/>
          <w:u w:val="single"/>
        </w:rPr>
        <w:t xml:space="preserve"> </w:t>
      </w:r>
      <w:r w:rsidR="00250ACE">
        <w:rPr>
          <w:rFonts w:hAnsi="宋体" w:hint="eastAsia"/>
          <w:sz w:val="24"/>
          <w:szCs w:val="28"/>
          <w:u w:val="single"/>
        </w:rPr>
        <w:t>学生军</w:t>
      </w:r>
      <w:proofErr w:type="gramStart"/>
      <w:r w:rsidR="00250ACE">
        <w:rPr>
          <w:rFonts w:hAnsi="宋体" w:hint="eastAsia"/>
          <w:sz w:val="24"/>
          <w:szCs w:val="28"/>
          <w:u w:val="single"/>
        </w:rPr>
        <w:t>训服</w:t>
      </w:r>
      <w:proofErr w:type="gramEnd"/>
      <w:r>
        <w:rPr>
          <w:rFonts w:hAnsi="宋体" w:hint="eastAsia"/>
          <w:sz w:val="24"/>
          <w:szCs w:val="28"/>
        </w:rPr>
        <w:t>项目进行采购，欢迎贵单位参加，并提请注意以下事项：</w:t>
      </w:r>
    </w:p>
    <w:p w:rsidR="00BB4276" w:rsidRDefault="00010F95">
      <w:pPr>
        <w:pStyle w:val="2"/>
        <w:spacing w:line="360" w:lineRule="auto"/>
        <w:rPr>
          <w:rFonts w:ascii="宋体" w:eastAsia="宋体" w:hAnsi="宋体"/>
        </w:rPr>
      </w:pPr>
      <w:bookmarkStart w:id="3" w:name="_Toc456269064"/>
      <w:r>
        <w:rPr>
          <w:rFonts w:ascii="宋体" w:eastAsia="宋体" w:hAnsi="宋体" w:hint="eastAsia"/>
        </w:rPr>
        <w:t>前附表</w:t>
      </w:r>
      <w:bookmarkEnd w:id="3"/>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62"/>
        <w:gridCol w:w="6624"/>
      </w:tblGrid>
      <w:tr w:rsidR="00BB4276">
        <w:trPr>
          <w:trHeight w:val="679"/>
        </w:trPr>
        <w:tc>
          <w:tcPr>
            <w:tcW w:w="661" w:type="dxa"/>
            <w:vAlign w:val="center"/>
          </w:tcPr>
          <w:p w:rsidR="00BB4276" w:rsidRDefault="00010F95">
            <w:pPr>
              <w:spacing w:line="400" w:lineRule="exact"/>
              <w:jc w:val="both"/>
              <w:rPr>
                <w:rFonts w:hAnsi="宋体"/>
                <w:sz w:val="21"/>
                <w:szCs w:val="21"/>
              </w:rPr>
            </w:pPr>
            <w:r>
              <w:rPr>
                <w:rFonts w:hAnsi="宋体" w:hint="eastAsia"/>
                <w:sz w:val="21"/>
                <w:szCs w:val="21"/>
              </w:rPr>
              <w:t>序号</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项目</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具 体 内 容</w:t>
            </w:r>
          </w:p>
        </w:tc>
      </w:tr>
      <w:tr w:rsidR="00BB4276">
        <w:trPr>
          <w:trHeight w:val="359"/>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项目名称</w:t>
            </w:r>
          </w:p>
        </w:tc>
        <w:tc>
          <w:tcPr>
            <w:tcW w:w="6624" w:type="dxa"/>
            <w:vAlign w:val="center"/>
          </w:tcPr>
          <w:p w:rsidR="00BB4276" w:rsidRDefault="00250ACE">
            <w:pPr>
              <w:spacing w:line="400" w:lineRule="exact"/>
              <w:jc w:val="both"/>
              <w:rPr>
                <w:rFonts w:hAnsi="宋体"/>
                <w:sz w:val="21"/>
                <w:szCs w:val="21"/>
              </w:rPr>
            </w:pPr>
            <w:r>
              <w:rPr>
                <w:rFonts w:hAnsi="宋体" w:hint="eastAsia"/>
                <w:sz w:val="21"/>
                <w:szCs w:val="21"/>
              </w:rPr>
              <w:t>学生军</w:t>
            </w:r>
            <w:proofErr w:type="gramStart"/>
            <w:r>
              <w:rPr>
                <w:rFonts w:hAnsi="宋体" w:hint="eastAsia"/>
                <w:sz w:val="21"/>
                <w:szCs w:val="21"/>
              </w:rPr>
              <w:t>训服</w:t>
            </w:r>
            <w:proofErr w:type="gramEnd"/>
          </w:p>
        </w:tc>
      </w:tr>
      <w:tr w:rsidR="00BB4276">
        <w:trPr>
          <w:trHeight w:val="351"/>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2</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采购</w:t>
            </w:r>
            <w:r w:rsidR="00506190">
              <w:rPr>
                <w:rFonts w:hAnsi="宋体" w:hint="eastAsia"/>
                <w:sz w:val="21"/>
                <w:szCs w:val="21"/>
              </w:rPr>
              <w:t>方</w:t>
            </w:r>
            <w:r>
              <w:rPr>
                <w:rFonts w:hAnsi="宋体" w:hint="eastAsia"/>
                <w:sz w:val="21"/>
                <w:szCs w:val="21"/>
              </w:rPr>
              <w:t>式</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竞争性谈判</w:t>
            </w:r>
          </w:p>
        </w:tc>
      </w:tr>
      <w:tr w:rsidR="00BB4276">
        <w:trPr>
          <w:trHeight w:val="344"/>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3</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采购编号</w:t>
            </w:r>
          </w:p>
        </w:tc>
        <w:tc>
          <w:tcPr>
            <w:tcW w:w="6624" w:type="dxa"/>
            <w:vAlign w:val="center"/>
          </w:tcPr>
          <w:p w:rsidR="00BB4276" w:rsidRDefault="005B72CF">
            <w:pPr>
              <w:spacing w:line="400" w:lineRule="exact"/>
              <w:jc w:val="both"/>
              <w:rPr>
                <w:rFonts w:hAnsi="宋体"/>
                <w:sz w:val="21"/>
                <w:szCs w:val="21"/>
              </w:rPr>
            </w:pPr>
            <w:r>
              <w:rPr>
                <w:rFonts w:hAnsi="宋体"/>
                <w:sz w:val="21"/>
                <w:szCs w:val="21"/>
              </w:rPr>
              <w:t>NSC201</w:t>
            </w:r>
            <w:r>
              <w:rPr>
                <w:rFonts w:hAnsi="宋体" w:hint="eastAsia"/>
                <w:sz w:val="21"/>
                <w:szCs w:val="21"/>
              </w:rPr>
              <w:t>7</w:t>
            </w:r>
            <w:r w:rsidR="00010F95">
              <w:rPr>
                <w:rFonts w:hAnsi="宋体"/>
                <w:sz w:val="21"/>
                <w:szCs w:val="21"/>
              </w:rPr>
              <w:t>-0</w:t>
            </w:r>
            <w:r>
              <w:rPr>
                <w:rFonts w:hAnsi="宋体" w:hint="eastAsia"/>
                <w:sz w:val="21"/>
                <w:szCs w:val="21"/>
              </w:rPr>
              <w:t>0</w:t>
            </w:r>
            <w:r w:rsidR="00250ACE">
              <w:rPr>
                <w:rFonts w:hAnsi="宋体"/>
                <w:sz w:val="21"/>
                <w:szCs w:val="21"/>
              </w:rPr>
              <w:t>1</w:t>
            </w:r>
          </w:p>
        </w:tc>
      </w:tr>
      <w:tr w:rsidR="00BB4276">
        <w:trPr>
          <w:trHeight w:val="330"/>
        </w:trPr>
        <w:tc>
          <w:tcPr>
            <w:tcW w:w="661" w:type="dxa"/>
            <w:vAlign w:val="center"/>
          </w:tcPr>
          <w:p w:rsidR="00BB4276" w:rsidRDefault="00010F95">
            <w:pPr>
              <w:spacing w:line="400" w:lineRule="exact"/>
              <w:ind w:right="102"/>
              <w:jc w:val="center"/>
              <w:rPr>
                <w:rFonts w:hAnsi="宋体"/>
                <w:sz w:val="21"/>
                <w:szCs w:val="21"/>
              </w:rPr>
            </w:pPr>
            <w:r>
              <w:rPr>
                <w:rFonts w:hAnsi="宋体" w:hint="eastAsia"/>
                <w:sz w:val="21"/>
                <w:szCs w:val="21"/>
              </w:rPr>
              <w:t>4</w:t>
            </w:r>
          </w:p>
        </w:tc>
        <w:tc>
          <w:tcPr>
            <w:tcW w:w="1562" w:type="dxa"/>
            <w:vAlign w:val="center"/>
          </w:tcPr>
          <w:p w:rsidR="00BB4276" w:rsidRDefault="00010F95">
            <w:pPr>
              <w:spacing w:line="400" w:lineRule="exact"/>
              <w:ind w:right="102"/>
              <w:jc w:val="both"/>
              <w:rPr>
                <w:rFonts w:hAnsi="宋体"/>
                <w:sz w:val="21"/>
                <w:szCs w:val="21"/>
              </w:rPr>
            </w:pPr>
            <w:r>
              <w:rPr>
                <w:rFonts w:hAnsi="宋体" w:hint="eastAsia"/>
                <w:sz w:val="21"/>
                <w:szCs w:val="21"/>
              </w:rPr>
              <w:t>采购人</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南京审计大学</w:t>
            </w:r>
          </w:p>
          <w:p w:rsidR="00BB4276" w:rsidRDefault="00010F95">
            <w:pPr>
              <w:spacing w:line="400" w:lineRule="exact"/>
              <w:jc w:val="both"/>
              <w:rPr>
                <w:rFonts w:hAnsi="宋体"/>
                <w:sz w:val="21"/>
                <w:szCs w:val="21"/>
              </w:rPr>
            </w:pPr>
            <w:r>
              <w:rPr>
                <w:rFonts w:hAnsi="宋体" w:hint="eastAsia"/>
                <w:sz w:val="21"/>
                <w:szCs w:val="21"/>
              </w:rPr>
              <w:t xml:space="preserve">项目负责人：赵老师 </w:t>
            </w:r>
            <w:r w:rsidR="00C44382">
              <w:rPr>
                <w:rFonts w:hAnsi="宋体" w:hint="eastAsia"/>
                <w:sz w:val="21"/>
                <w:szCs w:val="21"/>
              </w:rPr>
              <w:t>许</w:t>
            </w:r>
            <w:r>
              <w:rPr>
                <w:rFonts w:hAnsi="宋体" w:hint="eastAsia"/>
                <w:sz w:val="21"/>
                <w:szCs w:val="21"/>
              </w:rPr>
              <w:t>老师</w:t>
            </w:r>
          </w:p>
          <w:p w:rsidR="00BB4276" w:rsidRDefault="00010F95">
            <w:pPr>
              <w:spacing w:line="400" w:lineRule="exact"/>
              <w:jc w:val="both"/>
              <w:rPr>
                <w:rFonts w:hAnsi="宋体"/>
                <w:sz w:val="21"/>
                <w:szCs w:val="21"/>
              </w:rPr>
            </w:pPr>
            <w:r>
              <w:rPr>
                <w:rFonts w:hAnsi="宋体" w:hint="eastAsia"/>
                <w:sz w:val="21"/>
                <w:szCs w:val="21"/>
              </w:rPr>
              <w:t>电话：025-58318709</w:t>
            </w:r>
            <w:r>
              <w:rPr>
                <w:rFonts w:hAnsi="宋体"/>
                <w:sz w:val="21"/>
                <w:szCs w:val="21"/>
              </w:rPr>
              <w:t xml:space="preserve"> </w:t>
            </w:r>
            <w:r>
              <w:rPr>
                <w:rFonts w:hAnsi="宋体" w:hint="eastAsia"/>
                <w:sz w:val="21"/>
                <w:szCs w:val="21"/>
              </w:rPr>
              <w:t>58318724</w:t>
            </w:r>
          </w:p>
        </w:tc>
      </w:tr>
      <w:tr w:rsidR="00BB4276">
        <w:trPr>
          <w:trHeight w:val="693"/>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5</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谈判供应商</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向采购人提供货物、工程或者服务的法人、其他组织或者自然人</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6</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现场勘察</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采购人不组织</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7</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竞争性谈判</w:t>
            </w:r>
          </w:p>
          <w:p w:rsidR="00BB4276" w:rsidRDefault="00010F95">
            <w:pPr>
              <w:spacing w:line="400" w:lineRule="exact"/>
              <w:jc w:val="both"/>
              <w:rPr>
                <w:rFonts w:hAnsi="宋体"/>
                <w:sz w:val="21"/>
                <w:szCs w:val="21"/>
              </w:rPr>
            </w:pPr>
            <w:r>
              <w:rPr>
                <w:rFonts w:hAnsi="宋体" w:hint="eastAsia"/>
                <w:sz w:val="21"/>
                <w:szCs w:val="21"/>
              </w:rPr>
              <w:t>保证金</w:t>
            </w:r>
          </w:p>
        </w:tc>
        <w:tc>
          <w:tcPr>
            <w:tcW w:w="6624" w:type="dxa"/>
            <w:vAlign w:val="center"/>
          </w:tcPr>
          <w:p w:rsidR="00BB4276" w:rsidRDefault="00010F95" w:rsidP="00250ACE">
            <w:pPr>
              <w:spacing w:line="400" w:lineRule="exact"/>
              <w:jc w:val="both"/>
              <w:rPr>
                <w:rFonts w:hAnsi="宋体"/>
                <w:sz w:val="21"/>
                <w:szCs w:val="21"/>
              </w:rPr>
            </w:pPr>
            <w:r>
              <w:rPr>
                <w:rFonts w:hAnsi="宋体" w:hint="eastAsia"/>
                <w:sz w:val="21"/>
                <w:szCs w:val="21"/>
              </w:rPr>
              <w:t>金额：人民币</w:t>
            </w:r>
            <w:r>
              <w:rPr>
                <w:rFonts w:hAnsi="宋体" w:hint="eastAsia"/>
                <w:sz w:val="21"/>
                <w:szCs w:val="21"/>
                <w:u w:val="single"/>
              </w:rPr>
              <w:t xml:space="preserve"> </w:t>
            </w:r>
            <w:r w:rsidR="00250ACE">
              <w:rPr>
                <w:rFonts w:hAnsi="宋体" w:hint="eastAsia"/>
                <w:sz w:val="21"/>
                <w:szCs w:val="21"/>
                <w:u w:val="single"/>
              </w:rPr>
              <w:t>壹万</w:t>
            </w:r>
            <w:r>
              <w:rPr>
                <w:rFonts w:hAnsi="宋体" w:hint="eastAsia"/>
                <w:b/>
                <w:sz w:val="21"/>
                <w:szCs w:val="21"/>
                <w:u w:val="single"/>
              </w:rPr>
              <w:t xml:space="preserve"> </w:t>
            </w:r>
            <w:r>
              <w:rPr>
                <w:rFonts w:hAnsi="宋体" w:hint="eastAsia"/>
                <w:sz w:val="21"/>
                <w:szCs w:val="21"/>
              </w:rPr>
              <w:t>元整（￥</w:t>
            </w:r>
            <w:r w:rsidR="005B72CF">
              <w:rPr>
                <w:rFonts w:hAnsi="宋体" w:hint="eastAsia"/>
                <w:sz w:val="21"/>
                <w:szCs w:val="21"/>
                <w:u w:val="single"/>
              </w:rPr>
              <w:t xml:space="preserve"> </w:t>
            </w:r>
            <w:r w:rsidR="00250ACE">
              <w:rPr>
                <w:rFonts w:hAnsi="宋体"/>
                <w:sz w:val="21"/>
                <w:szCs w:val="21"/>
                <w:u w:val="single"/>
              </w:rPr>
              <w:t>10</w:t>
            </w:r>
            <w:r>
              <w:rPr>
                <w:rFonts w:hAnsi="宋体" w:hint="eastAsia"/>
                <w:sz w:val="21"/>
                <w:szCs w:val="21"/>
                <w:u w:val="single"/>
              </w:rPr>
              <w:t xml:space="preserve">000.00 </w:t>
            </w:r>
            <w:r>
              <w:rPr>
                <w:rFonts w:hAnsi="宋体" w:hint="eastAsia"/>
                <w:sz w:val="21"/>
                <w:szCs w:val="21"/>
              </w:rPr>
              <w:t>元）</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8</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采购预算</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人民币</w:t>
            </w:r>
            <w:r w:rsidR="009D41F0">
              <w:rPr>
                <w:rFonts w:hAnsi="宋体" w:hint="eastAsia"/>
                <w:sz w:val="21"/>
                <w:szCs w:val="21"/>
              </w:rPr>
              <w:t>伍</w:t>
            </w:r>
            <w:r w:rsidR="00250ACE">
              <w:rPr>
                <w:rFonts w:hAnsi="宋体" w:hint="eastAsia"/>
                <w:sz w:val="21"/>
                <w:szCs w:val="21"/>
              </w:rPr>
              <w:t>拾</w:t>
            </w:r>
            <w:r w:rsidR="009D41F0">
              <w:rPr>
                <w:rFonts w:hAnsi="宋体" w:hint="eastAsia"/>
                <w:sz w:val="21"/>
                <w:szCs w:val="21"/>
              </w:rPr>
              <w:t>贰</w:t>
            </w:r>
            <w:r w:rsidR="00250ACE">
              <w:rPr>
                <w:rFonts w:hAnsi="宋体" w:hint="eastAsia"/>
                <w:sz w:val="21"/>
                <w:szCs w:val="21"/>
              </w:rPr>
              <w:t>万</w:t>
            </w:r>
            <w:r w:rsidR="005B72CF">
              <w:rPr>
                <w:rFonts w:hAnsi="宋体" w:hint="eastAsia"/>
                <w:sz w:val="21"/>
                <w:szCs w:val="21"/>
              </w:rPr>
              <w:t>元整</w:t>
            </w:r>
          </w:p>
        </w:tc>
      </w:tr>
      <w:tr w:rsidR="00BB4276">
        <w:trPr>
          <w:trHeight w:val="930"/>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9</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递交方式</w:t>
            </w:r>
          </w:p>
        </w:tc>
        <w:tc>
          <w:tcPr>
            <w:tcW w:w="6624" w:type="dxa"/>
            <w:vAlign w:val="center"/>
          </w:tcPr>
          <w:p w:rsidR="00BB4276" w:rsidRDefault="00010F95">
            <w:pPr>
              <w:spacing w:line="400" w:lineRule="exact"/>
              <w:jc w:val="both"/>
              <w:rPr>
                <w:rFonts w:hAnsi="宋体"/>
                <w:sz w:val="21"/>
                <w:szCs w:val="21"/>
              </w:rPr>
            </w:pPr>
            <w:r>
              <w:rPr>
                <w:rFonts w:hAnsi="宋体" w:cs="宋体"/>
                <w:sz w:val="21"/>
                <w:szCs w:val="21"/>
              </w:rPr>
              <w:t>递交竞争性谈判响应文件</w:t>
            </w:r>
            <w:r>
              <w:rPr>
                <w:rFonts w:hAnsi="宋体" w:cs="宋体" w:hint="eastAsia"/>
                <w:sz w:val="21"/>
                <w:szCs w:val="21"/>
              </w:rPr>
              <w:t>的同时</w:t>
            </w:r>
            <w:r>
              <w:rPr>
                <w:rFonts w:hAnsi="宋体" w:cs="宋体"/>
                <w:sz w:val="21"/>
                <w:szCs w:val="21"/>
              </w:rPr>
              <w:t>交纳有效</w:t>
            </w:r>
            <w:r>
              <w:rPr>
                <w:rFonts w:hAnsi="宋体" w:cs="宋体"/>
                <w:sz w:val="21"/>
                <w:szCs w:val="21"/>
                <w:u w:val="single"/>
              </w:rPr>
              <w:t> </w:t>
            </w:r>
            <w:r>
              <w:rPr>
                <w:rFonts w:hAnsi="宋体" w:cs="宋体"/>
                <w:b/>
                <w:sz w:val="21"/>
                <w:szCs w:val="21"/>
                <w:u w:val="single"/>
              </w:rPr>
              <w:t>转账支票或银行</w:t>
            </w:r>
            <w:r>
              <w:rPr>
                <w:rFonts w:hAnsi="宋体" w:cs="宋体" w:hint="eastAsia"/>
                <w:b/>
                <w:sz w:val="21"/>
                <w:szCs w:val="21"/>
                <w:u w:val="single"/>
              </w:rPr>
              <w:t>本</w:t>
            </w:r>
            <w:r>
              <w:rPr>
                <w:rFonts w:hAnsi="宋体" w:cs="宋体"/>
                <w:b/>
                <w:sz w:val="21"/>
                <w:szCs w:val="21"/>
                <w:u w:val="single"/>
              </w:rPr>
              <w:t>票</w:t>
            </w:r>
            <w:r>
              <w:rPr>
                <w:rFonts w:hAnsi="宋体" w:cs="宋体" w:hint="eastAsia"/>
                <w:b/>
                <w:sz w:val="21"/>
                <w:szCs w:val="21"/>
                <w:u w:val="single"/>
              </w:rPr>
              <w:t>、汇票</w:t>
            </w:r>
            <w:r>
              <w:rPr>
                <w:rFonts w:hAnsi="宋体" w:cs="宋体"/>
                <w:b/>
                <w:sz w:val="21"/>
                <w:szCs w:val="21"/>
                <w:u w:val="single"/>
              </w:rPr>
              <w:t>等</w:t>
            </w:r>
            <w:r>
              <w:rPr>
                <w:rFonts w:hAnsi="宋体" w:cs="宋体"/>
                <w:sz w:val="21"/>
                <w:szCs w:val="21"/>
              </w:rPr>
              <w:t>（收款人：南京审计</w:t>
            </w:r>
            <w:r>
              <w:rPr>
                <w:rFonts w:hAnsi="宋体" w:cs="宋体" w:hint="eastAsia"/>
                <w:sz w:val="21"/>
                <w:szCs w:val="21"/>
              </w:rPr>
              <w:t>大学</w:t>
            </w:r>
            <w:r>
              <w:rPr>
                <w:rFonts w:hAnsi="宋体" w:cs="宋体"/>
                <w:sz w:val="21"/>
                <w:szCs w:val="21"/>
              </w:rPr>
              <w:t>；开户行：南京市工行汉府支行；</w:t>
            </w:r>
            <w:r>
              <w:rPr>
                <w:rFonts w:hAnsi="宋体" w:cs="宋体" w:hint="eastAsia"/>
                <w:sz w:val="21"/>
                <w:szCs w:val="21"/>
              </w:rPr>
              <w:t>账</w:t>
            </w:r>
            <w:r>
              <w:rPr>
                <w:rFonts w:hAnsi="宋体" w:cs="宋体"/>
                <w:sz w:val="21"/>
                <w:szCs w:val="21"/>
              </w:rPr>
              <w:t>号</w:t>
            </w:r>
            <w:r>
              <w:rPr>
                <w:rFonts w:hAnsi="宋体" w:cs="宋体" w:hint="eastAsia"/>
                <w:sz w:val="21"/>
                <w:szCs w:val="21"/>
              </w:rPr>
              <w:t>：</w:t>
            </w:r>
            <w:r>
              <w:rPr>
                <w:rFonts w:hAnsi="宋体"/>
                <w:sz w:val="21"/>
                <w:szCs w:val="21"/>
              </w:rPr>
              <w:t>43010158 1910 0302 596</w:t>
            </w:r>
            <w:r>
              <w:rPr>
                <w:rFonts w:hAnsi="宋体" w:cs="宋体"/>
                <w:sz w:val="21"/>
                <w:szCs w:val="21"/>
              </w:rPr>
              <w:t>；</w:t>
            </w:r>
            <w:r>
              <w:rPr>
                <w:rFonts w:hAnsi="宋体" w:cs="宋体" w:hint="eastAsia"/>
                <w:b/>
                <w:sz w:val="21"/>
                <w:szCs w:val="21"/>
              </w:rPr>
              <w:t>注：</w:t>
            </w:r>
            <w:r>
              <w:rPr>
                <w:rFonts w:hAnsi="宋体" w:cs="宋体"/>
                <w:b/>
                <w:sz w:val="21"/>
                <w:szCs w:val="21"/>
              </w:rPr>
              <w:t>不接受现金形式的投标保证金</w:t>
            </w:r>
            <w:r>
              <w:rPr>
                <w:rFonts w:hAnsi="宋体" w:cs="宋体"/>
                <w:sz w:val="21"/>
                <w:szCs w:val="21"/>
              </w:rPr>
              <w:t>）</w:t>
            </w:r>
          </w:p>
        </w:tc>
      </w:tr>
      <w:tr w:rsidR="00BB4276">
        <w:trPr>
          <w:trHeight w:val="695"/>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10</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递交</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截止时间： 201</w:t>
            </w:r>
            <w:r w:rsidR="00E66CC6">
              <w:rPr>
                <w:rFonts w:hAnsi="宋体"/>
                <w:sz w:val="21"/>
                <w:szCs w:val="21"/>
              </w:rPr>
              <w:t>7</w:t>
            </w:r>
            <w:r>
              <w:rPr>
                <w:rFonts w:hAnsi="宋体" w:hint="eastAsia"/>
                <w:sz w:val="21"/>
                <w:szCs w:val="21"/>
              </w:rPr>
              <w:t>年</w:t>
            </w:r>
            <w:r w:rsidR="00E66CC6">
              <w:rPr>
                <w:rFonts w:hAnsi="宋体" w:hint="eastAsia"/>
                <w:sz w:val="21"/>
                <w:szCs w:val="21"/>
                <w:u w:val="single"/>
              </w:rPr>
              <w:t xml:space="preserve"> </w:t>
            </w:r>
            <w:r w:rsidR="004329C0">
              <w:rPr>
                <w:rFonts w:hAnsi="宋体" w:hint="eastAsia"/>
                <w:sz w:val="21"/>
                <w:szCs w:val="21"/>
                <w:u w:val="single"/>
              </w:rPr>
              <w:t>5</w:t>
            </w:r>
            <w:r>
              <w:rPr>
                <w:rFonts w:hAnsi="宋体" w:hint="eastAsia"/>
                <w:sz w:val="21"/>
                <w:szCs w:val="21"/>
                <w:u w:val="single"/>
              </w:rPr>
              <w:t xml:space="preserve"> </w:t>
            </w:r>
            <w:r>
              <w:rPr>
                <w:rFonts w:hAnsi="宋体" w:hint="eastAsia"/>
                <w:sz w:val="21"/>
                <w:szCs w:val="21"/>
              </w:rPr>
              <w:t>月</w:t>
            </w:r>
            <w:r w:rsidR="00E66CC6">
              <w:rPr>
                <w:rFonts w:hAnsi="宋体" w:hint="eastAsia"/>
                <w:sz w:val="21"/>
                <w:szCs w:val="21"/>
                <w:u w:val="single"/>
              </w:rPr>
              <w:t xml:space="preserve"> </w:t>
            </w:r>
            <w:r w:rsidR="0096737E">
              <w:rPr>
                <w:rFonts w:hAnsi="宋体" w:hint="eastAsia"/>
                <w:sz w:val="21"/>
                <w:szCs w:val="21"/>
                <w:u w:val="single"/>
              </w:rPr>
              <w:t>3</w:t>
            </w:r>
            <w:r>
              <w:rPr>
                <w:rFonts w:hAnsi="宋体" w:hint="eastAsia"/>
                <w:sz w:val="21"/>
                <w:szCs w:val="21"/>
                <w:u w:val="single"/>
              </w:rPr>
              <w:t xml:space="preserve"> </w:t>
            </w:r>
            <w:r>
              <w:rPr>
                <w:rFonts w:hAnsi="宋体" w:hint="eastAsia"/>
                <w:sz w:val="21"/>
                <w:szCs w:val="21"/>
              </w:rPr>
              <w:t>日</w:t>
            </w:r>
            <w:r w:rsidR="004329C0">
              <w:rPr>
                <w:rFonts w:hAnsi="宋体" w:hint="eastAsia"/>
                <w:sz w:val="21"/>
                <w:szCs w:val="21"/>
              </w:rPr>
              <w:t>下午14：30</w:t>
            </w:r>
          </w:p>
          <w:p w:rsidR="00BB4276" w:rsidRDefault="00010F95" w:rsidP="007C46F6">
            <w:pPr>
              <w:spacing w:line="400" w:lineRule="exact"/>
              <w:jc w:val="both"/>
              <w:rPr>
                <w:rFonts w:hAnsi="宋体"/>
                <w:sz w:val="21"/>
                <w:szCs w:val="21"/>
              </w:rPr>
            </w:pPr>
            <w:r>
              <w:rPr>
                <w:rFonts w:hAnsi="宋体" w:hint="eastAsia"/>
                <w:sz w:val="21"/>
                <w:szCs w:val="21"/>
              </w:rPr>
              <w:t>地点： 南京审计大学浦口校区</w:t>
            </w:r>
            <w:proofErr w:type="gramStart"/>
            <w:r>
              <w:rPr>
                <w:rFonts w:hAnsi="宋体" w:hint="eastAsia"/>
                <w:sz w:val="21"/>
                <w:szCs w:val="21"/>
              </w:rPr>
              <w:t>沁园致明楼</w:t>
            </w:r>
            <w:proofErr w:type="gramEnd"/>
            <w:r>
              <w:rPr>
                <w:rFonts w:hAnsi="宋体" w:hint="eastAsia"/>
                <w:sz w:val="21"/>
                <w:szCs w:val="21"/>
              </w:rPr>
              <w:t>4</w:t>
            </w:r>
            <w:r w:rsidR="007C46F6">
              <w:rPr>
                <w:rFonts w:hAnsi="宋体"/>
                <w:sz w:val="21"/>
                <w:szCs w:val="21"/>
              </w:rPr>
              <w:t>0</w:t>
            </w:r>
            <w:r>
              <w:rPr>
                <w:rFonts w:hAnsi="宋体" w:hint="eastAsia"/>
                <w:sz w:val="21"/>
                <w:szCs w:val="21"/>
              </w:rPr>
              <w:t>6室</w:t>
            </w:r>
          </w:p>
        </w:tc>
      </w:tr>
      <w:tr w:rsidR="00BB4276">
        <w:trPr>
          <w:trHeight w:val="756"/>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11</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数量</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正本份数：</w:t>
            </w:r>
            <w:r>
              <w:rPr>
                <w:rFonts w:hAnsi="宋体" w:hint="eastAsia"/>
                <w:sz w:val="21"/>
                <w:szCs w:val="21"/>
                <w:u w:val="single"/>
              </w:rPr>
              <w:t xml:space="preserve"> 壹 </w:t>
            </w:r>
            <w:r>
              <w:rPr>
                <w:rFonts w:hAnsi="宋体" w:hint="eastAsia"/>
                <w:sz w:val="21"/>
                <w:szCs w:val="21"/>
              </w:rPr>
              <w:t>份</w:t>
            </w:r>
          </w:p>
          <w:p w:rsidR="00BB4276" w:rsidRDefault="00010F95">
            <w:pPr>
              <w:spacing w:line="400" w:lineRule="exact"/>
              <w:jc w:val="both"/>
              <w:rPr>
                <w:rFonts w:hAnsi="宋体"/>
                <w:sz w:val="21"/>
                <w:szCs w:val="21"/>
              </w:rPr>
            </w:pPr>
            <w:r>
              <w:rPr>
                <w:rFonts w:hAnsi="宋体" w:hint="eastAsia"/>
                <w:sz w:val="21"/>
                <w:szCs w:val="21"/>
              </w:rPr>
              <w:t>副本份数：</w:t>
            </w:r>
            <w:r>
              <w:rPr>
                <w:rFonts w:hAnsi="宋体" w:hint="eastAsia"/>
                <w:sz w:val="21"/>
                <w:szCs w:val="21"/>
                <w:u w:val="single"/>
              </w:rPr>
              <w:t xml:space="preserve"> 肆 </w:t>
            </w:r>
            <w:r>
              <w:rPr>
                <w:rFonts w:hAnsi="宋体" w:hint="eastAsia"/>
                <w:sz w:val="21"/>
                <w:szCs w:val="21"/>
              </w:rPr>
              <w:t>份</w:t>
            </w:r>
          </w:p>
        </w:tc>
      </w:tr>
      <w:tr w:rsidR="00BB4276">
        <w:trPr>
          <w:trHeight w:val="701"/>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12</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有效期</w:t>
            </w:r>
          </w:p>
        </w:tc>
        <w:tc>
          <w:tcPr>
            <w:tcW w:w="6624" w:type="dxa"/>
            <w:vAlign w:val="center"/>
          </w:tcPr>
          <w:p w:rsidR="00BB4276" w:rsidRDefault="00010F95">
            <w:pPr>
              <w:spacing w:line="400" w:lineRule="exact"/>
              <w:jc w:val="both"/>
              <w:rPr>
                <w:rFonts w:hAnsi="宋体"/>
                <w:sz w:val="21"/>
                <w:szCs w:val="21"/>
                <w:u w:val="single"/>
              </w:rPr>
            </w:pPr>
            <w:r>
              <w:rPr>
                <w:rFonts w:hAnsi="宋体" w:hint="eastAsia"/>
                <w:sz w:val="21"/>
                <w:szCs w:val="21"/>
              </w:rPr>
              <w:t>谈判响应文件递交截止时间后九十天</w:t>
            </w:r>
          </w:p>
        </w:tc>
      </w:tr>
    </w:tbl>
    <w:p w:rsidR="00BB4276" w:rsidRDefault="00010F95">
      <w:pPr>
        <w:pStyle w:val="2"/>
        <w:numPr>
          <w:ilvl w:val="0"/>
          <w:numId w:val="1"/>
        </w:numPr>
        <w:spacing w:line="360" w:lineRule="auto"/>
        <w:jc w:val="center"/>
        <w:rPr>
          <w:rFonts w:ascii="宋体" w:eastAsia="宋体" w:hAnsi="宋体"/>
        </w:rPr>
      </w:pPr>
      <w:bookmarkStart w:id="4" w:name="_Toc456269065"/>
      <w:bookmarkStart w:id="5" w:name="_Toc279409997"/>
      <w:r>
        <w:rPr>
          <w:rFonts w:ascii="宋体" w:eastAsia="宋体" w:hAnsi="宋体" w:hint="eastAsia"/>
        </w:rPr>
        <w:lastRenderedPageBreak/>
        <w:t>总则</w:t>
      </w:r>
      <w:bookmarkEnd w:id="4"/>
    </w:p>
    <w:p w:rsidR="00BB4276" w:rsidRDefault="00010F95">
      <w:pPr>
        <w:pStyle w:val="2"/>
        <w:spacing w:line="360" w:lineRule="auto"/>
        <w:rPr>
          <w:rFonts w:ascii="宋体" w:eastAsia="宋体" w:hAnsi="宋体"/>
        </w:rPr>
      </w:pPr>
      <w:bookmarkStart w:id="6" w:name="_Toc456269066"/>
      <w:r>
        <w:rPr>
          <w:rFonts w:ascii="宋体" w:eastAsia="宋体" w:hAnsi="宋体" w:hint="eastAsia"/>
        </w:rPr>
        <w:t>1．适用范围</w:t>
      </w:r>
      <w:bookmarkEnd w:id="6"/>
    </w:p>
    <w:p w:rsidR="00BB4276" w:rsidRDefault="00010F95">
      <w:pPr>
        <w:pStyle w:val="af4"/>
        <w:spacing w:line="360" w:lineRule="auto"/>
        <w:ind w:left="0" w:firstLineChars="200" w:firstLine="480"/>
        <w:rPr>
          <w:rFonts w:ascii="宋体" w:hAnsi="宋体"/>
          <w:kern w:val="0"/>
          <w:sz w:val="24"/>
          <w:szCs w:val="28"/>
        </w:rPr>
      </w:pPr>
      <w:proofErr w:type="gramStart"/>
      <w:r>
        <w:rPr>
          <w:rFonts w:ascii="宋体" w:hAnsi="宋体" w:hint="eastAsia"/>
          <w:kern w:val="0"/>
          <w:sz w:val="24"/>
          <w:szCs w:val="28"/>
        </w:rPr>
        <w:t>本谈判</w:t>
      </w:r>
      <w:proofErr w:type="gramEnd"/>
      <w:r>
        <w:rPr>
          <w:rFonts w:ascii="宋体" w:hAnsi="宋体" w:hint="eastAsia"/>
          <w:kern w:val="0"/>
          <w:sz w:val="24"/>
          <w:szCs w:val="28"/>
        </w:rPr>
        <w:t>采购文件仅适用于南京审计大学（以下简称采购人）组织的竞争性谈判采购活动。</w:t>
      </w:r>
    </w:p>
    <w:p w:rsidR="00BB4276" w:rsidRDefault="00010F95">
      <w:pPr>
        <w:pStyle w:val="2"/>
        <w:spacing w:line="360" w:lineRule="auto"/>
        <w:rPr>
          <w:rFonts w:ascii="宋体" w:eastAsia="宋体" w:hAnsi="宋体"/>
        </w:rPr>
      </w:pPr>
      <w:bookmarkStart w:id="7" w:name="_Toc456269067"/>
      <w:r>
        <w:rPr>
          <w:rFonts w:ascii="宋体" w:eastAsia="宋体" w:hAnsi="宋体" w:hint="eastAsia"/>
        </w:rPr>
        <w:t>2．合格的谈判供应商</w:t>
      </w:r>
      <w:bookmarkEnd w:id="5"/>
      <w:bookmarkEnd w:id="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w:t>
      </w:r>
      <w:proofErr w:type="gramStart"/>
      <w:r>
        <w:rPr>
          <w:rFonts w:ascii="宋体" w:hAnsi="宋体" w:hint="eastAsia"/>
          <w:kern w:val="0"/>
          <w:sz w:val="24"/>
          <w:szCs w:val="28"/>
        </w:rPr>
        <w:t>本谈判</w:t>
      </w:r>
      <w:proofErr w:type="gramEnd"/>
      <w:r>
        <w:rPr>
          <w:rFonts w:ascii="宋体" w:hAnsi="宋体" w:hint="eastAsia"/>
          <w:kern w:val="0"/>
          <w:sz w:val="24"/>
          <w:szCs w:val="28"/>
        </w:rPr>
        <w:t>采购文件规定的要求交付货物、工程和服务的供应商均可成为合格的谈判供应商。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w:t>
      </w:r>
      <w:r w:rsidR="00137438">
        <w:rPr>
          <w:rFonts w:ascii="宋体" w:hAnsi="宋体"/>
          <w:kern w:val="0"/>
          <w:sz w:val="24"/>
          <w:szCs w:val="28"/>
        </w:rPr>
        <w:t>1</w:t>
      </w:r>
      <w:r>
        <w:rPr>
          <w:rFonts w:ascii="宋体" w:hAnsi="宋体" w:hint="eastAsia"/>
          <w:kern w:val="0"/>
          <w:sz w:val="24"/>
          <w:szCs w:val="28"/>
        </w:rPr>
        <w:t>谈判供应商须</w:t>
      </w:r>
      <w:r w:rsidR="00137438">
        <w:rPr>
          <w:rFonts w:ascii="宋体" w:hAnsi="宋体" w:hint="eastAsia"/>
          <w:kern w:val="0"/>
          <w:sz w:val="24"/>
          <w:szCs w:val="28"/>
        </w:rPr>
        <w:t>具有军</w:t>
      </w:r>
      <w:proofErr w:type="gramStart"/>
      <w:r w:rsidR="00137438">
        <w:rPr>
          <w:rFonts w:ascii="宋体" w:hAnsi="宋体" w:hint="eastAsia"/>
          <w:kern w:val="0"/>
          <w:sz w:val="24"/>
          <w:szCs w:val="28"/>
        </w:rPr>
        <w:t>训服</w:t>
      </w:r>
      <w:proofErr w:type="gramEnd"/>
      <w:r w:rsidR="00137438">
        <w:rPr>
          <w:rFonts w:ascii="宋体" w:hAnsi="宋体" w:hint="eastAsia"/>
          <w:kern w:val="0"/>
          <w:sz w:val="24"/>
          <w:szCs w:val="28"/>
        </w:rPr>
        <w:t>经营</w:t>
      </w:r>
      <w:r w:rsidR="00137438">
        <w:rPr>
          <w:rFonts w:ascii="宋体" w:hAnsi="宋体"/>
          <w:kern w:val="0"/>
          <w:sz w:val="24"/>
          <w:szCs w:val="28"/>
        </w:rPr>
        <w:t>合法资质，且</w:t>
      </w:r>
      <w:r w:rsidR="00137438">
        <w:rPr>
          <w:rFonts w:ascii="宋体" w:hAnsi="宋体" w:hint="eastAsia"/>
          <w:kern w:val="0"/>
          <w:sz w:val="24"/>
          <w:szCs w:val="28"/>
        </w:rPr>
        <w:t>20</w:t>
      </w:r>
      <w:r w:rsidR="00137438">
        <w:rPr>
          <w:rFonts w:ascii="宋体" w:hAnsi="宋体"/>
          <w:kern w:val="0"/>
          <w:sz w:val="24"/>
          <w:szCs w:val="28"/>
        </w:rPr>
        <w:t>13</w:t>
      </w:r>
      <w:r w:rsidR="00137438">
        <w:rPr>
          <w:rFonts w:ascii="宋体" w:hAnsi="宋体" w:hint="eastAsia"/>
          <w:kern w:val="0"/>
          <w:sz w:val="24"/>
          <w:szCs w:val="28"/>
        </w:rPr>
        <w:t>年</w:t>
      </w:r>
      <w:r w:rsidR="00137438">
        <w:rPr>
          <w:rFonts w:ascii="宋体" w:hAnsi="宋体"/>
          <w:kern w:val="0"/>
          <w:sz w:val="24"/>
          <w:szCs w:val="28"/>
        </w:rPr>
        <w:t>以来具有</w:t>
      </w:r>
      <w:r w:rsidR="00137438">
        <w:rPr>
          <w:rFonts w:ascii="宋体" w:hAnsi="宋体" w:hint="eastAsia"/>
          <w:kern w:val="0"/>
          <w:sz w:val="24"/>
          <w:szCs w:val="28"/>
        </w:rPr>
        <w:t>2个</w:t>
      </w:r>
      <w:r w:rsidR="00137438">
        <w:rPr>
          <w:rFonts w:ascii="宋体" w:hAnsi="宋体"/>
          <w:kern w:val="0"/>
          <w:sz w:val="24"/>
          <w:szCs w:val="28"/>
        </w:rPr>
        <w:t>以上类似业绩</w:t>
      </w:r>
    </w:p>
    <w:p w:rsidR="00BB4276" w:rsidRDefault="00010F95" w:rsidP="00B65A03">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BB4276" w:rsidRDefault="00010F95">
      <w:pPr>
        <w:pStyle w:val="2"/>
        <w:spacing w:line="360" w:lineRule="auto"/>
        <w:rPr>
          <w:rFonts w:ascii="宋体" w:eastAsia="宋体" w:hAnsi="宋体"/>
        </w:rPr>
      </w:pPr>
      <w:bookmarkStart w:id="8" w:name="_Toc456269068"/>
      <w:r>
        <w:rPr>
          <w:rFonts w:ascii="宋体" w:eastAsia="宋体" w:hAnsi="宋体" w:hint="eastAsia"/>
        </w:rPr>
        <w:t>3．竞争性谈判费用</w:t>
      </w:r>
      <w:bookmarkEnd w:id="8"/>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BB4276" w:rsidRDefault="00010F95">
      <w:pPr>
        <w:pStyle w:val="2"/>
        <w:spacing w:line="360" w:lineRule="auto"/>
        <w:rPr>
          <w:rFonts w:ascii="宋体" w:eastAsia="宋体" w:hAnsi="宋体"/>
        </w:rPr>
      </w:pPr>
      <w:bookmarkStart w:id="9" w:name="_Toc456269069"/>
      <w:r>
        <w:rPr>
          <w:rFonts w:ascii="宋体" w:eastAsia="宋体" w:hAnsi="宋体" w:hint="eastAsia"/>
        </w:rPr>
        <w:t>4．法律适用</w:t>
      </w:r>
      <w:bookmarkEnd w:id="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BB4276" w:rsidRDefault="00010F95">
      <w:pPr>
        <w:pStyle w:val="2"/>
        <w:spacing w:line="360" w:lineRule="auto"/>
        <w:rPr>
          <w:rFonts w:ascii="宋体" w:eastAsia="宋体" w:hAnsi="宋体"/>
        </w:rPr>
      </w:pPr>
      <w:bookmarkStart w:id="10" w:name="_Toc321385701"/>
      <w:bookmarkStart w:id="11" w:name="_Toc456269070"/>
      <w:r>
        <w:rPr>
          <w:rFonts w:ascii="宋体" w:eastAsia="宋体" w:hAnsi="宋体" w:hint="eastAsia"/>
        </w:rPr>
        <w:t>5．谈判采购文件的约束力</w:t>
      </w:r>
      <w:bookmarkEnd w:id="10"/>
      <w:bookmarkEnd w:id="1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采购文件中</w:t>
      </w:r>
      <w:r>
        <w:rPr>
          <w:rFonts w:ascii="宋体" w:hAnsi="宋体" w:hint="eastAsia"/>
          <w:kern w:val="0"/>
          <w:sz w:val="24"/>
          <w:szCs w:val="28"/>
        </w:rPr>
        <w:lastRenderedPageBreak/>
        <w:t>的所有条款和规定。</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 xml:space="preserve">5.2 </w:t>
      </w:r>
      <w:proofErr w:type="gramStart"/>
      <w:r>
        <w:rPr>
          <w:rFonts w:ascii="宋体" w:hAnsi="宋体" w:hint="eastAsia"/>
          <w:kern w:val="0"/>
          <w:sz w:val="24"/>
          <w:szCs w:val="28"/>
        </w:rPr>
        <w:t>本谈判</w:t>
      </w:r>
      <w:proofErr w:type="gramEnd"/>
      <w:r>
        <w:rPr>
          <w:rFonts w:ascii="宋体" w:hAnsi="宋体" w:hint="eastAsia"/>
          <w:kern w:val="0"/>
          <w:sz w:val="24"/>
          <w:szCs w:val="28"/>
        </w:rPr>
        <w:t>采购文件由采购人负责解释。</w:t>
      </w:r>
    </w:p>
    <w:p w:rsidR="00BB4276" w:rsidRDefault="00010F95">
      <w:pPr>
        <w:pStyle w:val="2"/>
        <w:spacing w:line="360" w:lineRule="auto"/>
        <w:jc w:val="center"/>
        <w:rPr>
          <w:rFonts w:ascii="宋体" w:eastAsia="宋体" w:hAnsi="宋体"/>
        </w:rPr>
      </w:pPr>
      <w:bookmarkStart w:id="12" w:name="_Toc321385702"/>
      <w:bookmarkStart w:id="13" w:name="_Toc456269071"/>
      <w:r>
        <w:rPr>
          <w:rFonts w:ascii="宋体" w:eastAsia="宋体" w:hAnsi="宋体" w:hint="eastAsia"/>
        </w:rPr>
        <w:t>二、谈判采购文件</w:t>
      </w:r>
      <w:bookmarkEnd w:id="12"/>
      <w:bookmarkEnd w:id="13"/>
    </w:p>
    <w:p w:rsidR="00BB4276" w:rsidRDefault="00010F95">
      <w:pPr>
        <w:pStyle w:val="2"/>
        <w:spacing w:line="360" w:lineRule="auto"/>
        <w:rPr>
          <w:rFonts w:ascii="宋体" w:eastAsia="宋体" w:hAnsi="宋体"/>
        </w:rPr>
      </w:pPr>
      <w:bookmarkStart w:id="14" w:name="_Toc456269072"/>
      <w:bookmarkStart w:id="15" w:name="_Toc321385703"/>
      <w:r>
        <w:rPr>
          <w:rFonts w:ascii="宋体" w:eastAsia="宋体" w:hAnsi="宋体" w:hint="eastAsia"/>
        </w:rPr>
        <w:t>6．谈判采购文件的组成</w:t>
      </w:r>
      <w:bookmarkEnd w:id="14"/>
      <w:bookmarkEnd w:id="1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采购文件不再对此进行描述。</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w:t>
      </w:r>
      <w:proofErr w:type="gramStart"/>
      <w:r>
        <w:rPr>
          <w:rFonts w:ascii="宋体" w:hAnsi="宋体" w:hint="eastAsia"/>
          <w:kern w:val="0"/>
          <w:sz w:val="24"/>
          <w:szCs w:val="28"/>
        </w:rPr>
        <w:t>阅谈判</w:t>
      </w:r>
      <w:proofErr w:type="gramEnd"/>
      <w:r>
        <w:rPr>
          <w:rFonts w:ascii="宋体" w:hAnsi="宋体" w:hint="eastAsia"/>
          <w:kern w:val="0"/>
          <w:sz w:val="24"/>
          <w:szCs w:val="28"/>
        </w:rPr>
        <w:t>采购文件的所有条款、文件及表格格式。谈判供应商若未按谈判采购文件的要求和规范编制、提交谈判响应文件，将有可能导致谈判响应文件被拒绝接受。</w:t>
      </w:r>
    </w:p>
    <w:p w:rsidR="00BB4276" w:rsidRDefault="00010F95">
      <w:pPr>
        <w:pStyle w:val="2"/>
        <w:spacing w:line="360" w:lineRule="auto"/>
        <w:rPr>
          <w:rFonts w:ascii="宋体" w:eastAsia="宋体" w:hAnsi="宋体"/>
        </w:rPr>
      </w:pPr>
      <w:bookmarkStart w:id="16" w:name="_Toc456269073"/>
      <w:bookmarkStart w:id="17" w:name="_Toc321385704"/>
      <w:r>
        <w:rPr>
          <w:rFonts w:ascii="宋体" w:eastAsia="宋体" w:hAnsi="宋体" w:hint="eastAsia"/>
        </w:rPr>
        <w:t>7．谈判采购文件的澄清</w:t>
      </w:r>
      <w:bookmarkEnd w:id="16"/>
      <w:bookmarkEnd w:id="1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BB4276" w:rsidRDefault="00010F95">
      <w:pPr>
        <w:pStyle w:val="2"/>
        <w:rPr>
          <w:rFonts w:ascii="宋体" w:eastAsia="宋体" w:hAnsi="宋体"/>
        </w:rPr>
      </w:pPr>
      <w:bookmarkStart w:id="18" w:name="_Toc321385705"/>
      <w:bookmarkStart w:id="19" w:name="_Toc456269074"/>
      <w:r>
        <w:rPr>
          <w:rFonts w:ascii="宋体" w:eastAsia="宋体" w:hAnsi="宋体" w:hint="eastAsia"/>
        </w:rPr>
        <w:t>8．谈判采购文件的更正或补充</w:t>
      </w:r>
      <w:bookmarkEnd w:id="18"/>
      <w:bookmarkEnd w:id="1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8.2 对谈判采购文件的更正，采购人将以传真方式通知所有谈判供应商。澄清文件将作为谈判采购文件的组成部分，对所有谈判供应商有约束力。</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w:t>
      </w:r>
      <w:r>
        <w:rPr>
          <w:rFonts w:ascii="宋体" w:hAnsi="宋体" w:hint="eastAsia"/>
          <w:kern w:val="0"/>
          <w:sz w:val="24"/>
          <w:szCs w:val="28"/>
        </w:rPr>
        <w:lastRenderedPageBreak/>
        <w:t>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BB4276" w:rsidRDefault="00010F95">
      <w:pPr>
        <w:pStyle w:val="2"/>
        <w:spacing w:line="360" w:lineRule="auto"/>
        <w:jc w:val="center"/>
        <w:rPr>
          <w:rFonts w:ascii="宋体" w:eastAsia="宋体" w:hAnsi="宋体"/>
        </w:rPr>
      </w:pPr>
      <w:bookmarkStart w:id="20" w:name="_Toc456269075"/>
      <w:bookmarkStart w:id="21" w:name="_Toc321385706"/>
      <w:r>
        <w:rPr>
          <w:rFonts w:ascii="宋体" w:eastAsia="宋体" w:hAnsi="宋体" w:hint="eastAsia"/>
        </w:rPr>
        <w:t>三  谈判响应文件</w:t>
      </w:r>
      <w:bookmarkEnd w:id="20"/>
      <w:bookmarkEnd w:id="21"/>
    </w:p>
    <w:p w:rsidR="00BB4276" w:rsidRDefault="00010F95">
      <w:pPr>
        <w:pStyle w:val="2"/>
        <w:rPr>
          <w:rFonts w:ascii="宋体" w:eastAsia="宋体" w:hAnsi="宋体"/>
        </w:rPr>
      </w:pPr>
      <w:bookmarkStart w:id="22" w:name="_Toc321385707"/>
      <w:bookmarkStart w:id="23" w:name="_Toc456269076"/>
      <w:r>
        <w:rPr>
          <w:rFonts w:ascii="宋体" w:eastAsia="宋体" w:hAnsi="宋体" w:hint="eastAsia"/>
        </w:rPr>
        <w:t>9．谈判响应文件的语言及度量衡</w:t>
      </w:r>
      <w:bookmarkEnd w:id="22"/>
      <w:bookmarkEnd w:id="2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 xml:space="preserve">9.4 </w:t>
      </w:r>
      <w:proofErr w:type="gramStart"/>
      <w:r>
        <w:rPr>
          <w:rFonts w:ascii="宋体" w:hAnsi="宋体" w:hint="eastAsia"/>
          <w:kern w:val="0"/>
          <w:sz w:val="24"/>
          <w:szCs w:val="28"/>
        </w:rPr>
        <w:t>本谈判</w:t>
      </w:r>
      <w:proofErr w:type="gramEnd"/>
      <w:r>
        <w:rPr>
          <w:rFonts w:ascii="宋体" w:hAnsi="宋体" w:hint="eastAsia"/>
          <w:kern w:val="0"/>
          <w:sz w:val="24"/>
          <w:szCs w:val="28"/>
        </w:rPr>
        <w:t>响应文件所表达的时间均为北京时间。</w:t>
      </w:r>
    </w:p>
    <w:p w:rsidR="00BB4276" w:rsidRDefault="00010F95">
      <w:pPr>
        <w:pStyle w:val="2"/>
        <w:rPr>
          <w:rFonts w:ascii="宋体" w:eastAsia="宋体" w:hAnsi="宋体"/>
        </w:rPr>
      </w:pPr>
      <w:bookmarkStart w:id="24" w:name="_Toc321385708"/>
      <w:bookmarkStart w:id="25" w:name="_Toc456269077"/>
      <w:r>
        <w:rPr>
          <w:rFonts w:ascii="宋体" w:eastAsia="宋体" w:hAnsi="宋体" w:hint="eastAsia"/>
        </w:rPr>
        <w:t>10．谈判响应文件的组成</w:t>
      </w:r>
      <w:bookmarkEnd w:id="24"/>
      <w:bookmarkEnd w:id="2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BB4276" w:rsidRDefault="00010F95">
      <w:pPr>
        <w:pStyle w:val="2"/>
        <w:rPr>
          <w:rFonts w:ascii="宋体" w:eastAsia="宋体" w:hAnsi="宋体"/>
        </w:rPr>
      </w:pPr>
      <w:bookmarkStart w:id="26" w:name="_Toc321385709"/>
      <w:bookmarkStart w:id="27" w:name="_Toc456269078"/>
      <w:r>
        <w:rPr>
          <w:rFonts w:ascii="宋体" w:eastAsia="宋体" w:hAnsi="宋体" w:hint="eastAsia"/>
        </w:rPr>
        <w:t>11．谈判报价</w:t>
      </w:r>
      <w:bookmarkEnd w:id="26"/>
      <w:bookmarkEnd w:id="2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11.1 本次采购</w:t>
      </w:r>
      <w:proofErr w:type="gramStart"/>
      <w:r>
        <w:rPr>
          <w:rFonts w:ascii="宋体" w:hAnsi="宋体" w:hint="eastAsia"/>
          <w:kern w:val="0"/>
          <w:sz w:val="24"/>
          <w:szCs w:val="28"/>
        </w:rPr>
        <w:t>采用总</w:t>
      </w:r>
      <w:proofErr w:type="gramEnd"/>
      <w:r>
        <w:rPr>
          <w:rFonts w:ascii="宋体" w:hAnsi="宋体" w:hint="eastAsia"/>
          <w:kern w:val="0"/>
          <w:sz w:val="24"/>
          <w:szCs w:val="28"/>
        </w:rPr>
        <w:t>承包方式，因此谈判供应商的报价应包括</w:t>
      </w:r>
      <w:r w:rsidR="009D41F0">
        <w:rPr>
          <w:rFonts w:ascii="宋体" w:hAnsi="宋体" w:hint="eastAsia"/>
          <w:kern w:val="0"/>
          <w:sz w:val="24"/>
          <w:szCs w:val="28"/>
        </w:rPr>
        <w:t>全部货物、</w:t>
      </w:r>
      <w:r w:rsidR="009D41F0">
        <w:rPr>
          <w:rFonts w:ascii="宋体" w:hAnsi="宋体" w:hint="eastAsia"/>
          <w:kern w:val="0"/>
          <w:sz w:val="24"/>
          <w:szCs w:val="28"/>
        </w:rPr>
        <w:lastRenderedPageBreak/>
        <w:t>工程和服务的价格及相关税费，运输到指定地点的装运费用</w:t>
      </w:r>
      <w:r>
        <w:rPr>
          <w:rFonts w:ascii="宋体" w:hAnsi="宋体" w:hint="eastAsia"/>
          <w:kern w:val="0"/>
          <w:sz w:val="24"/>
          <w:szCs w:val="28"/>
        </w:rPr>
        <w:t>、售后服务等其他有关的所有费用。</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BB4276" w:rsidRDefault="00010F95">
      <w:pPr>
        <w:pStyle w:val="2"/>
        <w:rPr>
          <w:rFonts w:ascii="宋体" w:eastAsia="宋体" w:hAnsi="宋体"/>
        </w:rPr>
      </w:pPr>
      <w:bookmarkStart w:id="28" w:name="_Toc456269079"/>
      <w:bookmarkStart w:id="29" w:name="_Toc321385710"/>
      <w:r>
        <w:rPr>
          <w:rFonts w:ascii="宋体" w:eastAsia="宋体" w:hAnsi="宋体" w:hint="eastAsia"/>
        </w:rPr>
        <w:t>12 .谈判报价的货币</w:t>
      </w:r>
      <w:bookmarkEnd w:id="28"/>
      <w:bookmarkEnd w:id="2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BB4276" w:rsidRDefault="00010F95">
      <w:pPr>
        <w:pStyle w:val="2"/>
        <w:rPr>
          <w:rFonts w:ascii="宋体" w:eastAsia="宋体" w:hAnsi="宋体"/>
        </w:rPr>
      </w:pPr>
      <w:bookmarkStart w:id="30" w:name="_Toc321385711"/>
      <w:bookmarkStart w:id="31" w:name="_Toc456269080"/>
      <w:r>
        <w:rPr>
          <w:rFonts w:ascii="宋体" w:eastAsia="宋体" w:hAnsi="宋体" w:hint="eastAsia"/>
        </w:rPr>
        <w:t>13 .竞争性谈判保证金</w:t>
      </w:r>
      <w:bookmarkEnd w:id="30"/>
      <w:bookmarkEnd w:id="3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保证金的交纳形式为有效银行转账支票、银行汇票等（采购人不接受现金形式的保证金）。</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成交候选人的竞争性谈判保证金在其与采购人签订合同后无息退还。</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13.5.2</w:t>
      </w:r>
      <w:proofErr w:type="gramStart"/>
      <w:r>
        <w:rPr>
          <w:rFonts w:hAnsi="宋体" w:hint="eastAsia"/>
          <w:sz w:val="24"/>
          <w:szCs w:val="28"/>
        </w:rPr>
        <w:t>非成交</w:t>
      </w:r>
      <w:proofErr w:type="gramEnd"/>
      <w:r>
        <w:rPr>
          <w:rFonts w:ascii="宋体" w:hAnsi="宋体" w:hint="eastAsia"/>
          <w:kern w:val="0"/>
          <w:sz w:val="24"/>
          <w:szCs w:val="28"/>
        </w:rPr>
        <w:t>候选人</w:t>
      </w:r>
      <w:r>
        <w:rPr>
          <w:rFonts w:hAnsi="宋体" w:hint="eastAsia"/>
          <w:sz w:val="24"/>
          <w:szCs w:val="28"/>
        </w:rPr>
        <w:t>供应商在采购人发出成交通知书后根据采购人的相关财务规定向采购人申请无息退还竞争性谈判保证金。</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BB4276" w:rsidRDefault="00010F95">
      <w:pPr>
        <w:spacing w:line="360" w:lineRule="auto"/>
        <w:ind w:firstLine="480"/>
        <w:rPr>
          <w:rFonts w:hAnsi="宋体"/>
          <w:sz w:val="24"/>
          <w:szCs w:val="28"/>
        </w:rPr>
      </w:pPr>
      <w:r>
        <w:rPr>
          <w:rFonts w:hAnsi="宋体" w:hint="eastAsia"/>
          <w:sz w:val="24"/>
          <w:szCs w:val="28"/>
        </w:rPr>
        <w:t>（1）谈判供应商在竞争性谈判有效期内放弃或撤回谈判响应文件；</w:t>
      </w:r>
    </w:p>
    <w:p w:rsidR="00BB4276" w:rsidRDefault="00010F95">
      <w:pPr>
        <w:spacing w:line="360" w:lineRule="auto"/>
        <w:ind w:firstLine="480"/>
        <w:rPr>
          <w:rFonts w:hAnsi="宋体"/>
          <w:sz w:val="24"/>
          <w:szCs w:val="28"/>
        </w:rPr>
      </w:pPr>
      <w:r>
        <w:rPr>
          <w:rFonts w:hAnsi="宋体" w:hint="eastAsia"/>
          <w:sz w:val="24"/>
          <w:szCs w:val="28"/>
        </w:rPr>
        <w:t>（2）成交候选人供应商不按规定签订合同；</w:t>
      </w:r>
    </w:p>
    <w:p w:rsidR="00BB4276" w:rsidRDefault="00010F95">
      <w:pPr>
        <w:spacing w:line="360" w:lineRule="auto"/>
        <w:ind w:firstLine="480"/>
        <w:rPr>
          <w:rFonts w:hAnsi="宋体"/>
          <w:sz w:val="24"/>
          <w:szCs w:val="28"/>
        </w:rPr>
      </w:pPr>
      <w:r>
        <w:rPr>
          <w:rFonts w:hAnsi="宋体" w:hint="eastAsia"/>
          <w:sz w:val="24"/>
          <w:szCs w:val="28"/>
        </w:rPr>
        <w:t>（3）谈判供应商提供虚假材料谋取中标、成交的；</w:t>
      </w:r>
    </w:p>
    <w:p w:rsidR="00BB4276" w:rsidRDefault="00010F95">
      <w:pPr>
        <w:spacing w:line="360" w:lineRule="auto"/>
        <w:ind w:firstLine="480"/>
        <w:rPr>
          <w:rFonts w:hAnsi="宋体"/>
          <w:sz w:val="24"/>
          <w:szCs w:val="28"/>
        </w:rPr>
      </w:pPr>
      <w:r>
        <w:rPr>
          <w:rFonts w:hAnsi="宋体" w:hint="eastAsia"/>
          <w:sz w:val="24"/>
          <w:szCs w:val="28"/>
        </w:rPr>
        <w:t>（4）采取不正当手段诋毁、排挤其他谈判供应商的；</w:t>
      </w:r>
    </w:p>
    <w:p w:rsidR="00BB4276" w:rsidRDefault="00010F95">
      <w:pPr>
        <w:spacing w:line="360" w:lineRule="auto"/>
        <w:ind w:firstLine="480"/>
        <w:rPr>
          <w:rFonts w:hAnsi="宋体"/>
          <w:sz w:val="24"/>
          <w:szCs w:val="28"/>
        </w:rPr>
      </w:pPr>
      <w:r>
        <w:rPr>
          <w:rFonts w:hAnsi="宋体" w:hint="eastAsia"/>
          <w:sz w:val="24"/>
          <w:szCs w:val="28"/>
        </w:rPr>
        <w:t>（5）与其他谈判供应商恶意串通的；</w:t>
      </w:r>
    </w:p>
    <w:p w:rsidR="00BB4276" w:rsidRDefault="00010F95">
      <w:pPr>
        <w:pStyle w:val="af4"/>
        <w:spacing w:line="360" w:lineRule="auto"/>
        <w:ind w:left="0" w:firstLineChars="200" w:firstLine="480"/>
        <w:rPr>
          <w:rFonts w:ascii="宋体" w:hAnsi="宋体"/>
          <w:kern w:val="0"/>
          <w:sz w:val="24"/>
          <w:szCs w:val="28"/>
        </w:rPr>
      </w:pPr>
      <w:r>
        <w:rPr>
          <w:rFonts w:hAnsi="宋体" w:hint="eastAsia"/>
          <w:sz w:val="24"/>
          <w:szCs w:val="28"/>
        </w:rPr>
        <w:t>（</w:t>
      </w:r>
      <w:r>
        <w:rPr>
          <w:rFonts w:hAnsi="宋体" w:hint="eastAsia"/>
          <w:sz w:val="24"/>
          <w:szCs w:val="28"/>
        </w:rPr>
        <w:t>6</w:t>
      </w:r>
      <w:r>
        <w:rPr>
          <w:rFonts w:hAnsi="宋体" w:hint="eastAsia"/>
          <w:sz w:val="24"/>
          <w:szCs w:val="28"/>
        </w:rPr>
        <w:t>）向采购人相关人员行贿或者提供其他不正当利益的。</w:t>
      </w:r>
    </w:p>
    <w:p w:rsidR="00BB4276" w:rsidRDefault="00010F95">
      <w:pPr>
        <w:pStyle w:val="2"/>
        <w:rPr>
          <w:rFonts w:ascii="宋体" w:eastAsia="宋体" w:hAnsi="宋体"/>
        </w:rPr>
      </w:pPr>
      <w:bookmarkStart w:id="32" w:name="_Toc321385712"/>
      <w:bookmarkStart w:id="33" w:name="_Toc456269081"/>
      <w:r>
        <w:rPr>
          <w:rFonts w:ascii="宋体" w:eastAsia="宋体" w:hAnsi="宋体" w:hint="eastAsia"/>
        </w:rPr>
        <w:lastRenderedPageBreak/>
        <w:t>14．竞争性谈判有效期</w:t>
      </w:r>
      <w:bookmarkEnd w:id="32"/>
      <w:bookmarkEnd w:id="3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BB4276" w:rsidRDefault="00010F95">
      <w:pPr>
        <w:pStyle w:val="2"/>
        <w:rPr>
          <w:rFonts w:ascii="宋体" w:eastAsia="宋体" w:hAnsi="宋体"/>
        </w:rPr>
      </w:pPr>
      <w:bookmarkStart w:id="34" w:name="_Toc456269082"/>
      <w:bookmarkStart w:id="35" w:name="_Toc321385713"/>
      <w:r>
        <w:rPr>
          <w:rFonts w:ascii="宋体" w:eastAsia="宋体" w:hAnsi="宋体" w:hint="eastAsia"/>
        </w:rPr>
        <w:t>15．谈判响应文件的签署及形式</w:t>
      </w:r>
      <w:bookmarkEnd w:id="34"/>
      <w:bookmarkEnd w:id="3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w:t>
      </w:r>
      <w:proofErr w:type="gramStart"/>
      <w:r>
        <w:rPr>
          <w:rFonts w:ascii="宋体" w:hAnsi="宋体" w:hint="eastAsia"/>
          <w:kern w:val="0"/>
          <w:sz w:val="24"/>
          <w:szCs w:val="28"/>
        </w:rPr>
        <w:t>除谈判</w:t>
      </w:r>
      <w:proofErr w:type="gramEnd"/>
      <w:r>
        <w:rPr>
          <w:rFonts w:ascii="宋体" w:hAnsi="宋体" w:hint="eastAsia"/>
          <w:kern w:val="0"/>
          <w:sz w:val="24"/>
          <w:szCs w:val="28"/>
        </w:rPr>
        <w:t>采购文件第四章规定的可提交复印件外，其他文件均须提交原件，文字材料需打印或用不褪色墨水书写。谈判响应文件的正本须经法人代表或授权代表签署并加盖谈判供应商公章。</w:t>
      </w:r>
      <w:proofErr w:type="gramStart"/>
      <w:r>
        <w:rPr>
          <w:rFonts w:ascii="宋体" w:hAnsi="宋体" w:hint="eastAsia"/>
          <w:kern w:val="0"/>
          <w:sz w:val="24"/>
          <w:szCs w:val="28"/>
        </w:rPr>
        <w:t>本谈判</w:t>
      </w:r>
      <w:proofErr w:type="gramEnd"/>
      <w:r>
        <w:rPr>
          <w:rFonts w:ascii="宋体" w:hAnsi="宋体" w:hint="eastAsia"/>
          <w:kern w:val="0"/>
          <w:sz w:val="24"/>
          <w:szCs w:val="28"/>
        </w:rPr>
        <w:t>采购文件所表述（指定）的公章是指法人公章，不包括专用章。</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BB4276" w:rsidRDefault="00010F95">
      <w:pPr>
        <w:pStyle w:val="2"/>
        <w:jc w:val="center"/>
        <w:rPr>
          <w:rFonts w:ascii="宋体" w:eastAsia="宋体" w:hAnsi="宋体"/>
        </w:rPr>
      </w:pPr>
      <w:bookmarkStart w:id="36" w:name="_Toc321385714"/>
      <w:bookmarkStart w:id="37" w:name="_Toc456269083"/>
      <w:r>
        <w:rPr>
          <w:rFonts w:ascii="宋体" w:eastAsia="宋体" w:hAnsi="宋体" w:hint="eastAsia"/>
        </w:rPr>
        <w:t>四  谈判响应文件的递交</w:t>
      </w:r>
      <w:bookmarkEnd w:id="36"/>
      <w:bookmarkEnd w:id="37"/>
    </w:p>
    <w:p w:rsidR="00BB4276" w:rsidRDefault="00010F95">
      <w:pPr>
        <w:pStyle w:val="2"/>
        <w:rPr>
          <w:rFonts w:ascii="宋体" w:eastAsia="宋体" w:hAnsi="宋体"/>
        </w:rPr>
      </w:pPr>
      <w:bookmarkStart w:id="38" w:name="_Toc321385715"/>
      <w:bookmarkStart w:id="39" w:name="_Toc456269084"/>
      <w:r>
        <w:rPr>
          <w:rFonts w:ascii="宋体" w:eastAsia="宋体" w:hAnsi="宋体" w:hint="eastAsia"/>
        </w:rPr>
        <w:t>16．谈判响应文件的密封及标记</w:t>
      </w:r>
      <w:bookmarkEnd w:id="38"/>
      <w:bookmarkEnd w:id="3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（l）采购编号及项目名称；</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BB4276" w:rsidRDefault="00010F95">
      <w:pPr>
        <w:pStyle w:val="2"/>
        <w:rPr>
          <w:rFonts w:ascii="宋体" w:eastAsia="宋体" w:hAnsi="宋体"/>
        </w:rPr>
      </w:pPr>
      <w:bookmarkStart w:id="40" w:name="_Toc321385716"/>
      <w:bookmarkStart w:id="41" w:name="_Toc456269085"/>
      <w:r>
        <w:rPr>
          <w:rFonts w:ascii="宋体" w:eastAsia="宋体" w:hAnsi="宋体" w:hint="eastAsia"/>
        </w:rPr>
        <w:t>17．竞争性谈判响应文件递交截止时间</w:t>
      </w:r>
      <w:bookmarkEnd w:id="40"/>
      <w:bookmarkEnd w:id="4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w:t>
      </w:r>
      <w:proofErr w:type="gramStart"/>
      <w:r>
        <w:rPr>
          <w:rFonts w:ascii="宋体" w:hAnsi="宋体" w:hint="eastAsia"/>
          <w:kern w:val="0"/>
          <w:sz w:val="24"/>
          <w:szCs w:val="28"/>
        </w:rPr>
        <w:t>受谈判</w:t>
      </w:r>
      <w:proofErr w:type="gramEnd"/>
      <w:r>
        <w:rPr>
          <w:rFonts w:ascii="宋体" w:hAnsi="宋体" w:hint="eastAsia"/>
          <w:kern w:val="0"/>
          <w:sz w:val="24"/>
          <w:szCs w:val="28"/>
        </w:rPr>
        <w:t>响应文件递交截止时间制约的所有权利和义务均应以新的截止时间为准。</w:t>
      </w:r>
    </w:p>
    <w:p w:rsidR="00BB4276" w:rsidRDefault="00010F95">
      <w:pPr>
        <w:pStyle w:val="2"/>
        <w:rPr>
          <w:rFonts w:ascii="宋体" w:eastAsia="宋体" w:hAnsi="宋体"/>
        </w:rPr>
      </w:pPr>
      <w:bookmarkStart w:id="42" w:name="_Toc456269086"/>
      <w:bookmarkStart w:id="43" w:name="_Toc321385717"/>
      <w:r>
        <w:rPr>
          <w:rFonts w:ascii="宋体" w:eastAsia="宋体" w:hAnsi="宋体" w:hint="eastAsia"/>
        </w:rPr>
        <w:t>18．迟交的谈判响应文件</w:t>
      </w:r>
      <w:bookmarkEnd w:id="42"/>
      <w:bookmarkEnd w:id="4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BB4276" w:rsidRDefault="00010F95">
      <w:pPr>
        <w:pStyle w:val="2"/>
        <w:rPr>
          <w:rFonts w:ascii="宋体" w:eastAsia="宋体" w:hAnsi="宋体"/>
        </w:rPr>
      </w:pPr>
      <w:bookmarkStart w:id="44" w:name="_Toc321385718"/>
      <w:bookmarkStart w:id="45" w:name="_Toc456269087"/>
      <w:r>
        <w:rPr>
          <w:rFonts w:ascii="宋体" w:eastAsia="宋体" w:hAnsi="宋体" w:hint="eastAsia"/>
        </w:rPr>
        <w:t>19．谈判响应文件的修改和撤回</w:t>
      </w:r>
      <w:bookmarkEnd w:id="44"/>
      <w:bookmarkEnd w:id="4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BB4276" w:rsidRDefault="00010F95">
      <w:pPr>
        <w:pStyle w:val="2"/>
        <w:jc w:val="center"/>
        <w:rPr>
          <w:rFonts w:ascii="宋体" w:eastAsia="宋体" w:hAnsi="宋体"/>
        </w:rPr>
      </w:pPr>
      <w:bookmarkStart w:id="46" w:name="_Toc456269088"/>
      <w:bookmarkStart w:id="47" w:name="_Toc321385719"/>
      <w:r>
        <w:rPr>
          <w:rFonts w:ascii="宋体" w:eastAsia="宋体" w:hAnsi="宋体" w:hint="eastAsia"/>
        </w:rPr>
        <w:lastRenderedPageBreak/>
        <w:t>五  竞争性谈判及报价</w:t>
      </w:r>
      <w:bookmarkEnd w:id="46"/>
      <w:bookmarkEnd w:id="47"/>
    </w:p>
    <w:p w:rsidR="00BB4276" w:rsidRDefault="00010F95">
      <w:pPr>
        <w:pStyle w:val="2"/>
        <w:rPr>
          <w:rFonts w:ascii="宋体" w:eastAsia="宋体" w:hAnsi="宋体"/>
        </w:rPr>
      </w:pPr>
      <w:bookmarkStart w:id="48" w:name="_Toc321385720"/>
      <w:bookmarkStart w:id="49" w:name="_Toc456269089"/>
      <w:r>
        <w:rPr>
          <w:rFonts w:ascii="宋体" w:eastAsia="宋体" w:hAnsi="宋体" w:hint="eastAsia"/>
        </w:rPr>
        <w:t>20．竞争性谈判报价</w:t>
      </w:r>
      <w:bookmarkEnd w:id="48"/>
      <w:bookmarkEnd w:id="4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BB4276" w:rsidRDefault="00BB4276">
      <w:pPr>
        <w:pStyle w:val="af4"/>
        <w:spacing w:line="360" w:lineRule="auto"/>
        <w:ind w:left="0" w:firstLineChars="200" w:firstLine="480"/>
        <w:rPr>
          <w:rFonts w:ascii="宋体" w:hAnsi="宋体"/>
          <w:kern w:val="0"/>
          <w:sz w:val="24"/>
          <w:szCs w:val="28"/>
        </w:rPr>
      </w:pPr>
    </w:p>
    <w:p w:rsidR="00BB4276" w:rsidRDefault="00010F95">
      <w:pPr>
        <w:pStyle w:val="2"/>
        <w:rPr>
          <w:rFonts w:ascii="宋体" w:eastAsia="宋体" w:hAnsi="宋体"/>
        </w:rPr>
      </w:pPr>
      <w:bookmarkStart w:id="50" w:name="_Toc321385722"/>
      <w:bookmarkStart w:id="51" w:name="_Toc456269090"/>
      <w:r>
        <w:rPr>
          <w:rFonts w:ascii="宋体" w:eastAsia="宋体" w:hAnsi="宋体" w:hint="eastAsia"/>
        </w:rPr>
        <w:t>21．对谈判响应文件的资格性审查和符合性审查</w:t>
      </w:r>
      <w:bookmarkEnd w:id="50"/>
      <w:bookmarkEnd w:id="5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（1）谈判响应文件的有效性(签署情况等)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（3）对谈判采购文件的响应程度（是否存在重大负偏离等）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w:t>
      </w:r>
      <w:proofErr w:type="gramStart"/>
      <w:r>
        <w:rPr>
          <w:rFonts w:ascii="宋体" w:hAnsi="宋体" w:hint="eastAsia"/>
          <w:kern w:val="0"/>
          <w:sz w:val="24"/>
          <w:szCs w:val="28"/>
        </w:rPr>
        <w:t>与否只</w:t>
      </w:r>
      <w:proofErr w:type="gramEnd"/>
      <w:r>
        <w:rPr>
          <w:rFonts w:ascii="宋体" w:hAnsi="宋体" w:hint="eastAsia"/>
          <w:kern w:val="0"/>
          <w:sz w:val="24"/>
          <w:szCs w:val="28"/>
        </w:rPr>
        <w:t>根据谈判响应文件本身，而不寻求外部证据。</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BB4276" w:rsidRDefault="00010F95">
      <w:pPr>
        <w:pStyle w:val="2"/>
        <w:rPr>
          <w:rFonts w:ascii="宋体" w:eastAsia="宋体" w:hAnsi="宋体"/>
        </w:rPr>
      </w:pPr>
      <w:bookmarkStart w:id="52" w:name="_Toc321385723"/>
      <w:bookmarkStart w:id="53" w:name="_Toc456269091"/>
      <w:r>
        <w:rPr>
          <w:rFonts w:ascii="宋体" w:eastAsia="宋体" w:hAnsi="宋体" w:hint="eastAsia"/>
        </w:rPr>
        <w:t>22. 具体谈判工作流程</w:t>
      </w:r>
      <w:bookmarkEnd w:id="52"/>
      <w:bookmarkEnd w:id="5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ascii="宋体" w:hAnsi="宋体" w:hint="eastAsia"/>
          <w:kern w:val="0"/>
          <w:sz w:val="24"/>
          <w:szCs w:val="28"/>
        </w:rPr>
        <w:t>。在规定时间内没有提交最终报价的谈判供应商，其谈判响应文件视为无效。</w:t>
      </w:r>
    </w:p>
    <w:p w:rsidR="00BB4276" w:rsidRDefault="00010F95">
      <w:pPr>
        <w:pStyle w:val="2"/>
        <w:rPr>
          <w:rFonts w:ascii="宋体" w:eastAsia="宋体" w:hAnsi="宋体"/>
        </w:rPr>
      </w:pPr>
      <w:bookmarkStart w:id="54" w:name="_Toc456269092"/>
      <w:bookmarkStart w:id="55" w:name="_Toc321385724"/>
      <w:r>
        <w:rPr>
          <w:rFonts w:ascii="宋体" w:eastAsia="宋体" w:hAnsi="宋体" w:hint="eastAsia"/>
        </w:rPr>
        <w:t>23．谈判响应文件的澄清</w:t>
      </w:r>
      <w:bookmarkEnd w:id="54"/>
      <w:bookmarkEnd w:id="5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w:t>
      </w:r>
      <w:proofErr w:type="gramStart"/>
      <w:r>
        <w:rPr>
          <w:rFonts w:ascii="宋体" w:hAnsi="宋体" w:hint="eastAsia"/>
          <w:kern w:val="0"/>
          <w:sz w:val="24"/>
          <w:szCs w:val="28"/>
        </w:rPr>
        <w:t>作出</w:t>
      </w:r>
      <w:proofErr w:type="gramEnd"/>
      <w:r>
        <w:rPr>
          <w:rFonts w:ascii="宋体" w:hAnsi="宋体" w:hint="eastAsia"/>
          <w:kern w:val="0"/>
          <w:sz w:val="24"/>
          <w:szCs w:val="28"/>
        </w:rPr>
        <w:t>必要的澄清、说明和补正。谈判供应商的澄清、说明或者补正应当采用书面形式，由其授权的代表签字。谈判供应商的书面澄清材料作为谈判响应文件的补充。</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BB4276" w:rsidRDefault="00010F95">
      <w:pPr>
        <w:pStyle w:val="2"/>
        <w:rPr>
          <w:rFonts w:ascii="宋体" w:eastAsia="宋体" w:hAnsi="宋体"/>
        </w:rPr>
      </w:pPr>
      <w:bookmarkStart w:id="56" w:name="_Toc321385725"/>
      <w:bookmarkStart w:id="57" w:name="_Toc456269093"/>
      <w:r>
        <w:rPr>
          <w:rFonts w:ascii="宋体" w:eastAsia="宋体" w:hAnsi="宋体" w:hint="eastAsia"/>
        </w:rPr>
        <w:t>24．确定成交供应商</w:t>
      </w:r>
      <w:bookmarkEnd w:id="56"/>
      <w:bookmarkEnd w:id="5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BB4276" w:rsidRDefault="00010F95">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BB4276" w:rsidRDefault="00010F95">
      <w:pPr>
        <w:pStyle w:val="2"/>
        <w:rPr>
          <w:rFonts w:ascii="宋体" w:eastAsia="宋体" w:hAnsi="宋体"/>
        </w:rPr>
      </w:pPr>
      <w:bookmarkStart w:id="58" w:name="_Toc321385726"/>
      <w:bookmarkStart w:id="59" w:name="_Toc456269094"/>
      <w:r>
        <w:rPr>
          <w:rFonts w:ascii="宋体" w:eastAsia="宋体" w:hAnsi="宋体" w:hint="eastAsia"/>
        </w:rPr>
        <w:t>25．谈判过程保密</w:t>
      </w:r>
      <w:bookmarkEnd w:id="58"/>
      <w:bookmarkEnd w:id="5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w:t>
      </w:r>
      <w:proofErr w:type="gramStart"/>
      <w:r>
        <w:rPr>
          <w:rFonts w:ascii="宋体" w:hAnsi="宋体" w:hint="eastAsia"/>
          <w:kern w:val="0"/>
          <w:sz w:val="24"/>
          <w:szCs w:val="28"/>
        </w:rPr>
        <w:t>商解释未</w:t>
      </w:r>
      <w:proofErr w:type="gramEnd"/>
      <w:r>
        <w:rPr>
          <w:rFonts w:ascii="宋体" w:hAnsi="宋体" w:hint="eastAsia"/>
          <w:kern w:val="0"/>
          <w:sz w:val="24"/>
          <w:szCs w:val="28"/>
        </w:rPr>
        <w:t>成交原因，也不对谈判过程中的细节问题进行公布。</w:t>
      </w:r>
    </w:p>
    <w:p w:rsidR="00BB4276" w:rsidRDefault="00010F95">
      <w:pPr>
        <w:pStyle w:val="2"/>
        <w:rPr>
          <w:rFonts w:ascii="宋体" w:eastAsia="宋体" w:hAnsi="宋体"/>
        </w:rPr>
      </w:pPr>
      <w:bookmarkStart w:id="60" w:name="_Toc456269095"/>
      <w:bookmarkStart w:id="61" w:name="_Toc321385727"/>
      <w:r>
        <w:rPr>
          <w:rFonts w:ascii="宋体" w:eastAsia="宋体" w:hAnsi="宋体" w:hint="eastAsia"/>
        </w:rPr>
        <w:t>26．谈判供应商不足三家的处理</w:t>
      </w:r>
      <w:bookmarkEnd w:id="60"/>
      <w:bookmarkEnd w:id="61"/>
    </w:p>
    <w:p w:rsidR="00BB4276" w:rsidRDefault="00010F95">
      <w:pPr>
        <w:spacing w:line="360" w:lineRule="auto"/>
        <w:ind w:firstLineChars="200" w:firstLine="480"/>
        <w:rPr>
          <w:rFonts w:hAnsi="宋体"/>
          <w:sz w:val="24"/>
          <w:szCs w:val="28"/>
        </w:rPr>
      </w:pPr>
      <w:r>
        <w:rPr>
          <w:rFonts w:hAnsi="宋体" w:hint="eastAsia"/>
          <w:sz w:val="24"/>
          <w:szCs w:val="28"/>
        </w:rPr>
        <w:t>26.1</w:t>
      </w:r>
      <w:proofErr w:type="gramStart"/>
      <w:r>
        <w:rPr>
          <w:rFonts w:hAnsi="宋体" w:hint="eastAsia"/>
          <w:sz w:val="24"/>
          <w:szCs w:val="28"/>
        </w:rPr>
        <w:t>至谈判</w:t>
      </w:r>
      <w:proofErr w:type="gramEnd"/>
      <w:r>
        <w:rPr>
          <w:rFonts w:hAnsi="宋体" w:hint="eastAsia"/>
          <w:sz w:val="24"/>
          <w:szCs w:val="28"/>
        </w:rPr>
        <w:t>响应文件递交截止时间，谈判供应商不足3家以及在谈判期间出</w:t>
      </w:r>
      <w:r>
        <w:rPr>
          <w:rFonts w:hAnsi="宋体" w:hint="eastAsia"/>
          <w:sz w:val="24"/>
          <w:szCs w:val="28"/>
        </w:rPr>
        <w:lastRenderedPageBreak/>
        <w:t>现符合专业条件的谈判供应商或者对采购文件做出实质性响应的谈判供应商不足3家的，采购项目流标。</w:t>
      </w:r>
    </w:p>
    <w:p w:rsidR="00BB4276" w:rsidRDefault="00010F95">
      <w:pPr>
        <w:pStyle w:val="2"/>
        <w:jc w:val="center"/>
        <w:rPr>
          <w:rFonts w:ascii="宋体" w:eastAsia="宋体" w:hAnsi="宋体"/>
        </w:rPr>
      </w:pPr>
      <w:bookmarkStart w:id="62" w:name="_Toc321385728"/>
      <w:bookmarkStart w:id="63" w:name="_Toc456269096"/>
      <w:r>
        <w:rPr>
          <w:rFonts w:ascii="宋体" w:eastAsia="宋体" w:hAnsi="宋体" w:hint="eastAsia"/>
        </w:rPr>
        <w:t>六  确定成交供应商及签约</w:t>
      </w:r>
      <w:bookmarkEnd w:id="62"/>
      <w:bookmarkEnd w:id="63"/>
    </w:p>
    <w:p w:rsidR="00BB4276" w:rsidRDefault="00010F95">
      <w:pPr>
        <w:pStyle w:val="2"/>
        <w:rPr>
          <w:rFonts w:ascii="宋体" w:eastAsia="宋体" w:hAnsi="宋体"/>
        </w:rPr>
      </w:pPr>
      <w:bookmarkStart w:id="64" w:name="_Toc321385729"/>
      <w:bookmarkStart w:id="65" w:name="_Toc456269097"/>
      <w:r>
        <w:rPr>
          <w:rFonts w:ascii="宋体" w:eastAsia="宋体" w:hAnsi="宋体" w:hint="eastAsia"/>
        </w:rPr>
        <w:t>27．确定成交供应商的原则</w:t>
      </w:r>
      <w:bookmarkEnd w:id="64"/>
      <w:bookmarkEnd w:id="6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28.2 谈判供应</w:t>
      </w:r>
      <w:proofErr w:type="gramStart"/>
      <w:r>
        <w:rPr>
          <w:rFonts w:ascii="宋体" w:hAnsi="宋体" w:hint="eastAsia"/>
          <w:kern w:val="0"/>
          <w:sz w:val="24"/>
          <w:szCs w:val="28"/>
        </w:rPr>
        <w:t>商出现</w:t>
      </w:r>
      <w:proofErr w:type="gramEnd"/>
      <w:r>
        <w:rPr>
          <w:rFonts w:ascii="宋体" w:hAnsi="宋体" w:hint="eastAsia"/>
          <w:kern w:val="0"/>
          <w:sz w:val="24"/>
          <w:szCs w:val="28"/>
        </w:rPr>
        <w:t>下列情况之一的，将被取消成交候选人资格：</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BB4276" w:rsidRDefault="00010F95">
      <w:pPr>
        <w:pStyle w:val="2"/>
        <w:rPr>
          <w:rFonts w:ascii="宋体" w:eastAsia="宋体" w:hAnsi="宋体"/>
        </w:rPr>
      </w:pPr>
      <w:bookmarkStart w:id="66" w:name="_Toc456269098"/>
      <w:bookmarkStart w:id="67" w:name="_Toc321385730"/>
      <w:r>
        <w:rPr>
          <w:rFonts w:ascii="宋体" w:eastAsia="宋体" w:hAnsi="宋体" w:hint="eastAsia"/>
        </w:rPr>
        <w:t>28. 质疑处理</w:t>
      </w:r>
      <w:bookmarkEnd w:id="66"/>
      <w:bookmarkEnd w:id="67"/>
    </w:p>
    <w:p w:rsidR="00BB4276" w:rsidRDefault="00010F95">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BB4276" w:rsidRDefault="00010F95">
      <w:pPr>
        <w:pStyle w:val="2"/>
        <w:rPr>
          <w:rFonts w:ascii="宋体" w:eastAsia="宋体" w:hAnsi="宋体"/>
        </w:rPr>
      </w:pPr>
      <w:bookmarkStart w:id="68" w:name="_Toc321385732"/>
      <w:bookmarkStart w:id="69" w:name="_Toc456269099"/>
      <w:r>
        <w:rPr>
          <w:rFonts w:ascii="宋体" w:eastAsia="宋体" w:hAnsi="宋体" w:hint="eastAsia"/>
        </w:rPr>
        <w:t>29．签订合同</w:t>
      </w:r>
      <w:bookmarkEnd w:id="68"/>
      <w:bookmarkEnd w:id="69"/>
    </w:p>
    <w:p w:rsidR="00BB4276" w:rsidRDefault="00010F95">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BB4276" w:rsidRDefault="00010F95">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BB4276" w:rsidRDefault="00010F95">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w:t>
      </w:r>
      <w:r>
        <w:rPr>
          <w:rFonts w:hAnsi="宋体" w:hint="eastAsia"/>
          <w:sz w:val="24"/>
          <w:szCs w:val="28"/>
        </w:rPr>
        <w:lastRenderedPageBreak/>
        <w:t>包。未经采购人同意，成交供应商不得采用分包的形式履行合同。否则采购人有权终止合同，成交供应商的履约保证金将不予退还。转包或分包造成采购人损失的， 成交供应商还应承担相应赔偿责任。</w:t>
      </w:r>
    </w:p>
    <w:p w:rsidR="00BB4276" w:rsidRDefault="00BB4276">
      <w:pPr>
        <w:pStyle w:val="af4"/>
        <w:spacing w:line="360" w:lineRule="auto"/>
        <w:ind w:left="0" w:firstLineChars="200" w:firstLine="480"/>
        <w:rPr>
          <w:rFonts w:ascii="宋体" w:hAnsi="宋体"/>
          <w:kern w:val="0"/>
          <w:sz w:val="24"/>
          <w:szCs w:val="28"/>
        </w:rPr>
      </w:pPr>
    </w:p>
    <w:p w:rsidR="00BB4276" w:rsidRDefault="00010F95">
      <w:pPr>
        <w:pStyle w:val="1"/>
        <w:spacing w:line="360" w:lineRule="auto"/>
        <w:jc w:val="center"/>
        <w:rPr>
          <w:rFonts w:hAnsi="宋体"/>
        </w:rPr>
      </w:pPr>
      <w:bookmarkStart w:id="70" w:name="_Toc279410003"/>
      <w:r>
        <w:rPr>
          <w:rFonts w:hAnsi="宋体"/>
        </w:rPr>
        <w:br w:type="page"/>
      </w:r>
      <w:bookmarkStart w:id="71" w:name="_Toc456269100"/>
      <w:r>
        <w:rPr>
          <w:rFonts w:hAnsi="宋体" w:hint="eastAsia"/>
        </w:rPr>
        <w:lastRenderedPageBreak/>
        <w:t xml:space="preserve">第二章  </w:t>
      </w:r>
      <w:bookmarkStart w:id="72" w:name="_Toc280190841"/>
      <w:bookmarkStart w:id="73" w:name="_Toc296526528"/>
      <w:r>
        <w:rPr>
          <w:rFonts w:hAnsi="宋体" w:hint="eastAsia"/>
        </w:rPr>
        <w:t>采购清单</w:t>
      </w:r>
      <w:bookmarkEnd w:id="71"/>
    </w:p>
    <w:bookmarkEnd w:id="72"/>
    <w:bookmarkEnd w:id="73"/>
    <w:p w:rsidR="00BB4276" w:rsidRDefault="00631BC1" w:rsidP="00631BC1">
      <w:pPr>
        <w:pStyle w:val="1"/>
        <w:spacing w:before="0" w:after="0" w:line="360" w:lineRule="auto"/>
        <w:ind w:firstLineChars="200" w:firstLine="482"/>
        <w:rPr>
          <w:rFonts w:hAnsi="宋体"/>
          <w:sz w:val="24"/>
          <w:szCs w:val="36"/>
        </w:rPr>
      </w:pPr>
      <w:r>
        <w:rPr>
          <w:rFonts w:hAnsi="宋体" w:hint="eastAsia"/>
          <w:sz w:val="24"/>
          <w:szCs w:val="36"/>
        </w:rPr>
        <w:t>一、</w:t>
      </w:r>
      <w:r w:rsidR="00010F95">
        <w:rPr>
          <w:rFonts w:hAnsi="宋体" w:hint="eastAsia"/>
          <w:sz w:val="24"/>
          <w:szCs w:val="36"/>
        </w:rPr>
        <w:t>项目概述</w:t>
      </w:r>
    </w:p>
    <w:p w:rsidR="00506190" w:rsidRDefault="00631BC1" w:rsidP="00631BC1">
      <w:pPr>
        <w:spacing w:line="360" w:lineRule="auto"/>
        <w:ind w:firstLineChars="200" w:firstLine="480"/>
        <w:rPr>
          <w:rFonts w:hAnsi="宋体" w:cs="宋体"/>
          <w:sz w:val="24"/>
        </w:rPr>
      </w:pPr>
      <w:r w:rsidRPr="00631BC1">
        <w:rPr>
          <w:rFonts w:hAnsi="宋体" w:cs="宋体" w:hint="eastAsia"/>
          <w:sz w:val="24"/>
        </w:rPr>
        <w:t>1、</w:t>
      </w:r>
      <w:r w:rsidR="00010F95" w:rsidRPr="00631BC1">
        <w:rPr>
          <w:rFonts w:hAnsi="宋体" w:cs="宋体" w:hint="eastAsia"/>
          <w:sz w:val="24"/>
        </w:rPr>
        <w:t xml:space="preserve"> </w:t>
      </w:r>
      <w:r w:rsidR="00506190">
        <w:rPr>
          <w:rFonts w:hAnsi="宋体" w:cs="宋体" w:hint="eastAsia"/>
          <w:sz w:val="24"/>
        </w:rPr>
        <w:t>暂定4300套，包括军</w:t>
      </w:r>
      <w:proofErr w:type="gramStart"/>
      <w:r w:rsidR="00506190">
        <w:rPr>
          <w:rFonts w:hAnsi="宋体" w:cs="宋体" w:hint="eastAsia"/>
          <w:sz w:val="24"/>
        </w:rPr>
        <w:t>训服</w:t>
      </w:r>
      <w:proofErr w:type="gramEnd"/>
      <w:r w:rsidR="00506190">
        <w:rPr>
          <w:rFonts w:hAnsi="宋体" w:cs="宋体" w:hint="eastAsia"/>
          <w:sz w:val="24"/>
        </w:rPr>
        <w:t>1套、汗衫2件、解放鞋1双、腰带（内、外）各1条、学员肩章1付、帽子1顶</w:t>
      </w:r>
      <w:r w:rsidR="00B65A03">
        <w:rPr>
          <w:rFonts w:hAnsi="宋体" w:cs="宋体" w:hint="eastAsia"/>
          <w:sz w:val="24"/>
        </w:rPr>
        <w:t>（含</w:t>
      </w:r>
      <w:r w:rsidR="00506190">
        <w:rPr>
          <w:rFonts w:hAnsi="宋体" w:cs="宋体" w:hint="eastAsia"/>
          <w:sz w:val="24"/>
        </w:rPr>
        <w:t>帽徽1枚</w:t>
      </w:r>
      <w:r w:rsidR="00B65A03">
        <w:rPr>
          <w:rFonts w:hAnsi="宋体" w:cs="宋体" w:hint="eastAsia"/>
          <w:sz w:val="24"/>
        </w:rPr>
        <w:t>）</w:t>
      </w:r>
      <w:r w:rsidR="00506190">
        <w:rPr>
          <w:rFonts w:hAnsi="宋体" w:cs="宋体" w:hint="eastAsia"/>
          <w:sz w:val="24"/>
        </w:rPr>
        <w:t>。具体数量按实际招生人数确定。</w:t>
      </w:r>
    </w:p>
    <w:p w:rsidR="00631BC1" w:rsidRPr="00631BC1" w:rsidRDefault="00631BC1" w:rsidP="00631BC1">
      <w:pPr>
        <w:spacing w:line="360" w:lineRule="auto"/>
        <w:ind w:firstLineChars="200" w:firstLine="480"/>
        <w:rPr>
          <w:rFonts w:hAnsi="宋体" w:cs="宋体"/>
          <w:sz w:val="24"/>
        </w:rPr>
      </w:pPr>
      <w:r>
        <w:rPr>
          <w:rFonts w:hAnsi="宋体" w:cs="宋体" w:hint="eastAsia"/>
          <w:sz w:val="24"/>
        </w:rPr>
        <w:t>2、</w:t>
      </w:r>
      <w:r w:rsidRPr="00631BC1">
        <w:rPr>
          <w:rFonts w:hAnsi="宋体" w:cs="宋体" w:hint="eastAsia"/>
          <w:sz w:val="24"/>
        </w:rPr>
        <w:t>本次采购</w:t>
      </w:r>
      <w:r w:rsidR="00B65A03">
        <w:rPr>
          <w:rFonts w:hAnsi="宋体" w:cs="宋体" w:hint="eastAsia"/>
          <w:sz w:val="24"/>
        </w:rPr>
        <w:t>拟</w:t>
      </w:r>
      <w:r w:rsidRPr="00631BC1">
        <w:rPr>
          <w:rFonts w:hAnsi="宋体" w:cs="宋体" w:hint="eastAsia"/>
          <w:sz w:val="24"/>
        </w:rPr>
        <w:t>选择2名成交</w:t>
      </w:r>
      <w:r w:rsidR="00B65A03">
        <w:rPr>
          <w:rFonts w:hAnsi="宋体" w:cs="宋体" w:hint="eastAsia"/>
          <w:sz w:val="24"/>
        </w:rPr>
        <w:t>供应商。</w:t>
      </w:r>
      <w:r w:rsidRPr="00631BC1">
        <w:rPr>
          <w:rFonts w:hAnsi="宋体" w:cs="宋体" w:hint="eastAsia"/>
          <w:sz w:val="24"/>
        </w:rPr>
        <w:t>其中符合采购文件要求且报价最低的供应商作为成交候选人</w:t>
      </w:r>
      <w:r w:rsidR="00B65A03">
        <w:rPr>
          <w:rFonts w:hAnsi="宋体" w:cs="宋体" w:hint="eastAsia"/>
          <w:sz w:val="24"/>
        </w:rPr>
        <w:t>，</w:t>
      </w:r>
      <w:r w:rsidRPr="00631BC1">
        <w:rPr>
          <w:rFonts w:hAnsi="宋体" w:cs="宋体" w:hint="eastAsia"/>
          <w:sz w:val="24"/>
        </w:rPr>
        <w:t>如果报价最低的供应商只有1名，为使每套学生军</w:t>
      </w:r>
      <w:proofErr w:type="gramStart"/>
      <w:r w:rsidRPr="00631BC1">
        <w:rPr>
          <w:rFonts w:hAnsi="宋体" w:cs="宋体" w:hint="eastAsia"/>
          <w:sz w:val="24"/>
        </w:rPr>
        <w:t>训服</w:t>
      </w:r>
      <w:proofErr w:type="gramEnd"/>
      <w:r w:rsidRPr="00631BC1">
        <w:rPr>
          <w:rFonts w:hAnsi="宋体" w:cs="宋体" w:hint="eastAsia"/>
          <w:sz w:val="24"/>
        </w:rPr>
        <w:t>成交单价一致，评标小组将从其他符合采购文件要求的供应商中，按报价排名顺序（由低到高）依次向投标人发出询标通知（最多3名），被询标的供应商应按评标小组的要求给出书面答复，该书面答复将作为定标的参考依据。如</w:t>
      </w:r>
      <w:r>
        <w:rPr>
          <w:rFonts w:hAnsi="宋体" w:cs="宋体" w:hint="eastAsia"/>
          <w:sz w:val="24"/>
        </w:rPr>
        <w:t>被询标</w:t>
      </w:r>
      <w:r w:rsidRPr="00631BC1">
        <w:rPr>
          <w:rFonts w:hAnsi="宋体" w:cs="宋体" w:hint="eastAsia"/>
          <w:sz w:val="24"/>
        </w:rPr>
        <w:t>的</w:t>
      </w:r>
      <w:r>
        <w:rPr>
          <w:rFonts w:hAnsi="宋体" w:cs="宋体" w:hint="eastAsia"/>
          <w:sz w:val="24"/>
        </w:rPr>
        <w:t>供应商对最低</w:t>
      </w:r>
      <w:r w:rsidRPr="00631BC1">
        <w:rPr>
          <w:rFonts w:hAnsi="宋体" w:cs="宋体" w:hint="eastAsia"/>
          <w:sz w:val="24"/>
        </w:rPr>
        <w:t>单价不能达成一致，采购人</w:t>
      </w:r>
      <w:r>
        <w:rPr>
          <w:rFonts w:hAnsi="宋体" w:cs="宋体" w:hint="eastAsia"/>
          <w:sz w:val="24"/>
        </w:rPr>
        <w:t>则</w:t>
      </w:r>
      <w:r w:rsidR="00B65A03">
        <w:rPr>
          <w:rFonts w:hAnsi="宋体" w:cs="宋体" w:hint="eastAsia"/>
          <w:sz w:val="24"/>
        </w:rPr>
        <w:t>只确定</w:t>
      </w:r>
      <w:r w:rsidRPr="00631BC1">
        <w:rPr>
          <w:rFonts w:hAnsi="宋体" w:cs="宋体" w:hint="eastAsia"/>
          <w:sz w:val="24"/>
        </w:rPr>
        <w:t>1名</w:t>
      </w:r>
      <w:r w:rsidR="00B65A03">
        <w:rPr>
          <w:rFonts w:hAnsi="宋体" w:cs="宋体" w:hint="eastAsia"/>
          <w:sz w:val="24"/>
        </w:rPr>
        <w:t>成交供应商</w:t>
      </w:r>
      <w:r w:rsidRPr="00631BC1">
        <w:rPr>
          <w:rFonts w:hAnsi="宋体" w:cs="宋体" w:hint="eastAsia"/>
          <w:sz w:val="24"/>
        </w:rPr>
        <w:t>。</w:t>
      </w:r>
    </w:p>
    <w:p w:rsidR="00506190" w:rsidRDefault="00506190" w:rsidP="00506190">
      <w:pPr>
        <w:spacing w:line="360" w:lineRule="auto"/>
        <w:ind w:firstLineChars="200" w:firstLine="482"/>
        <w:rPr>
          <w:rFonts w:hAnsi="宋体" w:cs="宋体"/>
          <w:b/>
          <w:bCs/>
          <w:sz w:val="24"/>
        </w:rPr>
      </w:pPr>
      <w:r>
        <w:rPr>
          <w:rFonts w:hAnsi="宋体" w:cs="宋体" w:hint="eastAsia"/>
          <w:b/>
          <w:bCs/>
          <w:sz w:val="24"/>
        </w:rPr>
        <w:t>二、军训服装要求：</w:t>
      </w:r>
    </w:p>
    <w:p w:rsidR="00506190" w:rsidRDefault="00506190" w:rsidP="00506190">
      <w:pPr>
        <w:spacing w:line="360" w:lineRule="auto"/>
        <w:ind w:firstLineChars="200" w:firstLine="480"/>
        <w:rPr>
          <w:rFonts w:hAnsi="宋体" w:cs="宋体"/>
          <w:sz w:val="24"/>
        </w:rPr>
      </w:pPr>
      <w:r>
        <w:rPr>
          <w:rFonts w:hAnsi="宋体" w:cs="宋体" w:hint="eastAsia"/>
          <w:sz w:val="24"/>
        </w:rPr>
        <w:t>1、军</w:t>
      </w:r>
      <w:proofErr w:type="gramStart"/>
      <w:r>
        <w:rPr>
          <w:rFonts w:hAnsi="宋体" w:cs="宋体" w:hint="eastAsia"/>
          <w:sz w:val="24"/>
        </w:rPr>
        <w:t>训服</w:t>
      </w:r>
      <w:proofErr w:type="gramEnd"/>
      <w:r w:rsidR="00D5180F">
        <w:rPr>
          <w:rFonts w:hAnsi="宋体" w:cs="宋体" w:hint="eastAsia"/>
          <w:sz w:val="24"/>
        </w:rPr>
        <w:t>、解放鞋</w:t>
      </w:r>
      <w:r>
        <w:rPr>
          <w:rFonts w:hAnsi="宋体" w:cs="宋体" w:hint="eastAsia"/>
          <w:sz w:val="24"/>
        </w:rPr>
        <w:t>为：陆军丛林迷彩（含棉量≥</w:t>
      </w:r>
      <w:r w:rsidR="00D5180F">
        <w:rPr>
          <w:rFonts w:hAnsi="宋体" w:cs="宋体" w:hint="eastAsia"/>
          <w:sz w:val="24"/>
        </w:rPr>
        <w:t>30%</w:t>
      </w:r>
      <w:r>
        <w:rPr>
          <w:rFonts w:hAnsi="宋体" w:cs="宋体" w:hint="eastAsia"/>
          <w:sz w:val="24"/>
        </w:rPr>
        <w:t>）；汗衫面料为：全棉面料</w:t>
      </w:r>
      <w:r w:rsidR="00DC7DC4">
        <w:rPr>
          <w:rFonts w:hAnsi="宋体" w:cs="宋体" w:hint="eastAsia"/>
          <w:sz w:val="24"/>
        </w:rPr>
        <w:t>；解放鞋为同类产品。</w:t>
      </w:r>
    </w:p>
    <w:p w:rsidR="00506190" w:rsidRDefault="00506190" w:rsidP="00506190">
      <w:pPr>
        <w:spacing w:line="360" w:lineRule="auto"/>
        <w:ind w:firstLineChars="200" w:firstLine="480"/>
        <w:rPr>
          <w:rFonts w:hAnsi="宋体" w:cs="宋体"/>
          <w:sz w:val="24"/>
        </w:rPr>
      </w:pPr>
      <w:r>
        <w:rPr>
          <w:rFonts w:hAnsi="宋体" w:cs="宋体" w:hint="eastAsia"/>
          <w:sz w:val="24"/>
        </w:rPr>
        <w:t>以上服装均应符合纺织产品的基本安全技术B类要求（甲醛含量（mg/kg）≤75，PH值4.0~7.5），同时军</w:t>
      </w:r>
      <w:proofErr w:type="gramStart"/>
      <w:r>
        <w:rPr>
          <w:rFonts w:hAnsi="宋体" w:cs="宋体" w:hint="eastAsia"/>
          <w:sz w:val="24"/>
        </w:rPr>
        <w:t>训服</w:t>
      </w:r>
      <w:proofErr w:type="gramEnd"/>
      <w:r>
        <w:rPr>
          <w:rFonts w:hAnsi="宋体" w:cs="宋体" w:hint="eastAsia"/>
          <w:sz w:val="24"/>
        </w:rPr>
        <w:t>、汗衫需附质检报告。</w:t>
      </w:r>
    </w:p>
    <w:p w:rsidR="00506190" w:rsidRDefault="00506190" w:rsidP="00506190">
      <w:pPr>
        <w:spacing w:line="360" w:lineRule="auto"/>
        <w:ind w:firstLineChars="200" w:firstLine="480"/>
        <w:rPr>
          <w:rFonts w:hAnsi="宋体" w:cs="宋体"/>
          <w:sz w:val="24"/>
        </w:rPr>
      </w:pPr>
      <w:r>
        <w:rPr>
          <w:rFonts w:hAnsi="宋体" w:cs="宋体" w:hint="eastAsia"/>
          <w:sz w:val="24"/>
        </w:rPr>
        <w:t>2、工艺特别要求：</w:t>
      </w:r>
    </w:p>
    <w:p w:rsidR="00506190" w:rsidRDefault="00506190" w:rsidP="00506190">
      <w:pPr>
        <w:spacing w:line="360" w:lineRule="auto"/>
        <w:ind w:firstLineChars="200" w:firstLine="480"/>
        <w:rPr>
          <w:rFonts w:hAnsi="宋体" w:cs="宋体"/>
          <w:sz w:val="24"/>
        </w:rPr>
      </w:pPr>
      <w:r>
        <w:rPr>
          <w:rFonts w:hAnsi="宋体" w:cs="宋体" w:hint="eastAsia"/>
          <w:sz w:val="24"/>
        </w:rPr>
        <w:t>易损坏部位加密针缝(套接做法)，整套服装不能有线头、污渍。</w:t>
      </w:r>
    </w:p>
    <w:p w:rsidR="00506190" w:rsidRDefault="00506190" w:rsidP="00506190">
      <w:pPr>
        <w:spacing w:line="360" w:lineRule="auto"/>
        <w:ind w:firstLineChars="200" w:firstLine="482"/>
        <w:rPr>
          <w:rFonts w:hAnsi="宋体" w:cs="宋体"/>
          <w:b/>
          <w:bCs/>
          <w:sz w:val="24"/>
        </w:rPr>
      </w:pPr>
      <w:r>
        <w:rPr>
          <w:rFonts w:hAnsi="宋体" w:cs="宋体" w:hint="eastAsia"/>
          <w:b/>
          <w:bCs/>
          <w:sz w:val="24"/>
        </w:rPr>
        <w:t>三、其它：</w:t>
      </w:r>
    </w:p>
    <w:p w:rsidR="00506190" w:rsidRDefault="00506190" w:rsidP="00506190">
      <w:pPr>
        <w:spacing w:line="360" w:lineRule="auto"/>
        <w:ind w:firstLineChars="200" w:firstLine="480"/>
        <w:rPr>
          <w:rFonts w:hAnsi="宋体" w:cs="宋体"/>
          <w:sz w:val="24"/>
        </w:rPr>
      </w:pPr>
      <w:r>
        <w:rPr>
          <w:rFonts w:hAnsi="宋体" w:cs="宋体" w:hint="eastAsia"/>
          <w:sz w:val="24"/>
        </w:rPr>
        <w:t>1、服装样式由</w:t>
      </w:r>
      <w:r w:rsidR="00D5180F">
        <w:rPr>
          <w:rFonts w:hAnsi="宋体" w:cs="宋体" w:hint="eastAsia"/>
          <w:sz w:val="24"/>
        </w:rPr>
        <w:t>各供应商</w:t>
      </w:r>
      <w:r>
        <w:rPr>
          <w:rFonts w:hAnsi="宋体" w:cs="宋体" w:hint="eastAsia"/>
          <w:sz w:val="24"/>
        </w:rPr>
        <w:t>提供，样品作为</w:t>
      </w:r>
      <w:r w:rsidR="00D5180F">
        <w:rPr>
          <w:rFonts w:hAnsi="宋体" w:cs="宋体" w:hint="eastAsia"/>
          <w:sz w:val="24"/>
        </w:rPr>
        <w:t>成交</w:t>
      </w:r>
      <w:r>
        <w:rPr>
          <w:rFonts w:hAnsi="宋体" w:cs="宋体" w:hint="eastAsia"/>
          <w:sz w:val="24"/>
        </w:rPr>
        <w:t>后验货的依据，</w:t>
      </w:r>
      <w:r w:rsidR="00D5180F">
        <w:rPr>
          <w:rFonts w:hAnsi="宋体" w:cs="宋体" w:hint="eastAsia"/>
          <w:sz w:val="24"/>
        </w:rPr>
        <w:t>成交供应商</w:t>
      </w:r>
      <w:r>
        <w:rPr>
          <w:rFonts w:hAnsi="宋体" w:cs="宋体" w:hint="eastAsia"/>
          <w:sz w:val="24"/>
        </w:rPr>
        <w:t>必须无偿提供不少于总套数的1%资助贫、特困学生。</w:t>
      </w:r>
    </w:p>
    <w:p w:rsidR="00506190" w:rsidRDefault="00506190" w:rsidP="00506190">
      <w:pPr>
        <w:pStyle w:val="13"/>
        <w:spacing w:line="360" w:lineRule="auto"/>
        <w:ind w:firstLineChars="200" w:firstLine="480"/>
        <w:rPr>
          <w:rFonts w:ascii="宋体" w:hAnsi="宋体" w:cs="宋体"/>
          <w:sz w:val="24"/>
        </w:rPr>
      </w:pPr>
      <w:r>
        <w:rPr>
          <w:rFonts w:ascii="宋体" w:hAnsi="宋体" w:cs="宋体" w:hint="eastAsia"/>
          <w:sz w:val="24"/>
        </w:rPr>
        <w:t>2、非人为原因造成服装损坏（如服装缝口开裂、鞋底磨损等），1天内无偿及时更换。</w:t>
      </w:r>
    </w:p>
    <w:p w:rsidR="00506190" w:rsidRDefault="00506190" w:rsidP="00506190">
      <w:pPr>
        <w:pStyle w:val="13"/>
        <w:spacing w:line="360" w:lineRule="auto"/>
        <w:ind w:firstLineChars="200" w:firstLine="480"/>
        <w:rPr>
          <w:rFonts w:ascii="宋体" w:hAnsi="宋体" w:cs="宋体"/>
          <w:sz w:val="24"/>
        </w:rPr>
      </w:pPr>
      <w:r>
        <w:rPr>
          <w:rFonts w:ascii="宋体" w:hAnsi="宋体" w:cs="宋体" w:hint="eastAsia"/>
          <w:sz w:val="24"/>
        </w:rPr>
        <w:t>3、对特体学生的服装，自发放之日起3天内发放到位。</w:t>
      </w:r>
    </w:p>
    <w:p w:rsidR="00506190" w:rsidRDefault="00DC7DC4" w:rsidP="00506190">
      <w:pPr>
        <w:pStyle w:val="13"/>
        <w:spacing w:line="360" w:lineRule="auto"/>
        <w:ind w:firstLineChars="200" w:firstLine="480"/>
        <w:rPr>
          <w:rFonts w:ascii="宋体" w:hAnsi="宋体" w:cs="宋体"/>
          <w:sz w:val="24"/>
        </w:rPr>
      </w:pPr>
      <w:r w:rsidRPr="00AE234C">
        <w:rPr>
          <w:rFonts w:ascii="宋体" w:hAnsi="宋体" w:cs="宋体"/>
          <w:color w:val="000000" w:themeColor="text1"/>
          <w:sz w:val="24"/>
        </w:rPr>
        <w:t>4</w:t>
      </w:r>
      <w:r w:rsidR="00506190">
        <w:rPr>
          <w:rFonts w:ascii="宋体" w:hAnsi="宋体" w:cs="宋体" w:hint="eastAsia"/>
          <w:sz w:val="24"/>
        </w:rPr>
        <w:t>、发放时间：军训前一天。根据新生入学时间安排，尽早通知供货方。</w:t>
      </w:r>
    </w:p>
    <w:p w:rsidR="00506190" w:rsidRDefault="00DC7DC4" w:rsidP="00506190">
      <w:pPr>
        <w:pStyle w:val="13"/>
        <w:spacing w:line="360" w:lineRule="auto"/>
        <w:ind w:firstLineChars="200" w:firstLine="480"/>
        <w:rPr>
          <w:rFonts w:ascii="宋体" w:hAnsi="宋体" w:cs="宋体"/>
          <w:sz w:val="24"/>
        </w:rPr>
      </w:pPr>
      <w:r>
        <w:rPr>
          <w:rFonts w:ascii="宋体" w:hAnsi="宋体" w:cs="宋体" w:hint="eastAsia"/>
          <w:sz w:val="24"/>
        </w:rPr>
        <w:t>5</w:t>
      </w:r>
      <w:r w:rsidR="00506190">
        <w:rPr>
          <w:rFonts w:ascii="宋体" w:hAnsi="宋体" w:cs="宋体" w:hint="eastAsia"/>
          <w:sz w:val="24"/>
        </w:rPr>
        <w:t>、发放地点：南京审计大学浦口校区。</w:t>
      </w:r>
    </w:p>
    <w:p w:rsidR="00506190" w:rsidRDefault="00DC7DC4" w:rsidP="00506190">
      <w:pPr>
        <w:pStyle w:val="13"/>
        <w:spacing w:line="360" w:lineRule="auto"/>
        <w:ind w:firstLineChars="200" w:firstLine="480"/>
        <w:rPr>
          <w:rFonts w:ascii="宋体" w:hAnsi="宋体" w:cs="宋体"/>
          <w:sz w:val="24"/>
        </w:rPr>
      </w:pPr>
      <w:r>
        <w:rPr>
          <w:rFonts w:ascii="宋体" w:hAnsi="宋体" w:cs="宋体" w:hint="eastAsia"/>
          <w:sz w:val="24"/>
        </w:rPr>
        <w:t>6</w:t>
      </w:r>
      <w:r w:rsidR="00506190">
        <w:rPr>
          <w:rFonts w:ascii="宋体" w:hAnsi="宋体" w:cs="宋体" w:hint="eastAsia"/>
          <w:sz w:val="24"/>
        </w:rPr>
        <w:t>、付款方式：新生军训结束后1个月内按实际发放数量（扣除资助贫、特困学生套数）付款。</w:t>
      </w:r>
    </w:p>
    <w:p w:rsidR="00FF7063" w:rsidRDefault="00FF7063">
      <w:pPr>
        <w:spacing w:line="360" w:lineRule="auto"/>
        <w:rPr>
          <w:rFonts w:hAnsi="宋体"/>
          <w:b/>
          <w:bCs/>
          <w:sz w:val="36"/>
          <w:szCs w:val="36"/>
        </w:rPr>
      </w:pPr>
      <w:bookmarkStart w:id="74" w:name="_Toc279410005"/>
      <w:bookmarkStart w:id="75" w:name="_Toc456269104"/>
      <w:bookmarkEnd w:id="70"/>
    </w:p>
    <w:p w:rsidR="00BB4276" w:rsidRDefault="00010F95" w:rsidP="00FF7063">
      <w:pPr>
        <w:spacing w:line="360" w:lineRule="auto"/>
        <w:jc w:val="center"/>
        <w:rPr>
          <w:rFonts w:hAnsi="宋体"/>
          <w:b/>
          <w:bCs/>
          <w:sz w:val="36"/>
          <w:szCs w:val="36"/>
        </w:rPr>
      </w:pPr>
      <w:r>
        <w:rPr>
          <w:rFonts w:hAnsi="宋体" w:hint="eastAsia"/>
          <w:b/>
          <w:bCs/>
          <w:sz w:val="36"/>
          <w:szCs w:val="36"/>
        </w:rPr>
        <w:t>货物采购合同</w:t>
      </w:r>
    </w:p>
    <w:p w:rsidR="00FF7063" w:rsidRPr="00FF7063" w:rsidRDefault="00FF7063" w:rsidP="00FF7063">
      <w:pPr>
        <w:spacing w:line="360" w:lineRule="auto"/>
        <w:rPr>
          <w:rFonts w:hAnsi="宋体"/>
          <w:sz w:val="28"/>
          <w:szCs w:val="28"/>
        </w:rPr>
      </w:pPr>
    </w:p>
    <w:p w:rsidR="00BB4276" w:rsidRDefault="00010F95">
      <w:pPr>
        <w:spacing w:line="360" w:lineRule="auto"/>
        <w:rPr>
          <w:rFonts w:hAnsi="宋体"/>
          <w:sz w:val="28"/>
          <w:szCs w:val="28"/>
        </w:rPr>
      </w:pPr>
      <w:r>
        <w:rPr>
          <w:rFonts w:hAnsi="宋体" w:hint="eastAsia"/>
          <w:sz w:val="28"/>
          <w:szCs w:val="28"/>
        </w:rPr>
        <w:t xml:space="preserve">                                            </w:t>
      </w:r>
      <w:r>
        <w:rPr>
          <w:rFonts w:hAnsi="宋体" w:hint="eastAsia"/>
          <w:bCs/>
          <w:szCs w:val="21"/>
        </w:rPr>
        <w:t>合同编号</w:t>
      </w:r>
      <w:r>
        <w:rPr>
          <w:rFonts w:hAnsi="宋体" w:hint="eastAsia"/>
          <w:sz w:val="28"/>
          <w:szCs w:val="28"/>
        </w:rPr>
        <w:t>：</w:t>
      </w:r>
    </w:p>
    <w:p w:rsidR="00BB4276" w:rsidRDefault="00010F95">
      <w:pPr>
        <w:snapToGrid w:val="0"/>
        <w:spacing w:line="360" w:lineRule="auto"/>
        <w:rPr>
          <w:rFonts w:hAnsi="宋体"/>
          <w:b/>
          <w:bCs/>
          <w:sz w:val="24"/>
          <w:szCs w:val="24"/>
        </w:rPr>
      </w:pPr>
      <w:r>
        <w:rPr>
          <w:rFonts w:hAnsi="宋体" w:hint="eastAsia"/>
          <w:b/>
          <w:bCs/>
          <w:sz w:val="24"/>
          <w:szCs w:val="24"/>
        </w:rPr>
        <w:t>买方：南京审计大学（以下称“甲方”）</w:t>
      </w:r>
    </w:p>
    <w:p w:rsidR="00BB4276" w:rsidRDefault="00010F95">
      <w:pPr>
        <w:snapToGrid w:val="0"/>
        <w:spacing w:line="360" w:lineRule="auto"/>
        <w:rPr>
          <w:rFonts w:hAnsi="宋体"/>
          <w:b/>
          <w:bCs/>
          <w:sz w:val="24"/>
          <w:szCs w:val="24"/>
        </w:rPr>
      </w:pPr>
      <w:r>
        <w:rPr>
          <w:rFonts w:hAnsi="宋体" w:hint="eastAsia"/>
          <w:b/>
          <w:bCs/>
          <w:sz w:val="24"/>
          <w:szCs w:val="24"/>
        </w:rPr>
        <w:t>卖方：             （以下称“乙方”）</w:t>
      </w:r>
    </w:p>
    <w:p w:rsidR="00BB4276" w:rsidRDefault="00010F95">
      <w:pPr>
        <w:spacing w:line="360" w:lineRule="auto"/>
        <w:rPr>
          <w:rFonts w:hAnsi="宋体"/>
          <w:sz w:val="24"/>
          <w:szCs w:val="24"/>
        </w:rPr>
      </w:pPr>
      <w:r>
        <w:rPr>
          <w:rFonts w:hAnsi="宋体" w:hint="eastAsia"/>
          <w:sz w:val="24"/>
          <w:szCs w:val="24"/>
        </w:rPr>
        <w:t xml:space="preserve">    甲、乙双方依据《中华人民共和国合同法》及相关法律法规的规定，本着平等自愿、互惠互利、友好协商的原则，就甲方购买乙方货物事宜达成如下协议，以资信守：</w:t>
      </w:r>
    </w:p>
    <w:p w:rsidR="00BB4276" w:rsidRDefault="00010F95">
      <w:pPr>
        <w:spacing w:line="360" w:lineRule="auto"/>
        <w:ind w:firstLineChars="200" w:firstLine="480"/>
        <w:rPr>
          <w:rFonts w:hAnsi="宋体"/>
          <w:sz w:val="24"/>
          <w:szCs w:val="24"/>
        </w:rPr>
      </w:pPr>
      <w:r>
        <w:rPr>
          <w:rFonts w:hAnsi="宋体" w:hint="eastAsia"/>
          <w:sz w:val="24"/>
          <w:szCs w:val="24"/>
        </w:rPr>
        <w:t>一、</w:t>
      </w:r>
      <w:r>
        <w:rPr>
          <w:rFonts w:hAnsi="宋体" w:hint="eastAsia"/>
          <w:b/>
          <w:bCs/>
          <w:sz w:val="24"/>
          <w:szCs w:val="24"/>
        </w:rPr>
        <w:t>标的</w:t>
      </w:r>
    </w:p>
    <w:tbl>
      <w:tblPr>
        <w:tblpPr w:leftFromText="180" w:rightFromText="180" w:vertAnchor="text" w:tblpXSpec="center" w:tblpY="217"/>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45"/>
        <w:gridCol w:w="1984"/>
        <w:gridCol w:w="851"/>
        <w:gridCol w:w="729"/>
        <w:gridCol w:w="810"/>
        <w:gridCol w:w="915"/>
        <w:gridCol w:w="1363"/>
      </w:tblGrid>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序号</w:t>
            </w:r>
          </w:p>
        </w:tc>
        <w:tc>
          <w:tcPr>
            <w:tcW w:w="1745" w:type="dxa"/>
            <w:vAlign w:val="center"/>
          </w:tcPr>
          <w:p w:rsidR="00BB4276" w:rsidRDefault="00010F95">
            <w:pPr>
              <w:spacing w:line="360" w:lineRule="auto"/>
              <w:jc w:val="center"/>
              <w:rPr>
                <w:rFonts w:hAnsi="宋体"/>
                <w:szCs w:val="21"/>
              </w:rPr>
            </w:pPr>
            <w:r>
              <w:rPr>
                <w:rFonts w:hAnsi="宋体" w:hint="eastAsia"/>
                <w:szCs w:val="21"/>
              </w:rPr>
              <w:t>货物名称</w:t>
            </w:r>
          </w:p>
        </w:tc>
        <w:tc>
          <w:tcPr>
            <w:tcW w:w="1984" w:type="dxa"/>
            <w:vAlign w:val="center"/>
          </w:tcPr>
          <w:p w:rsidR="00BB4276" w:rsidRDefault="00010F95">
            <w:pPr>
              <w:spacing w:line="360" w:lineRule="auto"/>
              <w:jc w:val="center"/>
              <w:rPr>
                <w:rFonts w:hAnsi="宋体"/>
                <w:szCs w:val="21"/>
              </w:rPr>
            </w:pPr>
            <w:r>
              <w:rPr>
                <w:rFonts w:hAnsi="宋体" w:hint="eastAsia"/>
                <w:szCs w:val="21"/>
              </w:rPr>
              <w:t>质量标准（含型号、规格及配置说明）</w:t>
            </w:r>
          </w:p>
        </w:tc>
        <w:tc>
          <w:tcPr>
            <w:tcW w:w="851" w:type="dxa"/>
            <w:vAlign w:val="center"/>
          </w:tcPr>
          <w:p w:rsidR="00BB4276" w:rsidRDefault="00010F95">
            <w:pPr>
              <w:spacing w:line="360" w:lineRule="auto"/>
              <w:jc w:val="center"/>
              <w:rPr>
                <w:rFonts w:hAnsi="宋体"/>
                <w:szCs w:val="21"/>
              </w:rPr>
            </w:pPr>
            <w:r>
              <w:rPr>
                <w:rFonts w:hAnsi="宋体" w:hint="eastAsia"/>
                <w:szCs w:val="21"/>
              </w:rPr>
              <w:t>单位</w:t>
            </w:r>
          </w:p>
        </w:tc>
        <w:tc>
          <w:tcPr>
            <w:tcW w:w="729" w:type="dxa"/>
            <w:vAlign w:val="center"/>
          </w:tcPr>
          <w:p w:rsidR="00BB4276" w:rsidRDefault="00010F95">
            <w:pPr>
              <w:spacing w:line="360" w:lineRule="auto"/>
              <w:jc w:val="center"/>
              <w:rPr>
                <w:rFonts w:hAnsi="宋体"/>
                <w:szCs w:val="21"/>
              </w:rPr>
            </w:pPr>
            <w:r>
              <w:rPr>
                <w:rFonts w:hAnsi="宋体" w:hint="eastAsia"/>
                <w:szCs w:val="21"/>
              </w:rPr>
              <w:t>数量</w:t>
            </w:r>
          </w:p>
        </w:tc>
        <w:tc>
          <w:tcPr>
            <w:tcW w:w="810" w:type="dxa"/>
            <w:vAlign w:val="center"/>
          </w:tcPr>
          <w:p w:rsidR="00BB4276" w:rsidRDefault="00010F95">
            <w:pPr>
              <w:spacing w:line="360" w:lineRule="auto"/>
              <w:jc w:val="center"/>
              <w:rPr>
                <w:rFonts w:hAnsi="宋体"/>
                <w:szCs w:val="21"/>
              </w:rPr>
            </w:pPr>
            <w:r>
              <w:rPr>
                <w:rFonts w:hAnsi="宋体" w:hint="eastAsia"/>
                <w:szCs w:val="21"/>
              </w:rPr>
              <w:t>单价</w:t>
            </w:r>
          </w:p>
        </w:tc>
        <w:tc>
          <w:tcPr>
            <w:tcW w:w="915" w:type="dxa"/>
            <w:vAlign w:val="center"/>
          </w:tcPr>
          <w:p w:rsidR="00BB4276" w:rsidRDefault="00010F95">
            <w:pPr>
              <w:spacing w:line="360" w:lineRule="auto"/>
              <w:jc w:val="center"/>
              <w:rPr>
                <w:rFonts w:hAnsi="宋体"/>
                <w:szCs w:val="21"/>
              </w:rPr>
            </w:pPr>
            <w:r>
              <w:rPr>
                <w:rFonts w:hAnsi="宋体" w:hint="eastAsia"/>
                <w:szCs w:val="21"/>
              </w:rPr>
              <w:t>总 价</w:t>
            </w:r>
          </w:p>
        </w:tc>
        <w:tc>
          <w:tcPr>
            <w:tcW w:w="1363" w:type="dxa"/>
          </w:tcPr>
          <w:p w:rsidR="00BB4276" w:rsidRDefault="00010F95">
            <w:pPr>
              <w:spacing w:line="360" w:lineRule="auto"/>
              <w:jc w:val="center"/>
              <w:rPr>
                <w:rFonts w:hAnsi="宋体"/>
                <w:szCs w:val="21"/>
              </w:rPr>
            </w:pPr>
            <w:r>
              <w:rPr>
                <w:rFonts w:hAnsi="宋体" w:hint="eastAsia"/>
                <w:szCs w:val="21"/>
              </w:rPr>
              <w:t>备注</w:t>
            </w:r>
          </w:p>
        </w:tc>
      </w:tr>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1</w:t>
            </w:r>
          </w:p>
        </w:tc>
        <w:tc>
          <w:tcPr>
            <w:tcW w:w="1745" w:type="dxa"/>
            <w:vAlign w:val="center"/>
          </w:tcPr>
          <w:p w:rsidR="00BB4276" w:rsidRDefault="00BB4276">
            <w:pPr>
              <w:spacing w:line="360" w:lineRule="auto"/>
              <w:jc w:val="center"/>
              <w:rPr>
                <w:rFonts w:hAnsi="宋体"/>
                <w:szCs w:val="21"/>
              </w:rPr>
            </w:pPr>
          </w:p>
        </w:tc>
        <w:tc>
          <w:tcPr>
            <w:tcW w:w="1984" w:type="dxa"/>
            <w:vAlign w:val="center"/>
          </w:tcPr>
          <w:p w:rsidR="00BB4276" w:rsidRDefault="00BB4276">
            <w:pPr>
              <w:spacing w:line="360" w:lineRule="auto"/>
              <w:jc w:val="center"/>
              <w:rPr>
                <w:rFonts w:hAnsi="宋体"/>
                <w:szCs w:val="21"/>
              </w:rPr>
            </w:pPr>
          </w:p>
        </w:tc>
        <w:tc>
          <w:tcPr>
            <w:tcW w:w="851" w:type="dxa"/>
            <w:vAlign w:val="center"/>
          </w:tcPr>
          <w:p w:rsidR="00BB4276" w:rsidRDefault="00BB4276">
            <w:pPr>
              <w:spacing w:line="360" w:lineRule="auto"/>
              <w:jc w:val="center"/>
              <w:rPr>
                <w:rFonts w:hAnsi="宋体"/>
                <w:szCs w:val="21"/>
              </w:rPr>
            </w:pPr>
          </w:p>
        </w:tc>
        <w:tc>
          <w:tcPr>
            <w:tcW w:w="729" w:type="dxa"/>
            <w:vAlign w:val="center"/>
          </w:tcPr>
          <w:p w:rsidR="00BB4276" w:rsidRDefault="00BB4276">
            <w:pPr>
              <w:spacing w:line="360" w:lineRule="auto"/>
              <w:jc w:val="center"/>
              <w:rPr>
                <w:rFonts w:hAnsi="宋体"/>
                <w:szCs w:val="21"/>
              </w:rPr>
            </w:pPr>
          </w:p>
        </w:tc>
        <w:tc>
          <w:tcPr>
            <w:tcW w:w="810" w:type="dxa"/>
            <w:vAlign w:val="center"/>
          </w:tcPr>
          <w:p w:rsidR="00BB4276" w:rsidRDefault="00BB4276">
            <w:pPr>
              <w:spacing w:line="360" w:lineRule="auto"/>
              <w:jc w:val="center"/>
              <w:rPr>
                <w:rFonts w:hAnsi="宋体"/>
                <w:szCs w:val="21"/>
              </w:rPr>
            </w:pPr>
          </w:p>
        </w:tc>
        <w:tc>
          <w:tcPr>
            <w:tcW w:w="915" w:type="dxa"/>
            <w:vAlign w:val="center"/>
          </w:tcPr>
          <w:p w:rsidR="00BB4276" w:rsidRDefault="00BB4276">
            <w:pPr>
              <w:spacing w:line="360" w:lineRule="auto"/>
              <w:jc w:val="center"/>
              <w:rPr>
                <w:rFonts w:hAnsi="宋体"/>
                <w:szCs w:val="21"/>
              </w:rPr>
            </w:pPr>
          </w:p>
        </w:tc>
        <w:tc>
          <w:tcPr>
            <w:tcW w:w="1363" w:type="dxa"/>
          </w:tcPr>
          <w:p w:rsidR="00BB4276" w:rsidRDefault="00BB4276">
            <w:pPr>
              <w:spacing w:line="360" w:lineRule="auto"/>
              <w:jc w:val="center"/>
              <w:rPr>
                <w:rFonts w:hAnsi="宋体"/>
                <w:szCs w:val="21"/>
              </w:rPr>
            </w:pPr>
          </w:p>
        </w:tc>
      </w:tr>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2</w:t>
            </w:r>
          </w:p>
        </w:tc>
        <w:tc>
          <w:tcPr>
            <w:tcW w:w="1745" w:type="dxa"/>
            <w:vAlign w:val="center"/>
          </w:tcPr>
          <w:p w:rsidR="00BB4276" w:rsidRDefault="00BB4276">
            <w:pPr>
              <w:spacing w:line="360" w:lineRule="auto"/>
              <w:jc w:val="center"/>
              <w:rPr>
                <w:rFonts w:hAnsi="宋体"/>
                <w:szCs w:val="21"/>
              </w:rPr>
            </w:pPr>
          </w:p>
        </w:tc>
        <w:tc>
          <w:tcPr>
            <w:tcW w:w="1984" w:type="dxa"/>
            <w:vAlign w:val="center"/>
          </w:tcPr>
          <w:p w:rsidR="00BB4276" w:rsidRDefault="00BB4276">
            <w:pPr>
              <w:spacing w:line="360" w:lineRule="auto"/>
              <w:jc w:val="center"/>
              <w:rPr>
                <w:rFonts w:hAnsi="宋体"/>
                <w:szCs w:val="21"/>
              </w:rPr>
            </w:pPr>
          </w:p>
        </w:tc>
        <w:tc>
          <w:tcPr>
            <w:tcW w:w="851" w:type="dxa"/>
            <w:vAlign w:val="center"/>
          </w:tcPr>
          <w:p w:rsidR="00BB4276" w:rsidRDefault="00BB4276">
            <w:pPr>
              <w:spacing w:line="360" w:lineRule="auto"/>
              <w:jc w:val="center"/>
              <w:rPr>
                <w:rFonts w:hAnsi="宋体"/>
                <w:szCs w:val="21"/>
              </w:rPr>
            </w:pPr>
          </w:p>
        </w:tc>
        <w:tc>
          <w:tcPr>
            <w:tcW w:w="729" w:type="dxa"/>
            <w:vAlign w:val="center"/>
          </w:tcPr>
          <w:p w:rsidR="00BB4276" w:rsidRDefault="00BB4276">
            <w:pPr>
              <w:spacing w:line="360" w:lineRule="auto"/>
              <w:jc w:val="center"/>
              <w:rPr>
                <w:rFonts w:hAnsi="宋体"/>
                <w:szCs w:val="21"/>
              </w:rPr>
            </w:pPr>
          </w:p>
        </w:tc>
        <w:tc>
          <w:tcPr>
            <w:tcW w:w="810" w:type="dxa"/>
            <w:vAlign w:val="center"/>
          </w:tcPr>
          <w:p w:rsidR="00BB4276" w:rsidRDefault="00BB4276">
            <w:pPr>
              <w:spacing w:line="360" w:lineRule="auto"/>
              <w:jc w:val="center"/>
              <w:rPr>
                <w:rFonts w:hAnsi="宋体"/>
                <w:szCs w:val="21"/>
              </w:rPr>
            </w:pPr>
          </w:p>
        </w:tc>
        <w:tc>
          <w:tcPr>
            <w:tcW w:w="915" w:type="dxa"/>
            <w:vAlign w:val="center"/>
          </w:tcPr>
          <w:p w:rsidR="00BB4276" w:rsidRDefault="00BB4276">
            <w:pPr>
              <w:spacing w:line="360" w:lineRule="auto"/>
              <w:jc w:val="center"/>
              <w:rPr>
                <w:rFonts w:hAnsi="宋体"/>
                <w:szCs w:val="21"/>
              </w:rPr>
            </w:pPr>
          </w:p>
        </w:tc>
        <w:tc>
          <w:tcPr>
            <w:tcW w:w="1363" w:type="dxa"/>
          </w:tcPr>
          <w:p w:rsidR="00BB4276" w:rsidRDefault="00BB4276">
            <w:pPr>
              <w:spacing w:line="360" w:lineRule="auto"/>
              <w:jc w:val="center"/>
              <w:rPr>
                <w:rFonts w:hAnsi="宋体"/>
                <w:szCs w:val="21"/>
              </w:rPr>
            </w:pPr>
          </w:p>
        </w:tc>
      </w:tr>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3</w:t>
            </w:r>
          </w:p>
        </w:tc>
        <w:tc>
          <w:tcPr>
            <w:tcW w:w="1745" w:type="dxa"/>
            <w:vAlign w:val="center"/>
          </w:tcPr>
          <w:p w:rsidR="00BB4276" w:rsidRDefault="00BB4276">
            <w:pPr>
              <w:spacing w:line="360" w:lineRule="auto"/>
              <w:jc w:val="center"/>
              <w:rPr>
                <w:rFonts w:hAnsi="宋体"/>
                <w:szCs w:val="21"/>
              </w:rPr>
            </w:pPr>
          </w:p>
        </w:tc>
        <w:tc>
          <w:tcPr>
            <w:tcW w:w="1984" w:type="dxa"/>
            <w:vAlign w:val="center"/>
          </w:tcPr>
          <w:p w:rsidR="00BB4276" w:rsidRDefault="00BB4276">
            <w:pPr>
              <w:spacing w:line="360" w:lineRule="auto"/>
              <w:jc w:val="center"/>
              <w:rPr>
                <w:rFonts w:hAnsi="宋体"/>
                <w:szCs w:val="21"/>
              </w:rPr>
            </w:pPr>
          </w:p>
        </w:tc>
        <w:tc>
          <w:tcPr>
            <w:tcW w:w="851" w:type="dxa"/>
            <w:vAlign w:val="center"/>
          </w:tcPr>
          <w:p w:rsidR="00BB4276" w:rsidRDefault="00BB4276">
            <w:pPr>
              <w:spacing w:line="360" w:lineRule="auto"/>
              <w:jc w:val="center"/>
              <w:rPr>
                <w:rFonts w:hAnsi="宋体"/>
                <w:szCs w:val="21"/>
              </w:rPr>
            </w:pPr>
          </w:p>
        </w:tc>
        <w:tc>
          <w:tcPr>
            <w:tcW w:w="729" w:type="dxa"/>
            <w:vAlign w:val="center"/>
          </w:tcPr>
          <w:p w:rsidR="00BB4276" w:rsidRDefault="00BB4276">
            <w:pPr>
              <w:spacing w:line="360" w:lineRule="auto"/>
              <w:jc w:val="center"/>
              <w:rPr>
                <w:rFonts w:hAnsi="宋体"/>
                <w:szCs w:val="21"/>
              </w:rPr>
            </w:pPr>
          </w:p>
        </w:tc>
        <w:tc>
          <w:tcPr>
            <w:tcW w:w="810" w:type="dxa"/>
            <w:vAlign w:val="center"/>
          </w:tcPr>
          <w:p w:rsidR="00BB4276" w:rsidRDefault="00BB4276">
            <w:pPr>
              <w:spacing w:line="360" w:lineRule="auto"/>
              <w:jc w:val="center"/>
              <w:rPr>
                <w:rFonts w:hAnsi="宋体"/>
                <w:szCs w:val="21"/>
              </w:rPr>
            </w:pPr>
          </w:p>
        </w:tc>
        <w:tc>
          <w:tcPr>
            <w:tcW w:w="915" w:type="dxa"/>
            <w:vAlign w:val="center"/>
          </w:tcPr>
          <w:p w:rsidR="00BB4276" w:rsidRDefault="00BB4276">
            <w:pPr>
              <w:spacing w:line="360" w:lineRule="auto"/>
              <w:jc w:val="center"/>
              <w:rPr>
                <w:rFonts w:hAnsi="宋体"/>
                <w:szCs w:val="21"/>
              </w:rPr>
            </w:pPr>
          </w:p>
        </w:tc>
        <w:tc>
          <w:tcPr>
            <w:tcW w:w="1363" w:type="dxa"/>
          </w:tcPr>
          <w:p w:rsidR="00BB4276" w:rsidRDefault="00BB4276">
            <w:pPr>
              <w:spacing w:line="360" w:lineRule="auto"/>
              <w:jc w:val="center"/>
              <w:rPr>
                <w:rFonts w:hAnsi="宋体"/>
                <w:szCs w:val="21"/>
              </w:rPr>
            </w:pPr>
          </w:p>
        </w:tc>
      </w:tr>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4</w:t>
            </w:r>
          </w:p>
        </w:tc>
        <w:tc>
          <w:tcPr>
            <w:tcW w:w="1745" w:type="dxa"/>
            <w:vAlign w:val="center"/>
          </w:tcPr>
          <w:p w:rsidR="00BB4276" w:rsidRDefault="00BB4276">
            <w:pPr>
              <w:spacing w:line="360" w:lineRule="auto"/>
              <w:jc w:val="center"/>
              <w:rPr>
                <w:rFonts w:hAnsi="宋体"/>
                <w:szCs w:val="21"/>
              </w:rPr>
            </w:pPr>
          </w:p>
        </w:tc>
        <w:tc>
          <w:tcPr>
            <w:tcW w:w="1984" w:type="dxa"/>
            <w:vAlign w:val="center"/>
          </w:tcPr>
          <w:p w:rsidR="00BB4276" w:rsidRDefault="00BB4276">
            <w:pPr>
              <w:spacing w:line="360" w:lineRule="auto"/>
              <w:jc w:val="center"/>
              <w:rPr>
                <w:rFonts w:hAnsi="宋体"/>
                <w:szCs w:val="21"/>
              </w:rPr>
            </w:pPr>
          </w:p>
        </w:tc>
        <w:tc>
          <w:tcPr>
            <w:tcW w:w="851" w:type="dxa"/>
            <w:vAlign w:val="center"/>
          </w:tcPr>
          <w:p w:rsidR="00BB4276" w:rsidRDefault="00BB4276">
            <w:pPr>
              <w:spacing w:line="360" w:lineRule="auto"/>
              <w:jc w:val="center"/>
              <w:rPr>
                <w:rFonts w:hAnsi="宋体"/>
                <w:szCs w:val="21"/>
              </w:rPr>
            </w:pPr>
          </w:p>
        </w:tc>
        <w:tc>
          <w:tcPr>
            <w:tcW w:w="729" w:type="dxa"/>
            <w:vAlign w:val="center"/>
          </w:tcPr>
          <w:p w:rsidR="00BB4276" w:rsidRDefault="00BB4276">
            <w:pPr>
              <w:spacing w:line="360" w:lineRule="auto"/>
              <w:jc w:val="center"/>
              <w:rPr>
                <w:rFonts w:hAnsi="宋体"/>
                <w:szCs w:val="21"/>
              </w:rPr>
            </w:pPr>
          </w:p>
        </w:tc>
        <w:tc>
          <w:tcPr>
            <w:tcW w:w="810" w:type="dxa"/>
            <w:vAlign w:val="center"/>
          </w:tcPr>
          <w:p w:rsidR="00BB4276" w:rsidRDefault="00BB4276">
            <w:pPr>
              <w:spacing w:line="360" w:lineRule="auto"/>
              <w:jc w:val="center"/>
              <w:rPr>
                <w:rFonts w:hAnsi="宋体"/>
                <w:szCs w:val="21"/>
              </w:rPr>
            </w:pPr>
          </w:p>
        </w:tc>
        <w:tc>
          <w:tcPr>
            <w:tcW w:w="915" w:type="dxa"/>
            <w:vAlign w:val="center"/>
          </w:tcPr>
          <w:p w:rsidR="00BB4276" w:rsidRDefault="00BB4276">
            <w:pPr>
              <w:spacing w:line="360" w:lineRule="auto"/>
              <w:jc w:val="center"/>
              <w:rPr>
                <w:rFonts w:hAnsi="宋体"/>
                <w:szCs w:val="21"/>
              </w:rPr>
            </w:pPr>
          </w:p>
        </w:tc>
        <w:tc>
          <w:tcPr>
            <w:tcW w:w="1363" w:type="dxa"/>
          </w:tcPr>
          <w:p w:rsidR="00BB4276" w:rsidRDefault="00BB4276">
            <w:pPr>
              <w:spacing w:line="360" w:lineRule="auto"/>
              <w:jc w:val="center"/>
              <w:rPr>
                <w:rFonts w:hAnsi="宋体"/>
                <w:szCs w:val="21"/>
              </w:rPr>
            </w:pPr>
          </w:p>
        </w:tc>
      </w:tr>
      <w:tr w:rsidR="00BB4276">
        <w:trPr>
          <w:trHeight w:val="333"/>
        </w:trPr>
        <w:tc>
          <w:tcPr>
            <w:tcW w:w="534" w:type="dxa"/>
            <w:vAlign w:val="center"/>
          </w:tcPr>
          <w:p w:rsidR="00BB4276" w:rsidRDefault="00010F95">
            <w:pPr>
              <w:spacing w:line="360" w:lineRule="auto"/>
              <w:jc w:val="center"/>
              <w:rPr>
                <w:rFonts w:hAnsi="宋体"/>
                <w:szCs w:val="21"/>
              </w:rPr>
            </w:pPr>
            <w:r>
              <w:rPr>
                <w:rFonts w:hAnsi="宋体" w:hint="eastAsia"/>
                <w:szCs w:val="21"/>
              </w:rPr>
              <w:t>5</w:t>
            </w:r>
          </w:p>
        </w:tc>
        <w:tc>
          <w:tcPr>
            <w:tcW w:w="1745" w:type="dxa"/>
            <w:vAlign w:val="center"/>
          </w:tcPr>
          <w:p w:rsidR="00BB4276" w:rsidRDefault="00BB4276">
            <w:pPr>
              <w:spacing w:line="360" w:lineRule="auto"/>
              <w:jc w:val="center"/>
              <w:rPr>
                <w:rFonts w:hAnsi="宋体"/>
                <w:szCs w:val="21"/>
              </w:rPr>
            </w:pPr>
          </w:p>
        </w:tc>
        <w:tc>
          <w:tcPr>
            <w:tcW w:w="1984" w:type="dxa"/>
            <w:vAlign w:val="center"/>
          </w:tcPr>
          <w:p w:rsidR="00BB4276" w:rsidRDefault="00BB4276">
            <w:pPr>
              <w:spacing w:line="360" w:lineRule="auto"/>
              <w:jc w:val="center"/>
              <w:rPr>
                <w:rFonts w:hAnsi="宋体"/>
                <w:szCs w:val="21"/>
              </w:rPr>
            </w:pPr>
          </w:p>
        </w:tc>
        <w:tc>
          <w:tcPr>
            <w:tcW w:w="851" w:type="dxa"/>
            <w:vAlign w:val="center"/>
          </w:tcPr>
          <w:p w:rsidR="00BB4276" w:rsidRDefault="00BB4276">
            <w:pPr>
              <w:spacing w:line="360" w:lineRule="auto"/>
              <w:jc w:val="center"/>
              <w:rPr>
                <w:rFonts w:hAnsi="宋体"/>
                <w:szCs w:val="21"/>
              </w:rPr>
            </w:pPr>
          </w:p>
        </w:tc>
        <w:tc>
          <w:tcPr>
            <w:tcW w:w="729" w:type="dxa"/>
            <w:vAlign w:val="center"/>
          </w:tcPr>
          <w:p w:rsidR="00BB4276" w:rsidRDefault="00BB4276">
            <w:pPr>
              <w:spacing w:line="360" w:lineRule="auto"/>
              <w:jc w:val="center"/>
              <w:rPr>
                <w:rFonts w:hAnsi="宋体"/>
                <w:szCs w:val="21"/>
              </w:rPr>
            </w:pPr>
          </w:p>
        </w:tc>
        <w:tc>
          <w:tcPr>
            <w:tcW w:w="810" w:type="dxa"/>
            <w:vAlign w:val="center"/>
          </w:tcPr>
          <w:p w:rsidR="00BB4276" w:rsidRDefault="00BB4276">
            <w:pPr>
              <w:spacing w:line="360" w:lineRule="auto"/>
              <w:jc w:val="center"/>
              <w:rPr>
                <w:rFonts w:hAnsi="宋体"/>
                <w:szCs w:val="21"/>
              </w:rPr>
            </w:pPr>
          </w:p>
        </w:tc>
        <w:tc>
          <w:tcPr>
            <w:tcW w:w="915" w:type="dxa"/>
            <w:vAlign w:val="center"/>
          </w:tcPr>
          <w:p w:rsidR="00BB4276" w:rsidRDefault="00BB4276">
            <w:pPr>
              <w:spacing w:line="360" w:lineRule="auto"/>
              <w:jc w:val="center"/>
              <w:rPr>
                <w:rFonts w:hAnsi="宋体"/>
                <w:szCs w:val="21"/>
              </w:rPr>
            </w:pPr>
          </w:p>
        </w:tc>
        <w:tc>
          <w:tcPr>
            <w:tcW w:w="1363" w:type="dxa"/>
          </w:tcPr>
          <w:p w:rsidR="00BB4276" w:rsidRDefault="00BB4276">
            <w:pPr>
              <w:spacing w:line="360" w:lineRule="auto"/>
              <w:jc w:val="center"/>
              <w:rPr>
                <w:rFonts w:hAnsi="宋体"/>
                <w:szCs w:val="21"/>
              </w:rPr>
            </w:pPr>
          </w:p>
        </w:tc>
      </w:tr>
      <w:tr w:rsidR="00BB4276">
        <w:trPr>
          <w:trHeight w:val="333"/>
        </w:trPr>
        <w:tc>
          <w:tcPr>
            <w:tcW w:w="8931" w:type="dxa"/>
            <w:gridSpan w:val="8"/>
            <w:vAlign w:val="center"/>
          </w:tcPr>
          <w:p w:rsidR="00BB4276" w:rsidRDefault="00010F95">
            <w:pPr>
              <w:spacing w:line="360" w:lineRule="auto"/>
              <w:jc w:val="center"/>
              <w:rPr>
                <w:rFonts w:hAnsi="宋体"/>
                <w:szCs w:val="21"/>
              </w:rPr>
            </w:pPr>
            <w:r>
              <w:rPr>
                <w:rFonts w:hAnsi="宋体" w:hint="eastAsia"/>
                <w:szCs w:val="21"/>
              </w:rPr>
              <w:t>以上【   】项共计金额：￥</w:t>
            </w:r>
            <w:r>
              <w:rPr>
                <w:rFonts w:hAnsi="宋体" w:hint="eastAsia"/>
                <w:szCs w:val="21"/>
                <w:u w:val="single"/>
              </w:rPr>
              <w:t xml:space="preserve">          </w:t>
            </w:r>
            <w:r>
              <w:rPr>
                <w:rFonts w:hAnsi="宋体" w:hint="eastAsia"/>
                <w:szCs w:val="21"/>
              </w:rPr>
              <w:t>元（人民币大写：</w:t>
            </w:r>
            <w:r>
              <w:rPr>
                <w:rFonts w:hAnsi="宋体" w:hint="eastAsia"/>
                <w:szCs w:val="21"/>
                <w:u w:val="single"/>
              </w:rPr>
              <w:t xml:space="preserve">                          </w:t>
            </w:r>
            <w:r>
              <w:rPr>
                <w:rFonts w:hAnsi="宋体" w:hint="eastAsia"/>
                <w:szCs w:val="21"/>
              </w:rPr>
              <w:t>）</w:t>
            </w:r>
          </w:p>
        </w:tc>
      </w:tr>
      <w:tr w:rsidR="00BB4276">
        <w:trPr>
          <w:trHeight w:val="333"/>
        </w:trPr>
        <w:tc>
          <w:tcPr>
            <w:tcW w:w="8931" w:type="dxa"/>
            <w:gridSpan w:val="8"/>
            <w:vAlign w:val="center"/>
          </w:tcPr>
          <w:p w:rsidR="00BB4276" w:rsidRDefault="00010F95">
            <w:pPr>
              <w:spacing w:line="360" w:lineRule="auto"/>
              <w:jc w:val="center"/>
              <w:rPr>
                <w:rFonts w:hAnsi="宋体"/>
                <w:szCs w:val="21"/>
              </w:rPr>
            </w:pPr>
            <w:r>
              <w:rPr>
                <w:rFonts w:hAnsi="宋体" w:hint="eastAsia"/>
                <w:szCs w:val="21"/>
              </w:rPr>
              <w:t>注：货币均为人民币，单价、总价均为含税价。</w:t>
            </w:r>
          </w:p>
        </w:tc>
      </w:tr>
    </w:tbl>
    <w:p w:rsidR="00BB4276" w:rsidRDefault="00010F95">
      <w:pPr>
        <w:spacing w:line="360" w:lineRule="auto"/>
        <w:ind w:firstLineChars="200" w:firstLine="480"/>
        <w:rPr>
          <w:rFonts w:hAnsi="宋体"/>
          <w:sz w:val="24"/>
          <w:szCs w:val="24"/>
        </w:rPr>
      </w:pPr>
      <w:r>
        <w:rPr>
          <w:rFonts w:hAnsi="宋体" w:hint="eastAsia"/>
          <w:sz w:val="24"/>
          <w:szCs w:val="24"/>
        </w:rPr>
        <w:t>技术要求：</w:t>
      </w:r>
      <w:r>
        <w:rPr>
          <w:rFonts w:hAnsi="宋体" w:hint="eastAsia"/>
          <w:color w:val="FF0000"/>
          <w:sz w:val="24"/>
          <w:szCs w:val="24"/>
        </w:rPr>
        <w:t xml:space="preserve">（如简单，可在上表备注中注明）  </w:t>
      </w:r>
      <w:r>
        <w:rPr>
          <w:rFonts w:hAnsi="宋体" w:hint="eastAsia"/>
          <w:sz w:val="24"/>
          <w:szCs w:val="24"/>
        </w:rPr>
        <w:t xml:space="preserve">          </w:t>
      </w:r>
    </w:p>
    <w:p w:rsidR="00BB4276" w:rsidRDefault="00BB4276" w:rsidP="00FF7063">
      <w:pPr>
        <w:spacing w:line="360" w:lineRule="auto"/>
        <w:rPr>
          <w:rFonts w:hAnsi="宋体"/>
          <w:sz w:val="24"/>
          <w:szCs w:val="24"/>
        </w:rPr>
      </w:pPr>
    </w:p>
    <w:p w:rsidR="00BB4276" w:rsidRDefault="00010F95">
      <w:pPr>
        <w:spacing w:line="360" w:lineRule="auto"/>
        <w:ind w:firstLineChars="200" w:firstLine="482"/>
        <w:rPr>
          <w:rFonts w:hAnsi="宋体"/>
          <w:sz w:val="24"/>
          <w:szCs w:val="24"/>
        </w:rPr>
      </w:pPr>
      <w:r>
        <w:rPr>
          <w:rFonts w:hAnsi="宋体" w:hint="eastAsia"/>
          <w:b/>
          <w:bCs/>
          <w:sz w:val="24"/>
          <w:szCs w:val="24"/>
        </w:rPr>
        <w:t>二、合同总价款</w:t>
      </w:r>
    </w:p>
    <w:p w:rsidR="00BB4276" w:rsidRDefault="00010F95">
      <w:pPr>
        <w:snapToGrid w:val="0"/>
        <w:spacing w:line="360" w:lineRule="auto"/>
        <w:ind w:firstLineChars="200" w:firstLine="480"/>
        <w:rPr>
          <w:rFonts w:hAnsi="宋体"/>
          <w:sz w:val="24"/>
          <w:szCs w:val="24"/>
        </w:rPr>
      </w:pPr>
      <w:r>
        <w:rPr>
          <w:rFonts w:hAnsi="宋体" w:hint="eastAsia"/>
          <w:bCs/>
          <w:sz w:val="24"/>
          <w:szCs w:val="24"/>
        </w:rPr>
        <w:t>2.1 本合同货物总价款（含税）：</w:t>
      </w:r>
      <w:r>
        <w:rPr>
          <w:rFonts w:hAnsi="宋体" w:hint="eastAsia"/>
          <w:b/>
          <w:bCs/>
          <w:sz w:val="24"/>
          <w:szCs w:val="24"/>
        </w:rPr>
        <w:t>￥</w:t>
      </w:r>
      <w:r>
        <w:rPr>
          <w:rFonts w:hAnsi="宋体" w:hint="eastAsia"/>
          <w:sz w:val="24"/>
          <w:szCs w:val="24"/>
          <w:u w:val="single"/>
        </w:rPr>
        <w:t xml:space="preserve">      </w:t>
      </w:r>
      <w:r>
        <w:rPr>
          <w:rFonts w:hAnsi="宋体" w:hint="eastAsia"/>
          <w:sz w:val="24"/>
          <w:szCs w:val="24"/>
        </w:rPr>
        <w:t>元（</w:t>
      </w:r>
      <w:r>
        <w:rPr>
          <w:rFonts w:hAnsi="宋体" w:hint="eastAsia"/>
          <w:bCs/>
          <w:sz w:val="24"/>
          <w:szCs w:val="24"/>
        </w:rPr>
        <w:t>人民币</w:t>
      </w:r>
      <w:r>
        <w:rPr>
          <w:rFonts w:hAnsi="宋体" w:hint="eastAsia"/>
          <w:sz w:val="24"/>
          <w:szCs w:val="24"/>
        </w:rPr>
        <w:t>大写：</w:t>
      </w:r>
      <w:r>
        <w:rPr>
          <w:rFonts w:hAnsi="宋体" w:hint="eastAsia"/>
          <w:sz w:val="24"/>
          <w:szCs w:val="24"/>
          <w:u w:val="single"/>
        </w:rPr>
        <w:t xml:space="preserve">                 </w:t>
      </w:r>
      <w:r>
        <w:rPr>
          <w:rFonts w:hAnsi="宋体" w:hint="eastAsia"/>
          <w:sz w:val="24"/>
          <w:szCs w:val="24"/>
        </w:rPr>
        <w:t>）。</w:t>
      </w:r>
    </w:p>
    <w:p w:rsidR="00BB4276" w:rsidRDefault="00010F95">
      <w:pPr>
        <w:snapToGrid w:val="0"/>
        <w:spacing w:line="360" w:lineRule="auto"/>
        <w:ind w:firstLineChars="200" w:firstLine="480"/>
        <w:rPr>
          <w:rFonts w:hAnsi="宋体"/>
          <w:sz w:val="24"/>
          <w:szCs w:val="24"/>
        </w:rPr>
      </w:pPr>
      <w:r w:rsidRPr="00FF7063">
        <w:rPr>
          <w:rFonts w:hAnsi="宋体" w:hint="eastAsia"/>
          <w:color w:val="000000" w:themeColor="text1"/>
          <w:sz w:val="24"/>
          <w:szCs w:val="24"/>
        </w:rPr>
        <w:t>2.2</w:t>
      </w:r>
      <w:r w:rsidR="00FF7063">
        <w:rPr>
          <w:rFonts w:hAnsi="宋体"/>
          <w:color w:val="000000" w:themeColor="text1"/>
          <w:sz w:val="24"/>
          <w:szCs w:val="24"/>
        </w:rPr>
        <w:t xml:space="preserve"> </w:t>
      </w:r>
      <w:r w:rsidR="009D41F0">
        <w:rPr>
          <w:rFonts w:hAnsi="宋体" w:hint="eastAsia"/>
          <w:sz w:val="24"/>
        </w:rPr>
        <w:t>该价款</w:t>
      </w:r>
      <w:r>
        <w:rPr>
          <w:rFonts w:hAnsi="宋体" w:hint="eastAsia"/>
          <w:sz w:val="24"/>
          <w:szCs w:val="24"/>
        </w:rPr>
        <w:t>包含乙方将货物运至甲方指定交货地点并交付给甲方之前的所有费用（包括但不限于：成本费、包装费、检测费、运输费、装卸费、保险费、利润、税金、政策性文件规定及合同包含的所有风险、责任等各项应有费</w:t>
      </w:r>
      <w:r>
        <w:rPr>
          <w:rFonts w:hAnsi="宋体" w:hint="eastAsia"/>
          <w:sz w:val="24"/>
          <w:szCs w:val="24"/>
        </w:rPr>
        <w:lastRenderedPageBreak/>
        <w:t>用）。</w:t>
      </w:r>
    </w:p>
    <w:p w:rsidR="00BB4276" w:rsidRDefault="00010F95">
      <w:pPr>
        <w:spacing w:line="360" w:lineRule="auto"/>
        <w:ind w:firstLineChars="200" w:firstLine="480"/>
        <w:rPr>
          <w:rFonts w:hAnsi="宋体"/>
          <w:b/>
          <w:bCs/>
          <w:sz w:val="24"/>
          <w:szCs w:val="24"/>
        </w:rPr>
      </w:pPr>
      <w:r>
        <w:rPr>
          <w:rFonts w:hAnsi="宋体" w:hint="eastAsia"/>
          <w:sz w:val="24"/>
          <w:szCs w:val="24"/>
        </w:rPr>
        <w:t>三、</w:t>
      </w:r>
      <w:r>
        <w:rPr>
          <w:rFonts w:hAnsi="宋体" w:hint="eastAsia"/>
          <w:b/>
          <w:bCs/>
          <w:sz w:val="24"/>
          <w:szCs w:val="24"/>
        </w:rPr>
        <w:t>货物交付</w:t>
      </w:r>
    </w:p>
    <w:p w:rsidR="00BB4276" w:rsidRDefault="00010F95">
      <w:pPr>
        <w:spacing w:line="360" w:lineRule="auto"/>
        <w:ind w:leftChars="200" w:left="400"/>
        <w:rPr>
          <w:rFonts w:hAnsi="宋体"/>
          <w:sz w:val="24"/>
          <w:szCs w:val="24"/>
        </w:rPr>
      </w:pPr>
      <w:r>
        <w:rPr>
          <w:rFonts w:hAnsi="宋体" w:hint="eastAsia"/>
          <w:sz w:val="24"/>
          <w:szCs w:val="24"/>
        </w:rPr>
        <w:t>3.1 交货时间：</w:t>
      </w:r>
    </w:p>
    <w:p w:rsidR="00D5180F" w:rsidRPr="00AE234C" w:rsidRDefault="00D5180F">
      <w:pPr>
        <w:spacing w:line="360" w:lineRule="auto"/>
        <w:ind w:leftChars="200" w:left="400"/>
        <w:rPr>
          <w:rFonts w:hAnsi="宋体"/>
          <w:color w:val="000000" w:themeColor="text1"/>
          <w:sz w:val="24"/>
        </w:rPr>
      </w:pPr>
      <w:r w:rsidRPr="00AE234C">
        <w:rPr>
          <w:rFonts w:hAnsi="宋体" w:hint="eastAsia"/>
          <w:color w:val="000000" w:themeColor="text1"/>
          <w:sz w:val="24"/>
        </w:rPr>
        <w:t>接到甲方通知后，于军训前一天发放</w:t>
      </w:r>
      <w:proofErr w:type="gramStart"/>
      <w:r w:rsidRPr="00AE234C">
        <w:rPr>
          <w:rFonts w:hAnsi="宋体" w:hint="eastAsia"/>
          <w:color w:val="000000" w:themeColor="text1"/>
          <w:sz w:val="24"/>
        </w:rPr>
        <w:t>至学生</w:t>
      </w:r>
      <w:proofErr w:type="gramEnd"/>
      <w:r w:rsidRPr="00AE234C">
        <w:rPr>
          <w:rFonts w:hAnsi="宋体" w:hint="eastAsia"/>
          <w:color w:val="000000" w:themeColor="text1"/>
          <w:sz w:val="24"/>
        </w:rPr>
        <w:t>手中。</w:t>
      </w:r>
    </w:p>
    <w:p w:rsidR="00BB4276" w:rsidRPr="00AE234C" w:rsidRDefault="00010F95">
      <w:pPr>
        <w:spacing w:line="360" w:lineRule="auto"/>
        <w:ind w:leftChars="200" w:left="400"/>
        <w:rPr>
          <w:rFonts w:hAnsi="宋体"/>
          <w:color w:val="000000" w:themeColor="text1"/>
          <w:sz w:val="24"/>
          <w:szCs w:val="24"/>
        </w:rPr>
      </w:pPr>
      <w:r w:rsidRPr="00AE234C">
        <w:rPr>
          <w:rFonts w:hAnsi="宋体"/>
          <w:color w:val="000000" w:themeColor="text1"/>
          <w:sz w:val="24"/>
          <w:szCs w:val="24"/>
        </w:rPr>
        <w:t xml:space="preserve">3.2 </w:t>
      </w:r>
      <w:r w:rsidRPr="00AE234C">
        <w:rPr>
          <w:rFonts w:hAnsi="宋体" w:hint="eastAsia"/>
          <w:color w:val="000000" w:themeColor="text1"/>
          <w:sz w:val="24"/>
          <w:szCs w:val="24"/>
        </w:rPr>
        <w:t>交货地点：</w:t>
      </w:r>
      <w:r w:rsidR="00FF7063" w:rsidRPr="00AE234C">
        <w:rPr>
          <w:rFonts w:hAnsi="宋体"/>
          <w:color w:val="000000" w:themeColor="text1"/>
          <w:sz w:val="24"/>
          <w:szCs w:val="24"/>
          <w:u w:val="single"/>
        </w:rPr>
        <w:t xml:space="preserve">                         </w:t>
      </w:r>
      <w:r w:rsidRPr="00AE234C">
        <w:rPr>
          <w:rFonts w:hAnsi="宋体" w:hint="eastAsia"/>
          <w:color w:val="000000" w:themeColor="text1"/>
          <w:sz w:val="24"/>
          <w:szCs w:val="24"/>
        </w:rPr>
        <w:t>。</w:t>
      </w:r>
    </w:p>
    <w:p w:rsidR="00BB4276" w:rsidRDefault="00010F95">
      <w:pPr>
        <w:spacing w:line="360" w:lineRule="auto"/>
        <w:ind w:leftChars="200" w:left="400"/>
        <w:rPr>
          <w:rFonts w:hAnsi="宋体"/>
          <w:sz w:val="24"/>
          <w:szCs w:val="24"/>
        </w:rPr>
      </w:pPr>
      <w:r>
        <w:rPr>
          <w:rFonts w:hAnsi="宋体" w:hint="eastAsia"/>
          <w:sz w:val="24"/>
          <w:szCs w:val="24"/>
        </w:rPr>
        <w:t>3.3 交货方式：货物包装应按国家标准规定执行。由于包装不善引起的货物锈蚀、损坏和损失均由乙方承担。乙方负责选择运输方式和运输公司，运输途中的风险及费用由乙方承担。</w:t>
      </w:r>
    </w:p>
    <w:p w:rsidR="00FF7063" w:rsidRDefault="00FF7063" w:rsidP="00FF7063">
      <w:pPr>
        <w:spacing w:line="360" w:lineRule="auto"/>
        <w:ind w:firstLineChars="200" w:firstLine="482"/>
        <w:rPr>
          <w:rFonts w:hAnsi="宋体"/>
          <w:sz w:val="24"/>
        </w:rPr>
      </w:pPr>
      <w:r>
        <w:rPr>
          <w:rFonts w:hAnsi="宋体" w:hint="eastAsia"/>
          <w:b/>
          <w:bCs/>
          <w:sz w:val="24"/>
        </w:rPr>
        <w:t>四、货款支付</w:t>
      </w:r>
    </w:p>
    <w:p w:rsidR="00FF7063" w:rsidRDefault="00FF7063" w:rsidP="00FF7063">
      <w:pPr>
        <w:snapToGrid w:val="0"/>
        <w:spacing w:line="360" w:lineRule="auto"/>
        <w:rPr>
          <w:rFonts w:hAnsi="宋体"/>
          <w:sz w:val="24"/>
        </w:rPr>
      </w:pPr>
      <w:r>
        <w:rPr>
          <w:rFonts w:hAnsi="宋体" w:hint="eastAsia"/>
          <w:sz w:val="24"/>
        </w:rPr>
        <w:t xml:space="preserve">    4.1 支付方式及时间：</w:t>
      </w:r>
    </w:p>
    <w:p w:rsidR="00FF7063" w:rsidRDefault="00FF7063" w:rsidP="00FF7063">
      <w:pPr>
        <w:snapToGrid w:val="0"/>
        <w:spacing w:line="360" w:lineRule="auto"/>
        <w:rPr>
          <w:rFonts w:hAnsi="宋体"/>
          <w:sz w:val="24"/>
        </w:rPr>
      </w:pPr>
      <w:r>
        <w:rPr>
          <w:rFonts w:hAnsi="宋体" w:hint="eastAsia"/>
          <w:sz w:val="24"/>
        </w:rPr>
        <w:t xml:space="preserve">    新生军训结束后1个月内按实际发放数量（扣除资助贫、特困学生套数）</w:t>
      </w:r>
      <w:r w:rsidR="00276F24">
        <w:rPr>
          <w:rFonts w:hAnsi="宋体" w:hint="eastAsia"/>
          <w:sz w:val="24"/>
        </w:rPr>
        <w:t>与</w:t>
      </w:r>
      <w:r w:rsidR="00276F24">
        <w:rPr>
          <w:rFonts w:hAnsi="宋体"/>
          <w:sz w:val="24"/>
        </w:rPr>
        <w:t>合同单价</w:t>
      </w:r>
      <w:r w:rsidR="00276F24">
        <w:rPr>
          <w:rFonts w:hAnsi="宋体" w:hint="eastAsia"/>
          <w:sz w:val="24"/>
        </w:rPr>
        <w:t>进行</w:t>
      </w:r>
      <w:r w:rsidR="00276F24">
        <w:rPr>
          <w:rFonts w:hAnsi="宋体"/>
          <w:sz w:val="24"/>
        </w:rPr>
        <w:t>结算</w:t>
      </w:r>
      <w:r w:rsidR="00276F24">
        <w:rPr>
          <w:rFonts w:hAnsi="宋体" w:hint="eastAsia"/>
          <w:sz w:val="24"/>
        </w:rPr>
        <w:t>并</w:t>
      </w:r>
      <w:r>
        <w:rPr>
          <w:rFonts w:hAnsi="宋体" w:hint="eastAsia"/>
          <w:sz w:val="24"/>
        </w:rPr>
        <w:t>付款。</w:t>
      </w:r>
    </w:p>
    <w:p w:rsidR="00FF7063" w:rsidRDefault="00FF7063" w:rsidP="00FF7063">
      <w:pPr>
        <w:spacing w:line="360" w:lineRule="auto"/>
        <w:ind w:firstLineChars="200" w:firstLine="480"/>
        <w:rPr>
          <w:rFonts w:hAnsi="宋体"/>
          <w:sz w:val="24"/>
        </w:rPr>
      </w:pPr>
      <w:r>
        <w:rPr>
          <w:rFonts w:hAnsi="宋体" w:hint="eastAsia"/>
          <w:sz w:val="24"/>
        </w:rPr>
        <w:t>4.2 支付方式：</w:t>
      </w:r>
      <w:r w:rsidR="00276F24">
        <w:rPr>
          <w:rFonts w:hAnsi="宋体" w:hint="eastAsia"/>
          <w:sz w:val="24"/>
        </w:rPr>
        <w:t>√</w:t>
      </w:r>
      <w:r>
        <w:rPr>
          <w:rFonts w:hAnsi="宋体" w:hint="eastAsia"/>
          <w:sz w:val="24"/>
        </w:rPr>
        <w:t>□银行转账  □电汇  □银行承兑票据   □现金   □支票</w:t>
      </w:r>
    </w:p>
    <w:p w:rsidR="00FF7063" w:rsidRDefault="00FF7063" w:rsidP="00FF7063">
      <w:pPr>
        <w:spacing w:line="360" w:lineRule="auto"/>
        <w:ind w:firstLineChars="200" w:firstLine="480"/>
        <w:rPr>
          <w:rFonts w:hAnsi="宋体"/>
          <w:sz w:val="24"/>
        </w:rPr>
      </w:pPr>
      <w:r>
        <w:rPr>
          <w:rFonts w:hAnsi="宋体" w:hint="eastAsia"/>
          <w:sz w:val="24"/>
        </w:rPr>
        <w:t>4.3 发票提供：乙方应在甲方每次付款前按甲方要求向甲方出具等额的发票。</w:t>
      </w:r>
    </w:p>
    <w:p w:rsidR="00FF7063" w:rsidRDefault="00FF7063" w:rsidP="00FF7063">
      <w:pPr>
        <w:spacing w:line="360" w:lineRule="auto"/>
        <w:ind w:firstLineChars="200" w:firstLine="480"/>
        <w:rPr>
          <w:rFonts w:hAnsi="宋体"/>
          <w:sz w:val="24"/>
        </w:rPr>
      </w:pPr>
      <w:r>
        <w:rPr>
          <w:rFonts w:hAnsi="宋体" w:hint="eastAsia"/>
          <w:sz w:val="24"/>
        </w:rPr>
        <w:t>4.4乙方账户信息：</w:t>
      </w:r>
    </w:p>
    <w:p w:rsidR="00FF7063" w:rsidRDefault="00FF7063" w:rsidP="00FF7063">
      <w:pPr>
        <w:spacing w:line="360" w:lineRule="auto"/>
        <w:ind w:firstLineChars="200" w:firstLine="480"/>
        <w:rPr>
          <w:rFonts w:hAnsi="宋体"/>
          <w:sz w:val="24"/>
        </w:rPr>
      </w:pPr>
      <w:r>
        <w:rPr>
          <w:rFonts w:hAnsi="宋体" w:hint="eastAsia"/>
          <w:sz w:val="24"/>
        </w:rPr>
        <w:t>户名：</w:t>
      </w:r>
    </w:p>
    <w:p w:rsidR="00FF7063" w:rsidRDefault="00FF7063" w:rsidP="00FF7063">
      <w:pPr>
        <w:spacing w:line="360" w:lineRule="auto"/>
        <w:ind w:firstLineChars="200" w:firstLine="480"/>
        <w:rPr>
          <w:rFonts w:hAnsi="宋体"/>
          <w:sz w:val="24"/>
        </w:rPr>
      </w:pPr>
      <w:r>
        <w:rPr>
          <w:rFonts w:hAnsi="宋体" w:hint="eastAsia"/>
          <w:sz w:val="24"/>
        </w:rPr>
        <w:t xml:space="preserve">开户行：            </w:t>
      </w:r>
    </w:p>
    <w:p w:rsidR="00FF7063" w:rsidRDefault="00FF7063" w:rsidP="00FF7063">
      <w:pPr>
        <w:spacing w:line="360" w:lineRule="auto"/>
        <w:ind w:firstLineChars="200" w:firstLine="480"/>
        <w:rPr>
          <w:rFonts w:hAnsi="宋体"/>
          <w:sz w:val="24"/>
        </w:rPr>
      </w:pPr>
      <w:r>
        <w:rPr>
          <w:rFonts w:hAnsi="宋体" w:hint="eastAsia"/>
          <w:sz w:val="24"/>
        </w:rPr>
        <w:t>账号：</w:t>
      </w:r>
    </w:p>
    <w:p w:rsidR="00FF7063" w:rsidRDefault="00FF7063" w:rsidP="00FF7063">
      <w:pPr>
        <w:spacing w:line="360" w:lineRule="auto"/>
        <w:ind w:firstLineChars="200" w:firstLine="480"/>
        <w:rPr>
          <w:rFonts w:hAnsi="宋体"/>
          <w:sz w:val="24"/>
        </w:rPr>
      </w:pPr>
      <w:r>
        <w:rPr>
          <w:rFonts w:hAnsi="宋体" w:hint="eastAsia"/>
          <w:sz w:val="24"/>
        </w:rPr>
        <w:t>行号：</w:t>
      </w:r>
    </w:p>
    <w:p w:rsidR="00FF7063" w:rsidRDefault="00FF7063" w:rsidP="00FF7063">
      <w:pPr>
        <w:spacing w:line="360" w:lineRule="auto"/>
        <w:ind w:firstLineChars="200" w:firstLine="482"/>
        <w:rPr>
          <w:rFonts w:hAnsi="宋体"/>
          <w:sz w:val="24"/>
        </w:rPr>
      </w:pPr>
      <w:r>
        <w:rPr>
          <w:rFonts w:hAnsi="宋体" w:hint="eastAsia"/>
          <w:b/>
          <w:sz w:val="24"/>
        </w:rPr>
        <w:t>五、货物验收</w:t>
      </w:r>
    </w:p>
    <w:p w:rsidR="00FF7063" w:rsidRDefault="00FF7063" w:rsidP="00FF7063">
      <w:pPr>
        <w:widowControl/>
        <w:spacing w:line="360" w:lineRule="auto"/>
        <w:ind w:firstLineChars="200" w:firstLine="480"/>
        <w:rPr>
          <w:rFonts w:hAnsi="宋体"/>
          <w:sz w:val="24"/>
        </w:rPr>
      </w:pPr>
      <w:r>
        <w:rPr>
          <w:rFonts w:hAnsi="宋体" w:hint="eastAsia"/>
          <w:sz w:val="24"/>
        </w:rPr>
        <w:t>5.1 乙方所提供的货物应符合相应的国家标准、行业标准</w:t>
      </w:r>
      <w:r w:rsidR="00276F24">
        <w:rPr>
          <w:rFonts w:hAnsi="宋体" w:hint="eastAsia"/>
          <w:sz w:val="24"/>
        </w:rPr>
        <w:t>，</w:t>
      </w:r>
      <w:r>
        <w:rPr>
          <w:rFonts w:hAnsi="宋体" w:hint="eastAsia"/>
          <w:sz w:val="24"/>
        </w:rPr>
        <w:t>并且完全符合合同规定的质量、规格和性能的要求，保证产品是全新的、未使用过的、</w:t>
      </w:r>
      <w:proofErr w:type="gramStart"/>
      <w:r>
        <w:rPr>
          <w:rFonts w:hAnsi="宋体" w:hint="eastAsia"/>
          <w:sz w:val="24"/>
        </w:rPr>
        <w:t>非长期</w:t>
      </w:r>
      <w:proofErr w:type="gramEnd"/>
      <w:r>
        <w:rPr>
          <w:rFonts w:hAnsi="宋体" w:hint="eastAsia"/>
          <w:sz w:val="24"/>
        </w:rPr>
        <w:t>积压的库存商品。随货提供质量合格证书或质量保证书。</w:t>
      </w:r>
    </w:p>
    <w:p w:rsidR="00FF7063" w:rsidRDefault="00FF7063" w:rsidP="00FF7063">
      <w:pPr>
        <w:spacing w:line="360" w:lineRule="auto"/>
        <w:ind w:firstLineChars="200" w:firstLine="480"/>
        <w:rPr>
          <w:rFonts w:hAnsi="宋体"/>
          <w:sz w:val="24"/>
        </w:rPr>
      </w:pPr>
      <w:r>
        <w:rPr>
          <w:rFonts w:hAnsi="宋体" w:hint="eastAsia"/>
          <w:sz w:val="24"/>
        </w:rPr>
        <w:t>5.2 甲方应在收到货物</w:t>
      </w:r>
      <w:r w:rsidRPr="00AE234C">
        <w:rPr>
          <w:rFonts w:hAnsi="宋体" w:hint="eastAsia"/>
          <w:sz w:val="24"/>
        </w:rPr>
        <w:t>后【</w:t>
      </w:r>
      <w:r w:rsidRPr="00AE234C">
        <w:rPr>
          <w:rFonts w:hAnsi="宋体"/>
          <w:sz w:val="24"/>
        </w:rPr>
        <w:t xml:space="preserve"> </w:t>
      </w:r>
      <w:r w:rsidR="00276F24" w:rsidRPr="00AE234C">
        <w:rPr>
          <w:rFonts w:hAnsi="宋体"/>
          <w:sz w:val="24"/>
        </w:rPr>
        <w:t>3</w:t>
      </w:r>
      <w:r w:rsidRPr="00AE234C">
        <w:rPr>
          <w:rFonts w:hAnsi="宋体"/>
          <w:sz w:val="24"/>
        </w:rPr>
        <w:t xml:space="preserve"> 】</w:t>
      </w:r>
      <w:proofErr w:type="gramStart"/>
      <w:r w:rsidRPr="00AE234C">
        <w:rPr>
          <w:rFonts w:hAnsi="宋体" w:hint="eastAsia"/>
          <w:sz w:val="24"/>
        </w:rPr>
        <w:t>个</w:t>
      </w:r>
      <w:proofErr w:type="gramEnd"/>
      <w:r w:rsidRPr="00AE234C">
        <w:rPr>
          <w:rFonts w:hAnsi="宋体" w:hint="eastAsia"/>
          <w:sz w:val="24"/>
        </w:rPr>
        <w:t>工作日内</w:t>
      </w:r>
      <w:r w:rsidRPr="00AE234C">
        <w:rPr>
          <w:rFonts w:hAnsi="宋体" w:hint="eastAsia"/>
          <w:color w:val="000000" w:themeColor="text1"/>
          <w:sz w:val="24"/>
        </w:rPr>
        <w:t>，</w:t>
      </w:r>
      <w:r>
        <w:rPr>
          <w:rFonts w:hAnsi="宋体" w:hint="eastAsia"/>
          <w:sz w:val="24"/>
        </w:rPr>
        <w:t>按照乙方提供的该批次货物清单对货物品牌、规格、型号、序列号、数量、外包装等进行验收。如货物验收合格，甲方签发货物验收合格确认单，甲方对货物验收合格的行为仅系对货物的品牌、规格、型号、数量等的初步确认。</w:t>
      </w:r>
    </w:p>
    <w:p w:rsidR="00FF7063" w:rsidRDefault="00FF7063" w:rsidP="00FF7063">
      <w:pPr>
        <w:spacing w:line="360" w:lineRule="auto"/>
        <w:ind w:firstLineChars="200" w:firstLine="480"/>
        <w:rPr>
          <w:rFonts w:hAnsi="宋体"/>
          <w:sz w:val="24"/>
        </w:rPr>
      </w:pPr>
      <w:r>
        <w:rPr>
          <w:rFonts w:hAnsi="宋体" w:hint="eastAsia"/>
          <w:sz w:val="24"/>
        </w:rPr>
        <w:t>5.3若在使用过程中甲方对货物质量</w:t>
      </w:r>
      <w:r w:rsidR="00DC7DC4" w:rsidRPr="00FE3CBC">
        <w:rPr>
          <w:rFonts w:hAnsi="宋体" w:hint="eastAsia"/>
          <w:color w:val="000000" w:themeColor="text1"/>
          <w:sz w:val="24"/>
        </w:rPr>
        <w:t>（</w:t>
      </w:r>
      <w:r w:rsidR="00DC7DC4" w:rsidRPr="00FE3CBC">
        <w:rPr>
          <w:rFonts w:hAnsi="宋体"/>
          <w:color w:val="000000" w:themeColor="text1"/>
          <w:sz w:val="24"/>
        </w:rPr>
        <w:t>含非人为原因造成的损坏，下同）</w:t>
      </w:r>
      <w:r>
        <w:rPr>
          <w:rFonts w:hAnsi="宋体" w:hint="eastAsia"/>
          <w:sz w:val="24"/>
        </w:rPr>
        <w:t>、</w:t>
      </w:r>
      <w:r>
        <w:rPr>
          <w:rFonts w:hAnsi="宋体" w:hint="eastAsia"/>
          <w:sz w:val="24"/>
        </w:rPr>
        <w:lastRenderedPageBreak/>
        <w:t>数量等有异议，甲方有权书面通知乙方，乙方应在收到甲方货物异议通</w:t>
      </w:r>
      <w:r w:rsidRPr="00AE234C">
        <w:rPr>
          <w:rFonts w:hAnsi="宋体" w:hint="eastAsia"/>
          <w:color w:val="000000" w:themeColor="text1"/>
          <w:sz w:val="24"/>
        </w:rPr>
        <w:t>知后</w:t>
      </w:r>
      <w:r w:rsidR="008D0A17" w:rsidRPr="00AE234C">
        <w:rPr>
          <w:rFonts w:hAnsi="宋体"/>
          <w:color w:val="000000" w:themeColor="text1"/>
          <w:sz w:val="24"/>
        </w:rPr>
        <w:t>1</w:t>
      </w:r>
      <w:r w:rsidRPr="00AE234C">
        <w:rPr>
          <w:rFonts w:hAnsi="宋体" w:hint="eastAsia"/>
          <w:color w:val="000000" w:themeColor="text1"/>
          <w:sz w:val="24"/>
        </w:rPr>
        <w:t>日内</w:t>
      </w:r>
      <w:r>
        <w:rPr>
          <w:rFonts w:hAnsi="宋体" w:hint="eastAsia"/>
          <w:sz w:val="24"/>
        </w:rPr>
        <w:t>完成更换货物、补齐短缺货物或其他补救措施。</w:t>
      </w:r>
    </w:p>
    <w:p w:rsidR="00F837AE" w:rsidRDefault="00F837AE" w:rsidP="00F837AE">
      <w:pPr>
        <w:spacing w:line="360" w:lineRule="auto"/>
        <w:ind w:firstLineChars="200" w:firstLine="482"/>
        <w:rPr>
          <w:rFonts w:hAnsi="宋体"/>
          <w:b/>
          <w:bCs/>
          <w:sz w:val="24"/>
        </w:rPr>
      </w:pPr>
      <w:r>
        <w:rPr>
          <w:rFonts w:hAnsi="宋体" w:hint="eastAsia"/>
          <w:b/>
          <w:bCs/>
          <w:sz w:val="24"/>
        </w:rPr>
        <w:t>六、质保期</w:t>
      </w:r>
    </w:p>
    <w:p w:rsidR="00F837AE" w:rsidRDefault="00F837AE" w:rsidP="00F837AE">
      <w:pPr>
        <w:spacing w:line="360" w:lineRule="auto"/>
        <w:ind w:firstLineChars="200" w:firstLine="480"/>
        <w:rPr>
          <w:rFonts w:hAnsi="宋体"/>
          <w:bCs/>
          <w:sz w:val="24"/>
        </w:rPr>
      </w:pPr>
      <w:r>
        <w:rPr>
          <w:rFonts w:hAnsi="宋体" w:hint="eastAsia"/>
          <w:bCs/>
          <w:sz w:val="24"/>
        </w:rPr>
        <w:t>6.1 本合同项下货物的</w:t>
      </w:r>
      <w:r w:rsidRPr="00AE234C">
        <w:rPr>
          <w:rFonts w:hAnsi="宋体" w:hint="eastAsia"/>
          <w:bCs/>
          <w:sz w:val="24"/>
        </w:rPr>
        <w:t>质保期为</w:t>
      </w:r>
      <w:r w:rsidRPr="00AE234C">
        <w:rPr>
          <w:rFonts w:hAnsi="宋体"/>
          <w:bCs/>
          <w:sz w:val="24"/>
          <w:u w:val="single"/>
        </w:rPr>
        <w:t xml:space="preserve">       </w:t>
      </w:r>
      <w:r w:rsidRPr="00AE234C">
        <w:rPr>
          <w:rFonts w:hAnsi="宋体" w:hint="eastAsia"/>
          <w:bCs/>
          <w:sz w:val="24"/>
        </w:rPr>
        <w:t>，自</w:t>
      </w:r>
      <w:r>
        <w:rPr>
          <w:rFonts w:hAnsi="宋体" w:hint="eastAsia"/>
          <w:bCs/>
          <w:sz w:val="24"/>
        </w:rPr>
        <w:t>甲方验收合格之日起计算。</w:t>
      </w:r>
    </w:p>
    <w:p w:rsidR="00F837AE" w:rsidRDefault="00F837AE" w:rsidP="00F837AE">
      <w:pPr>
        <w:spacing w:line="360" w:lineRule="auto"/>
        <w:ind w:firstLineChars="200" w:firstLine="480"/>
        <w:rPr>
          <w:rFonts w:hAnsi="宋体"/>
          <w:bCs/>
          <w:sz w:val="24"/>
        </w:rPr>
      </w:pPr>
      <w:r>
        <w:rPr>
          <w:rFonts w:hAnsi="宋体" w:hint="eastAsia"/>
          <w:bCs/>
          <w:sz w:val="24"/>
        </w:rPr>
        <w:t>6.2 质保期内，乙方按照货物生产厂家质保规定和国家相关法律规定（以标准较高者为准）免费提供质保维修服务。</w:t>
      </w:r>
    </w:p>
    <w:p w:rsidR="00BB4276" w:rsidRDefault="00010F95" w:rsidP="00F837AE">
      <w:pPr>
        <w:snapToGrid w:val="0"/>
        <w:spacing w:line="360" w:lineRule="auto"/>
        <w:ind w:firstLineChars="200" w:firstLine="482"/>
        <w:rPr>
          <w:rFonts w:hAnsi="宋体"/>
          <w:sz w:val="24"/>
          <w:szCs w:val="24"/>
        </w:rPr>
      </w:pPr>
      <w:r>
        <w:rPr>
          <w:rFonts w:hAnsi="宋体" w:hint="eastAsia"/>
          <w:b/>
          <w:bCs/>
          <w:sz w:val="24"/>
          <w:szCs w:val="24"/>
        </w:rPr>
        <w:t>七、违约责任</w:t>
      </w:r>
    </w:p>
    <w:p w:rsidR="00BB4276" w:rsidRDefault="00010F95">
      <w:pPr>
        <w:spacing w:line="360" w:lineRule="auto"/>
        <w:ind w:firstLineChars="200" w:firstLine="480"/>
        <w:rPr>
          <w:rFonts w:hAnsi="宋体"/>
          <w:sz w:val="24"/>
          <w:szCs w:val="24"/>
        </w:rPr>
      </w:pPr>
      <w:r>
        <w:rPr>
          <w:rFonts w:hAnsi="宋体" w:hint="eastAsia"/>
          <w:sz w:val="24"/>
          <w:szCs w:val="24"/>
        </w:rPr>
        <w:t>7.1 如乙方未按合同约定时间供货，每逾期一日，乙方应向甲方支付货物总价款千分之一的违约金，甲方有权在货款中相应扣除；逾期超过10日，甲方有权解除本合同，乙方除应返还甲方已支付款项外，还应支付甲方相当于货物总价款20%的违约金，违约金不足以弥补甲方损失的，乙方仍需承担赔偿责任。</w:t>
      </w:r>
    </w:p>
    <w:p w:rsidR="00BB4276" w:rsidRDefault="00010F95">
      <w:pPr>
        <w:spacing w:line="360" w:lineRule="auto"/>
        <w:ind w:firstLineChars="200" w:firstLine="480"/>
        <w:rPr>
          <w:rFonts w:hAnsi="宋体"/>
          <w:sz w:val="24"/>
          <w:szCs w:val="24"/>
        </w:rPr>
      </w:pPr>
      <w:r>
        <w:rPr>
          <w:rFonts w:hAnsi="宋体" w:hint="eastAsia"/>
          <w:sz w:val="24"/>
          <w:szCs w:val="24"/>
        </w:rPr>
        <w:t>7.2 如乙方提供货物质量不合格或者数量短缺，乙方应在收到甲方货物异议通知后</w:t>
      </w:r>
      <w:r w:rsidR="008D0A17">
        <w:rPr>
          <w:rFonts w:hAnsi="宋体"/>
          <w:sz w:val="24"/>
          <w:szCs w:val="24"/>
        </w:rPr>
        <w:t>1</w:t>
      </w:r>
      <w:r>
        <w:rPr>
          <w:rFonts w:hAnsi="宋体" w:hint="eastAsia"/>
          <w:sz w:val="24"/>
          <w:szCs w:val="24"/>
        </w:rPr>
        <w:t>日内完成更换合格货物或者补齐短缺的货物。因此导致交货时间逾期，按照“7.1”规定处理。</w:t>
      </w:r>
    </w:p>
    <w:p w:rsidR="00BB4276" w:rsidRDefault="00010F95">
      <w:pPr>
        <w:spacing w:line="360" w:lineRule="auto"/>
        <w:ind w:firstLineChars="200" w:firstLine="480"/>
        <w:rPr>
          <w:rFonts w:hAnsi="宋体"/>
          <w:sz w:val="24"/>
          <w:szCs w:val="24"/>
        </w:rPr>
      </w:pPr>
      <w:r>
        <w:rPr>
          <w:rFonts w:hAnsi="宋体" w:hint="eastAsia"/>
          <w:sz w:val="24"/>
          <w:szCs w:val="24"/>
        </w:rPr>
        <w:t>7.3 如乙方提供货物系假冒伪劣商品，乙方应按照《中华人民共和国消费者权益保护法》的有关规定，以所提供货物价值的三倍赔偿甲方由此造成的损失，甲方也可选择按照本条第二款的规定要求乙方承担违约责任。</w:t>
      </w:r>
    </w:p>
    <w:p w:rsidR="00BB4276" w:rsidRDefault="00010F95">
      <w:pPr>
        <w:spacing w:line="360" w:lineRule="auto"/>
        <w:ind w:firstLineChars="200" w:firstLine="480"/>
        <w:rPr>
          <w:rFonts w:hAnsi="宋体"/>
          <w:sz w:val="24"/>
          <w:szCs w:val="24"/>
        </w:rPr>
      </w:pPr>
      <w:r>
        <w:rPr>
          <w:rFonts w:hAnsi="宋体" w:hint="eastAsia"/>
          <w:sz w:val="24"/>
          <w:szCs w:val="24"/>
        </w:rPr>
        <w:t>7.4 如乙方提供的货物遭受其他任何第三人提出权利主张（含知识产权）和索赔的，乙方应在接到甲方通知后立即负责协调解决并承担相关费用和索赔。由此给甲方造成的损失，由乙方承担，其承担范围包括但不限于：赔偿费、律师费、仲裁费和与仲裁相关的费用。确属乙方责任的，甲方有权解除合同，并要求乙方支付甲方相当于货物总价款30%的违约金。</w:t>
      </w:r>
    </w:p>
    <w:p w:rsidR="00BB4276" w:rsidRDefault="00010F95">
      <w:pPr>
        <w:spacing w:line="360" w:lineRule="auto"/>
        <w:ind w:firstLineChars="200" w:firstLine="480"/>
        <w:rPr>
          <w:rFonts w:hAnsi="宋体"/>
          <w:sz w:val="24"/>
          <w:szCs w:val="24"/>
        </w:rPr>
      </w:pPr>
      <w:r>
        <w:rPr>
          <w:rFonts w:hAnsi="宋体" w:hint="eastAsia"/>
          <w:sz w:val="24"/>
          <w:szCs w:val="24"/>
        </w:rPr>
        <w:t>7.5 如乙方未按约定履行质保义务或者履行质保义务不合格，</w:t>
      </w:r>
      <w:r>
        <w:rPr>
          <w:rFonts w:hAnsi="宋体" w:hint="eastAsia"/>
          <w:bCs/>
          <w:sz w:val="24"/>
          <w:szCs w:val="24"/>
        </w:rPr>
        <w:t>甲方可自行或委托第三方维修，相关费用由乙方承担。因此导致甲方遭受损失的，乙方应在接到甲方通知后3个工作日内赔偿甲方所遭受的全部损失。</w:t>
      </w:r>
    </w:p>
    <w:p w:rsidR="00BB4276" w:rsidRDefault="00010F95">
      <w:pPr>
        <w:spacing w:line="360" w:lineRule="auto"/>
        <w:ind w:firstLineChars="200" w:firstLine="480"/>
        <w:rPr>
          <w:rFonts w:hAnsi="宋体"/>
          <w:sz w:val="24"/>
          <w:szCs w:val="24"/>
        </w:rPr>
      </w:pPr>
      <w:r>
        <w:rPr>
          <w:rFonts w:hAnsi="宋体" w:hint="eastAsia"/>
          <w:sz w:val="24"/>
          <w:szCs w:val="24"/>
        </w:rPr>
        <w:t>7.6 甲方逾期付款的，每逾期一天，按照当期逾期付款的万分之一向乙方支付违约金，此项违约金不得超过当期逾期金额的5%。</w:t>
      </w:r>
    </w:p>
    <w:p w:rsidR="00BB4276" w:rsidRDefault="00010F95">
      <w:pPr>
        <w:spacing w:line="360" w:lineRule="auto"/>
        <w:ind w:firstLineChars="200" w:firstLine="480"/>
        <w:rPr>
          <w:rFonts w:hAnsi="宋体"/>
          <w:sz w:val="24"/>
          <w:szCs w:val="24"/>
        </w:rPr>
      </w:pPr>
      <w:r>
        <w:rPr>
          <w:rFonts w:hAnsi="宋体" w:hint="eastAsia"/>
          <w:sz w:val="24"/>
          <w:szCs w:val="24"/>
        </w:rPr>
        <w:t>7.7 针对任何一方的其他违约行为，违约方应在守约方通知后立即纠正，并赔偿因此导致守约方所遭受的经济损失。</w:t>
      </w:r>
    </w:p>
    <w:p w:rsidR="00BB4276" w:rsidRDefault="00010F95">
      <w:pPr>
        <w:spacing w:line="360" w:lineRule="auto"/>
        <w:ind w:firstLineChars="200" w:firstLine="482"/>
        <w:rPr>
          <w:rFonts w:hAnsi="宋体"/>
          <w:b/>
          <w:bCs/>
          <w:sz w:val="24"/>
          <w:szCs w:val="24"/>
        </w:rPr>
      </w:pPr>
      <w:r>
        <w:rPr>
          <w:rFonts w:hAnsi="宋体" w:hint="eastAsia"/>
          <w:b/>
          <w:bCs/>
          <w:sz w:val="24"/>
          <w:szCs w:val="24"/>
        </w:rPr>
        <w:lastRenderedPageBreak/>
        <w:t>八、争议解决</w:t>
      </w:r>
    </w:p>
    <w:p w:rsidR="00BB4276" w:rsidRDefault="00010F95">
      <w:pPr>
        <w:spacing w:line="360" w:lineRule="auto"/>
        <w:ind w:firstLineChars="200" w:firstLine="480"/>
        <w:rPr>
          <w:rFonts w:hAnsi="宋体"/>
          <w:sz w:val="24"/>
          <w:szCs w:val="24"/>
        </w:rPr>
      </w:pPr>
      <w:r>
        <w:rPr>
          <w:rFonts w:hAnsi="宋体" w:hint="eastAsia"/>
          <w:bCs/>
          <w:sz w:val="24"/>
          <w:szCs w:val="24"/>
        </w:rPr>
        <w:t>针对本合同内容或本合同履行所产生的一切争议，双方应首先友好协商解决；协商不成的，任何一方均可以向甲方所在地有管辖权的人民法院提起诉讼。</w:t>
      </w:r>
    </w:p>
    <w:p w:rsidR="00BB4276" w:rsidRDefault="00010F95">
      <w:pPr>
        <w:spacing w:line="360" w:lineRule="auto"/>
        <w:ind w:firstLineChars="200" w:firstLine="482"/>
        <w:rPr>
          <w:rFonts w:hAnsi="宋体"/>
          <w:b/>
          <w:bCs/>
          <w:sz w:val="24"/>
          <w:szCs w:val="24"/>
        </w:rPr>
      </w:pPr>
      <w:r>
        <w:rPr>
          <w:rFonts w:hAnsi="宋体" w:hint="eastAsia"/>
          <w:b/>
          <w:bCs/>
          <w:sz w:val="24"/>
          <w:szCs w:val="24"/>
        </w:rPr>
        <w:t>九、不可抗力</w:t>
      </w:r>
    </w:p>
    <w:p w:rsidR="00BB4276" w:rsidRDefault="00010F95">
      <w:pPr>
        <w:spacing w:line="360" w:lineRule="auto"/>
        <w:ind w:firstLineChars="200" w:firstLine="480"/>
        <w:rPr>
          <w:rFonts w:hAnsi="宋体"/>
          <w:bCs/>
          <w:sz w:val="24"/>
          <w:szCs w:val="24"/>
        </w:rPr>
      </w:pPr>
      <w:r>
        <w:rPr>
          <w:rFonts w:hAnsi="宋体" w:hint="eastAsia"/>
          <w:bCs/>
          <w:sz w:val="24"/>
          <w:szCs w:val="24"/>
        </w:rPr>
        <w:t>9.1 如果本合同任何一方因受到不可抗力时间影响而未能履行其在本合同下的全部或部分义务，该义务的履行在不可抗力时间妨碍其履行期间应予以中止。</w:t>
      </w:r>
    </w:p>
    <w:p w:rsidR="00BB4276" w:rsidRDefault="00010F95">
      <w:pPr>
        <w:spacing w:line="360" w:lineRule="auto"/>
        <w:ind w:firstLineChars="200" w:firstLine="480"/>
        <w:rPr>
          <w:rFonts w:hAnsi="宋体"/>
          <w:bCs/>
          <w:sz w:val="24"/>
          <w:szCs w:val="24"/>
        </w:rPr>
      </w:pPr>
      <w:r>
        <w:rPr>
          <w:rFonts w:hAnsi="宋体" w:hint="eastAsia"/>
          <w:bCs/>
          <w:sz w:val="24"/>
          <w:szCs w:val="24"/>
        </w:rPr>
        <w:t>9.2 声称受到不可抗力事件影响的一方应尽可能在最短的时间内通过书面形式将不可抗力事件的发生通知另一方，并在该不可抗力事件发生后</w:t>
      </w:r>
      <w:r>
        <w:rPr>
          <w:rFonts w:hAnsi="宋体" w:hint="eastAsia"/>
          <w:bCs/>
          <w:sz w:val="24"/>
          <w:szCs w:val="24"/>
          <w:u w:val="single"/>
        </w:rPr>
        <w:t xml:space="preserve"> 20 </w:t>
      </w:r>
      <w:r>
        <w:rPr>
          <w:rFonts w:hAnsi="宋体" w:hint="eastAsia"/>
          <w:bCs/>
          <w:sz w:val="24"/>
          <w:szCs w:val="24"/>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rsidR="00BB4276" w:rsidRDefault="00010F95">
      <w:pPr>
        <w:spacing w:line="360" w:lineRule="auto"/>
        <w:ind w:firstLineChars="200" w:firstLine="480"/>
        <w:rPr>
          <w:rFonts w:hAnsi="宋体"/>
          <w:bCs/>
          <w:sz w:val="24"/>
          <w:szCs w:val="24"/>
        </w:rPr>
      </w:pPr>
      <w:r>
        <w:rPr>
          <w:rFonts w:hAnsi="宋体" w:hint="eastAsia"/>
          <w:bCs/>
          <w:sz w:val="24"/>
          <w:szCs w:val="24"/>
        </w:rPr>
        <w:t>9.3 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需为此承担责任。当事人延迟履行后发生不可抗力的，不能免除其责任。</w:t>
      </w:r>
    </w:p>
    <w:p w:rsidR="00BB4276" w:rsidRDefault="00010F95">
      <w:pPr>
        <w:spacing w:line="360" w:lineRule="auto"/>
        <w:ind w:firstLineChars="200" w:firstLine="480"/>
        <w:rPr>
          <w:rFonts w:hAnsi="宋体"/>
          <w:bCs/>
          <w:sz w:val="24"/>
          <w:szCs w:val="24"/>
        </w:rPr>
      </w:pPr>
      <w:r>
        <w:rPr>
          <w:rFonts w:hAnsi="宋体" w:hint="eastAsia"/>
          <w:bCs/>
          <w:sz w:val="24"/>
          <w:szCs w:val="24"/>
        </w:rPr>
        <w:t>9.4 本合同所称“不可抗力”是指受影响一方无法预料、不可避免且无法克服，并于本合同签订日之后出现的，是该方对本合同全部或部分的履行在客观上称为不可能或不实际的任何事件。</w:t>
      </w:r>
    </w:p>
    <w:p w:rsidR="00BB4276" w:rsidRDefault="00010F95">
      <w:pPr>
        <w:spacing w:line="360" w:lineRule="auto"/>
        <w:ind w:firstLineChars="200" w:firstLine="482"/>
        <w:rPr>
          <w:rFonts w:hAnsi="宋体"/>
          <w:sz w:val="24"/>
          <w:szCs w:val="24"/>
        </w:rPr>
      </w:pPr>
      <w:r>
        <w:rPr>
          <w:rFonts w:hAnsi="宋体" w:hint="eastAsia"/>
          <w:b/>
          <w:bCs/>
          <w:sz w:val="24"/>
          <w:szCs w:val="24"/>
        </w:rPr>
        <w:t>十、</w:t>
      </w:r>
      <w:r>
        <w:rPr>
          <w:rFonts w:hAnsi="宋体" w:hint="eastAsia"/>
          <w:b/>
          <w:sz w:val="24"/>
          <w:szCs w:val="24"/>
        </w:rPr>
        <w:t>廉政条款</w:t>
      </w:r>
    </w:p>
    <w:p w:rsidR="00BB4276" w:rsidRDefault="00010F95">
      <w:pPr>
        <w:spacing w:line="360" w:lineRule="auto"/>
        <w:ind w:firstLineChars="200" w:firstLine="480"/>
        <w:rPr>
          <w:rFonts w:hAnsi="宋体"/>
          <w:bCs/>
          <w:sz w:val="24"/>
          <w:szCs w:val="24"/>
        </w:rPr>
      </w:pPr>
      <w:r>
        <w:rPr>
          <w:rFonts w:hAnsi="宋体" w:hint="eastAsia"/>
          <w:bCs/>
          <w:sz w:val="24"/>
          <w:szCs w:val="24"/>
        </w:rPr>
        <w:t>10.1 乙方</w:t>
      </w:r>
      <w:r>
        <w:rPr>
          <w:rFonts w:hAnsi="宋体"/>
          <w:bCs/>
          <w:sz w:val="24"/>
          <w:szCs w:val="24"/>
        </w:rPr>
        <w:t>不得给予</w:t>
      </w:r>
      <w:r>
        <w:rPr>
          <w:rFonts w:hAnsi="宋体" w:hint="eastAsia"/>
          <w:bCs/>
          <w:sz w:val="24"/>
          <w:szCs w:val="24"/>
        </w:rPr>
        <w:t>甲方</w:t>
      </w:r>
      <w:r>
        <w:rPr>
          <w:rFonts w:hAnsi="宋体"/>
          <w:bCs/>
          <w:sz w:val="24"/>
          <w:szCs w:val="24"/>
        </w:rPr>
        <w:t>相关工作人员回扣、佣金、有价证券、实物或其它形式的利益，否则不论数额大小，</w:t>
      </w:r>
      <w:r>
        <w:rPr>
          <w:rFonts w:hAnsi="宋体" w:hint="eastAsia"/>
          <w:bCs/>
          <w:sz w:val="24"/>
          <w:szCs w:val="24"/>
        </w:rPr>
        <w:t>乙方</w:t>
      </w:r>
      <w:r>
        <w:rPr>
          <w:rFonts w:hAnsi="宋体"/>
          <w:bCs/>
          <w:sz w:val="24"/>
          <w:szCs w:val="24"/>
        </w:rPr>
        <w:t>应按本合同总额的20%向</w:t>
      </w:r>
      <w:r>
        <w:rPr>
          <w:rFonts w:hAnsi="宋体" w:hint="eastAsia"/>
          <w:bCs/>
          <w:sz w:val="24"/>
          <w:szCs w:val="24"/>
        </w:rPr>
        <w:t>甲方</w:t>
      </w:r>
      <w:r>
        <w:rPr>
          <w:rFonts w:hAnsi="宋体"/>
          <w:bCs/>
          <w:sz w:val="24"/>
          <w:szCs w:val="24"/>
        </w:rPr>
        <w:t>支付违约金，如合同尚未履行终结，</w:t>
      </w:r>
      <w:r>
        <w:rPr>
          <w:rFonts w:hAnsi="宋体" w:hint="eastAsia"/>
          <w:bCs/>
          <w:sz w:val="24"/>
          <w:szCs w:val="24"/>
        </w:rPr>
        <w:t>甲</w:t>
      </w:r>
      <w:r>
        <w:rPr>
          <w:rFonts w:hAnsi="宋体"/>
          <w:bCs/>
          <w:sz w:val="24"/>
          <w:szCs w:val="24"/>
        </w:rPr>
        <w:t>方有权解除合同。本条款对双方具有永久约束力，不因合同其他条款无效或失效而丧失效力。</w:t>
      </w:r>
    </w:p>
    <w:p w:rsidR="00BB4276" w:rsidRDefault="00010F95">
      <w:pPr>
        <w:spacing w:line="360" w:lineRule="auto"/>
        <w:ind w:firstLineChars="200" w:firstLine="480"/>
        <w:rPr>
          <w:rFonts w:hAnsi="宋体"/>
          <w:bCs/>
          <w:sz w:val="24"/>
          <w:szCs w:val="24"/>
        </w:rPr>
      </w:pPr>
      <w:r>
        <w:rPr>
          <w:rFonts w:hAnsi="宋体" w:hint="eastAsia"/>
          <w:bCs/>
          <w:sz w:val="24"/>
          <w:szCs w:val="24"/>
        </w:rPr>
        <w:t>10.2 甲方</w:t>
      </w:r>
      <w:r>
        <w:rPr>
          <w:rFonts w:hAnsi="宋体"/>
          <w:bCs/>
          <w:sz w:val="24"/>
          <w:szCs w:val="24"/>
        </w:rPr>
        <w:t>相关工作人员</w:t>
      </w:r>
      <w:r>
        <w:rPr>
          <w:rFonts w:hAnsi="宋体" w:hint="eastAsia"/>
          <w:bCs/>
          <w:sz w:val="24"/>
          <w:szCs w:val="24"/>
        </w:rPr>
        <w:t>接受乙方</w:t>
      </w:r>
      <w:r>
        <w:rPr>
          <w:rFonts w:hAnsi="宋体"/>
          <w:bCs/>
          <w:sz w:val="24"/>
          <w:szCs w:val="24"/>
        </w:rPr>
        <w:t>回扣、佣金、有价证券、实物或其它形式</w:t>
      </w:r>
      <w:r>
        <w:rPr>
          <w:rFonts w:hAnsi="宋体"/>
          <w:bCs/>
          <w:sz w:val="24"/>
          <w:szCs w:val="24"/>
        </w:rPr>
        <w:lastRenderedPageBreak/>
        <w:t>的利益</w:t>
      </w:r>
      <w:r>
        <w:rPr>
          <w:rFonts w:hAnsi="宋体" w:hint="eastAsia"/>
          <w:bCs/>
          <w:sz w:val="24"/>
          <w:szCs w:val="24"/>
        </w:rPr>
        <w:t>，甲方将按照有关规定给予相应的处分，涉嫌犯罪的，移交司法机关追究其法律责任。</w:t>
      </w:r>
    </w:p>
    <w:p w:rsidR="00BB4276" w:rsidRDefault="00010F95">
      <w:pPr>
        <w:spacing w:line="360" w:lineRule="auto"/>
        <w:ind w:firstLineChars="200" w:firstLine="482"/>
        <w:rPr>
          <w:rFonts w:hAnsi="宋体"/>
          <w:b/>
          <w:sz w:val="24"/>
          <w:szCs w:val="24"/>
        </w:rPr>
      </w:pPr>
      <w:r>
        <w:rPr>
          <w:rFonts w:hAnsi="宋体" w:hint="eastAsia"/>
          <w:b/>
          <w:sz w:val="24"/>
          <w:szCs w:val="24"/>
        </w:rPr>
        <w:t>十一、合同组成</w:t>
      </w:r>
    </w:p>
    <w:p w:rsidR="00BB4276" w:rsidRDefault="00010F95">
      <w:pPr>
        <w:spacing w:line="360" w:lineRule="auto"/>
        <w:ind w:firstLineChars="200" w:firstLine="480"/>
        <w:rPr>
          <w:rFonts w:hAnsi="宋体"/>
          <w:bCs/>
          <w:sz w:val="24"/>
          <w:szCs w:val="24"/>
        </w:rPr>
      </w:pPr>
      <w:r>
        <w:rPr>
          <w:rFonts w:hAnsi="宋体" w:hint="eastAsia"/>
          <w:bCs/>
          <w:sz w:val="24"/>
          <w:szCs w:val="24"/>
        </w:rPr>
        <w:t>本合同由以下文件组成：</w:t>
      </w:r>
    </w:p>
    <w:p w:rsidR="00BB4276" w:rsidRDefault="00010F95">
      <w:pPr>
        <w:spacing w:line="360" w:lineRule="auto"/>
        <w:ind w:firstLineChars="200" w:firstLine="480"/>
        <w:rPr>
          <w:rFonts w:hAnsi="宋体"/>
          <w:bCs/>
          <w:sz w:val="24"/>
          <w:szCs w:val="24"/>
        </w:rPr>
      </w:pPr>
      <w:r>
        <w:rPr>
          <w:rFonts w:hAnsi="宋体" w:hint="eastAsia"/>
          <w:bCs/>
          <w:sz w:val="24"/>
          <w:szCs w:val="24"/>
        </w:rPr>
        <w:t>11.1本合同协议书</w:t>
      </w:r>
    </w:p>
    <w:p w:rsidR="00BB4276" w:rsidRDefault="00010F95">
      <w:pPr>
        <w:spacing w:line="360" w:lineRule="auto"/>
        <w:ind w:firstLineChars="200" w:firstLine="480"/>
        <w:rPr>
          <w:rFonts w:hAnsi="宋体"/>
          <w:bCs/>
          <w:sz w:val="24"/>
          <w:szCs w:val="24"/>
        </w:rPr>
      </w:pPr>
      <w:r>
        <w:rPr>
          <w:rFonts w:hAnsi="宋体" w:hint="eastAsia"/>
          <w:bCs/>
          <w:sz w:val="24"/>
          <w:szCs w:val="24"/>
        </w:rPr>
        <w:t>11.2成交通知书</w:t>
      </w:r>
    </w:p>
    <w:p w:rsidR="00BB4276" w:rsidRDefault="00010F95">
      <w:pPr>
        <w:spacing w:line="360" w:lineRule="auto"/>
        <w:ind w:firstLineChars="200" w:firstLine="480"/>
        <w:rPr>
          <w:rFonts w:hAnsi="宋体"/>
          <w:bCs/>
          <w:sz w:val="24"/>
          <w:szCs w:val="24"/>
        </w:rPr>
      </w:pPr>
      <w:r>
        <w:rPr>
          <w:rFonts w:hAnsi="宋体" w:hint="eastAsia"/>
          <w:bCs/>
          <w:sz w:val="24"/>
          <w:szCs w:val="24"/>
        </w:rPr>
        <w:t>11.3采购文件及响应文件</w:t>
      </w:r>
    </w:p>
    <w:p w:rsidR="00BB4276" w:rsidRDefault="00010F95">
      <w:pPr>
        <w:spacing w:line="360" w:lineRule="auto"/>
        <w:ind w:firstLineChars="200" w:firstLine="480"/>
        <w:rPr>
          <w:rFonts w:hAnsi="宋体"/>
          <w:bCs/>
          <w:sz w:val="24"/>
          <w:szCs w:val="24"/>
        </w:rPr>
      </w:pPr>
      <w:r>
        <w:rPr>
          <w:rFonts w:hAnsi="宋体" w:hint="eastAsia"/>
          <w:bCs/>
          <w:sz w:val="24"/>
          <w:szCs w:val="24"/>
        </w:rPr>
        <w:t>11.4甲乙双方商定的其他必要文件。</w:t>
      </w:r>
    </w:p>
    <w:p w:rsidR="00BB4276" w:rsidRDefault="00010F95">
      <w:pPr>
        <w:spacing w:line="360" w:lineRule="auto"/>
        <w:ind w:firstLineChars="200" w:firstLine="482"/>
        <w:rPr>
          <w:rFonts w:hAnsi="宋体"/>
          <w:b/>
          <w:bCs/>
          <w:sz w:val="24"/>
          <w:szCs w:val="24"/>
        </w:rPr>
      </w:pPr>
      <w:r>
        <w:rPr>
          <w:rFonts w:hAnsi="宋体" w:hint="eastAsia"/>
          <w:b/>
          <w:bCs/>
          <w:sz w:val="24"/>
          <w:szCs w:val="24"/>
        </w:rPr>
        <w:t>十二、其他</w:t>
      </w:r>
    </w:p>
    <w:p w:rsidR="00BB4276" w:rsidRDefault="00010F95">
      <w:pPr>
        <w:widowControl/>
        <w:spacing w:line="360" w:lineRule="auto"/>
        <w:ind w:firstLineChars="200" w:firstLine="480"/>
        <w:rPr>
          <w:rFonts w:hAnsi="宋体"/>
          <w:sz w:val="24"/>
          <w:szCs w:val="24"/>
        </w:rPr>
      </w:pPr>
      <w:r>
        <w:rPr>
          <w:rFonts w:hAnsi="宋体" w:hint="eastAsia"/>
          <w:sz w:val="24"/>
          <w:szCs w:val="24"/>
        </w:rPr>
        <w:t>12.1 本合同未尽事宜由双方另行协商，协商一致后可签署书面补充协议。补充协议与本合同具有同等法律效力，约定不一致的，以补充协议依约定为准。</w:t>
      </w:r>
    </w:p>
    <w:p w:rsidR="00BB4276" w:rsidRDefault="00010F95">
      <w:pPr>
        <w:widowControl/>
        <w:spacing w:line="360" w:lineRule="auto"/>
        <w:ind w:firstLineChars="200" w:firstLine="480"/>
        <w:rPr>
          <w:rFonts w:hAnsi="宋体"/>
          <w:sz w:val="24"/>
          <w:szCs w:val="24"/>
        </w:rPr>
      </w:pPr>
      <w:r>
        <w:rPr>
          <w:rFonts w:hAnsi="宋体" w:hint="eastAsia"/>
          <w:sz w:val="24"/>
          <w:szCs w:val="24"/>
        </w:rPr>
        <w:t>12.2 在货物安装过程中，乙方负责安装人员及安装现场的安全教育与管理，如发生事故，一切责任均由乙方承担。</w:t>
      </w:r>
    </w:p>
    <w:p w:rsidR="00BB4276" w:rsidRDefault="00010F95">
      <w:pPr>
        <w:widowControl/>
        <w:spacing w:line="360" w:lineRule="auto"/>
        <w:ind w:firstLineChars="200" w:firstLine="480"/>
        <w:rPr>
          <w:rFonts w:hAnsi="宋体"/>
          <w:sz w:val="24"/>
          <w:szCs w:val="24"/>
        </w:rPr>
      </w:pPr>
      <w:r>
        <w:rPr>
          <w:rFonts w:hAnsi="宋体" w:hint="eastAsia"/>
          <w:sz w:val="24"/>
          <w:szCs w:val="24"/>
        </w:rPr>
        <w:t>12.3 甲乙双方除非事先得到对方的书面同意或本合同另有规定，任何一方不得将本合同项下的任何权利、义务、责任转让给任何第三方。</w:t>
      </w:r>
    </w:p>
    <w:p w:rsidR="00BB4276" w:rsidRDefault="00010F95">
      <w:pPr>
        <w:widowControl/>
        <w:spacing w:line="360" w:lineRule="auto"/>
        <w:ind w:firstLineChars="200" w:firstLine="480"/>
        <w:rPr>
          <w:rFonts w:hAnsi="宋体"/>
          <w:sz w:val="24"/>
          <w:szCs w:val="24"/>
        </w:rPr>
      </w:pPr>
      <w:r>
        <w:rPr>
          <w:rFonts w:hAnsi="宋体" w:hint="eastAsia"/>
          <w:sz w:val="24"/>
          <w:szCs w:val="24"/>
        </w:rPr>
        <w:t>12.4 未经双方同意，任何一方不得单方面修改本合同，如需变更，由甲乙双方协商一致后签订补充合同予以确认，补充合同与本合同具有同等法律效力。</w:t>
      </w:r>
    </w:p>
    <w:p w:rsidR="00BB4276" w:rsidRDefault="00010F95">
      <w:pPr>
        <w:widowControl/>
        <w:spacing w:line="360" w:lineRule="auto"/>
        <w:ind w:firstLineChars="200" w:firstLine="480"/>
        <w:rPr>
          <w:rFonts w:hAnsi="宋体"/>
          <w:sz w:val="24"/>
          <w:szCs w:val="24"/>
        </w:rPr>
      </w:pPr>
      <w:r>
        <w:rPr>
          <w:rFonts w:hAnsi="宋体" w:hint="eastAsia"/>
          <w:sz w:val="24"/>
          <w:szCs w:val="24"/>
        </w:rPr>
        <w:t>12.5 本合同自双方盖章及其法定代表人或授权代表签字后生效。</w:t>
      </w:r>
    </w:p>
    <w:p w:rsidR="00BB4276" w:rsidRDefault="00010F95">
      <w:pPr>
        <w:widowControl/>
        <w:spacing w:line="360" w:lineRule="auto"/>
        <w:ind w:leftChars="200" w:left="760" w:hangingChars="150" w:hanging="360"/>
        <w:rPr>
          <w:rFonts w:hAnsi="宋体"/>
          <w:sz w:val="24"/>
          <w:szCs w:val="24"/>
        </w:rPr>
      </w:pPr>
      <w:r>
        <w:rPr>
          <w:rFonts w:hAnsi="宋体" w:hint="eastAsia"/>
          <w:sz w:val="24"/>
          <w:szCs w:val="24"/>
        </w:rPr>
        <w:t>12.6 本合同一式肆份，甲方持有叁份，乙方持有壹份，具有同等法律效力。</w:t>
      </w:r>
    </w:p>
    <w:p w:rsidR="00BB4276" w:rsidRDefault="00010F95">
      <w:pPr>
        <w:widowControl/>
        <w:spacing w:line="360" w:lineRule="auto"/>
        <w:rPr>
          <w:rFonts w:hAnsi="宋体"/>
          <w:b/>
          <w:sz w:val="24"/>
          <w:szCs w:val="24"/>
        </w:rPr>
      </w:pPr>
      <w:r>
        <w:rPr>
          <w:rFonts w:hAnsi="宋体" w:hint="eastAsia"/>
          <w:b/>
          <w:sz w:val="24"/>
          <w:szCs w:val="24"/>
        </w:rPr>
        <w:t>以下为签字页，无正文</w:t>
      </w:r>
    </w:p>
    <w:p w:rsidR="00BB4276" w:rsidRDefault="00010F95">
      <w:pPr>
        <w:spacing w:line="360" w:lineRule="auto"/>
        <w:ind w:firstLineChars="100" w:firstLine="240"/>
        <w:rPr>
          <w:rFonts w:hAnsi="宋体"/>
          <w:sz w:val="24"/>
          <w:szCs w:val="24"/>
        </w:rPr>
      </w:pPr>
      <w:r>
        <w:rPr>
          <w:rFonts w:hAnsi="宋体" w:hint="eastAsia"/>
          <w:sz w:val="24"/>
          <w:szCs w:val="24"/>
        </w:rPr>
        <w:t>甲方：                                 乙方：</w:t>
      </w:r>
    </w:p>
    <w:p w:rsidR="00BB4276" w:rsidRDefault="00010F95">
      <w:pPr>
        <w:spacing w:line="360" w:lineRule="auto"/>
        <w:ind w:firstLineChars="100" w:firstLine="240"/>
        <w:rPr>
          <w:rFonts w:hAnsi="宋体"/>
          <w:sz w:val="24"/>
          <w:szCs w:val="24"/>
        </w:rPr>
      </w:pPr>
      <w:r>
        <w:rPr>
          <w:rFonts w:hAnsi="宋体" w:hint="eastAsia"/>
          <w:sz w:val="24"/>
          <w:szCs w:val="24"/>
        </w:rPr>
        <w:t xml:space="preserve">法定代表人或授权代表：                 法定代表人或授权代表： </w:t>
      </w:r>
    </w:p>
    <w:p w:rsidR="00BB4276" w:rsidRDefault="00010F95">
      <w:pPr>
        <w:spacing w:line="360" w:lineRule="auto"/>
        <w:ind w:firstLineChars="100" w:firstLine="240"/>
        <w:rPr>
          <w:rFonts w:hAnsi="宋体"/>
          <w:sz w:val="24"/>
          <w:szCs w:val="24"/>
        </w:rPr>
      </w:pPr>
      <w:r>
        <w:rPr>
          <w:rFonts w:hAnsi="宋体" w:hint="eastAsia"/>
          <w:sz w:val="24"/>
          <w:szCs w:val="24"/>
        </w:rPr>
        <w:t>日期：    年  月  日                   日期：    年  月  日</w:t>
      </w:r>
    </w:p>
    <w:p w:rsidR="00BB4276" w:rsidRDefault="00010F95">
      <w:pPr>
        <w:spacing w:line="360" w:lineRule="auto"/>
        <w:rPr>
          <w:rFonts w:hAnsi="宋体"/>
          <w:sz w:val="24"/>
          <w:szCs w:val="24"/>
        </w:rPr>
      </w:pPr>
      <w:r>
        <w:rPr>
          <w:rFonts w:hAnsi="宋体" w:hint="eastAsia"/>
          <w:sz w:val="24"/>
          <w:szCs w:val="24"/>
        </w:rPr>
        <w:t xml:space="preserve">合同签订地：          </w:t>
      </w:r>
    </w:p>
    <w:p w:rsidR="00BB4276" w:rsidRDefault="00BB4276"/>
    <w:p w:rsidR="00BB4276" w:rsidRDefault="00010F95">
      <w:pPr>
        <w:pStyle w:val="1"/>
        <w:spacing w:line="360" w:lineRule="auto"/>
        <w:jc w:val="center"/>
        <w:rPr>
          <w:rFonts w:hAnsi="宋体"/>
        </w:rPr>
      </w:pPr>
      <w:r>
        <w:rPr>
          <w:rFonts w:hAnsi="宋体" w:hint="eastAsia"/>
        </w:rPr>
        <w:lastRenderedPageBreak/>
        <w:t>第四章  谈判响应文件格式</w:t>
      </w:r>
      <w:bookmarkEnd w:id="74"/>
      <w:bookmarkEnd w:id="75"/>
    </w:p>
    <w:p w:rsidR="00BB4276" w:rsidRDefault="00010F95">
      <w:pPr>
        <w:widowControl/>
        <w:rPr>
          <w:rFonts w:hAnsi="宋体"/>
          <w:b/>
          <w:sz w:val="24"/>
          <w:szCs w:val="28"/>
          <w:u w:val="single"/>
        </w:rPr>
      </w:pPr>
      <w:r>
        <w:rPr>
          <w:rFonts w:hAnsi="宋体" w:hint="eastAsia"/>
          <w:b/>
          <w:sz w:val="24"/>
          <w:szCs w:val="28"/>
          <w:u w:val="single"/>
        </w:rPr>
        <w:t>注：</w:t>
      </w:r>
      <w:proofErr w:type="gramStart"/>
      <w:r>
        <w:rPr>
          <w:rFonts w:hAnsi="宋体" w:hint="eastAsia"/>
          <w:b/>
          <w:sz w:val="24"/>
          <w:szCs w:val="28"/>
          <w:u w:val="single"/>
        </w:rPr>
        <w:t>请谈判供应商按照</w:t>
      </w:r>
      <w:proofErr w:type="gramEnd"/>
      <w:r>
        <w:rPr>
          <w:rFonts w:hAnsi="宋体" w:hint="eastAsia"/>
          <w:b/>
          <w:sz w:val="24"/>
          <w:szCs w:val="28"/>
          <w:u w:val="single"/>
        </w:rPr>
        <w:t>以下文件的要求格式、内容，顺序制作谈判响应文件，并请编制目录及页码，否则可能将影响对谈判响应文件的评价。</w:t>
      </w:r>
    </w:p>
    <w:p w:rsidR="00BB4276" w:rsidRDefault="00010F95">
      <w:pPr>
        <w:pStyle w:val="2"/>
        <w:spacing w:before="0" w:after="0" w:line="240" w:lineRule="auto"/>
        <w:rPr>
          <w:rFonts w:ascii="宋体" w:eastAsia="宋体" w:hAnsi="宋体"/>
        </w:rPr>
      </w:pPr>
      <w:bookmarkStart w:id="76" w:name="_Toc153360200"/>
      <w:bookmarkStart w:id="77" w:name="_Toc456269105"/>
      <w:bookmarkStart w:id="78" w:name="_Toc279410006"/>
      <w:r>
        <w:rPr>
          <w:rFonts w:ascii="宋体" w:eastAsia="宋体" w:hAnsi="宋体" w:hint="eastAsia"/>
        </w:rPr>
        <w:t>一、谈判函、谈判报价及项目相关文件</w:t>
      </w:r>
      <w:bookmarkEnd w:id="76"/>
      <w:bookmarkEnd w:id="77"/>
      <w:bookmarkEnd w:id="78"/>
    </w:p>
    <w:p w:rsidR="00BB4276" w:rsidRDefault="00010F95">
      <w:pPr>
        <w:pStyle w:val="3"/>
        <w:autoSpaceDE/>
        <w:autoSpaceDN/>
        <w:adjustRightInd/>
        <w:spacing w:before="0" w:after="0" w:line="240" w:lineRule="auto"/>
        <w:rPr>
          <w:rFonts w:hAnsi="宋体"/>
          <w:kern w:val="2"/>
          <w:sz w:val="30"/>
          <w:szCs w:val="30"/>
        </w:rPr>
      </w:pPr>
      <w:bookmarkStart w:id="79" w:name="_Toc456269106"/>
      <w:bookmarkStart w:id="80" w:name="_Toc279410007"/>
      <w:r>
        <w:rPr>
          <w:rFonts w:hAnsi="宋体" w:hint="eastAsia"/>
          <w:kern w:val="2"/>
          <w:sz w:val="30"/>
          <w:szCs w:val="30"/>
        </w:rPr>
        <w:t>1.竞争性谈判函</w:t>
      </w:r>
      <w:bookmarkEnd w:id="79"/>
      <w:bookmarkEnd w:id="80"/>
    </w:p>
    <w:p w:rsidR="00BB4276" w:rsidRDefault="00010F95">
      <w:pPr>
        <w:widowControl/>
        <w:spacing w:before="19" w:line="360" w:lineRule="auto"/>
        <w:rPr>
          <w:rFonts w:hAnsi="宋体"/>
          <w:b/>
          <w:sz w:val="24"/>
          <w:szCs w:val="24"/>
        </w:rPr>
      </w:pPr>
      <w:r>
        <w:rPr>
          <w:rFonts w:hAnsi="宋体" w:hint="eastAsia"/>
          <w:sz w:val="24"/>
          <w:szCs w:val="24"/>
        </w:rPr>
        <w:t>南京审计大学：</w:t>
      </w:r>
    </w:p>
    <w:p w:rsidR="00BB4276" w:rsidRDefault="00010F95">
      <w:pPr>
        <w:spacing w:line="360" w:lineRule="auto"/>
        <w:ind w:firstLineChars="200" w:firstLine="480"/>
        <w:rPr>
          <w:rFonts w:hAnsi="宋体"/>
          <w:sz w:val="24"/>
          <w:szCs w:val="24"/>
        </w:rPr>
      </w:pPr>
      <w:r>
        <w:rPr>
          <w:rFonts w:hAnsi="宋体" w:hint="eastAsia"/>
          <w:sz w:val="24"/>
          <w:szCs w:val="24"/>
        </w:rPr>
        <w:t>你方</w:t>
      </w:r>
      <w:r>
        <w:rPr>
          <w:rFonts w:hAnsi="宋体" w:hint="eastAsia"/>
          <w:sz w:val="24"/>
          <w:szCs w:val="24"/>
          <w:u w:val="single"/>
        </w:rPr>
        <w:t xml:space="preserve">   </w:t>
      </w:r>
      <w:proofErr w:type="gramStart"/>
      <w:r>
        <w:rPr>
          <w:rFonts w:hAnsi="宋体" w:hint="eastAsia"/>
          <w:sz w:val="24"/>
          <w:szCs w:val="24"/>
        </w:rPr>
        <w:t>号谈判</w:t>
      </w:r>
      <w:proofErr w:type="gramEnd"/>
      <w:r>
        <w:rPr>
          <w:rFonts w:hAnsi="宋体" w:hint="eastAsia"/>
          <w:sz w:val="24"/>
          <w:szCs w:val="24"/>
        </w:rPr>
        <w:t>采购文件（包括更正公告，如果有的话）收悉，我方经详细审阅和研究，现决定参加竞争性谈判。</w:t>
      </w:r>
    </w:p>
    <w:p w:rsidR="00BB4276" w:rsidRDefault="00010F95">
      <w:pPr>
        <w:widowControl/>
        <w:snapToGrid w:val="0"/>
        <w:spacing w:before="19" w:line="360" w:lineRule="auto"/>
        <w:ind w:firstLine="555"/>
        <w:rPr>
          <w:rFonts w:hAnsi="宋体"/>
          <w:sz w:val="24"/>
          <w:szCs w:val="24"/>
        </w:rPr>
      </w:pPr>
      <w:r>
        <w:rPr>
          <w:rFonts w:hAnsi="宋体" w:hint="eastAsia"/>
          <w:sz w:val="24"/>
          <w:szCs w:val="24"/>
        </w:rPr>
        <w:t>1．我方郑重承诺：我方是符合《政府采购法》第22条规定的供应商，并严格遵守《政府采购法》第77条的规定，</w:t>
      </w:r>
      <w:proofErr w:type="gramStart"/>
      <w:r>
        <w:rPr>
          <w:rFonts w:hAnsi="宋体" w:hint="eastAsia"/>
          <w:sz w:val="24"/>
          <w:szCs w:val="24"/>
        </w:rPr>
        <w:t>本谈判</w:t>
      </w:r>
      <w:proofErr w:type="gramEnd"/>
      <w:r>
        <w:rPr>
          <w:rFonts w:hAnsi="宋体" w:hint="eastAsia"/>
          <w:sz w:val="24"/>
          <w:szCs w:val="24"/>
        </w:rPr>
        <w:t>响应文件中提供的所有材料均是真实有效的。</w:t>
      </w:r>
    </w:p>
    <w:p w:rsidR="00BB4276" w:rsidRDefault="00010F95">
      <w:pPr>
        <w:widowControl/>
        <w:spacing w:line="360" w:lineRule="auto"/>
        <w:ind w:firstLineChars="200" w:firstLine="480"/>
        <w:rPr>
          <w:rFonts w:hAnsi="宋体"/>
          <w:sz w:val="24"/>
          <w:szCs w:val="24"/>
        </w:rPr>
      </w:pPr>
      <w:r>
        <w:rPr>
          <w:rFonts w:hAnsi="宋体" w:hint="eastAsia"/>
          <w:sz w:val="24"/>
          <w:szCs w:val="24"/>
        </w:rPr>
        <w:t>2．我方接受谈判采购文件的所有的条款和规定。</w:t>
      </w:r>
    </w:p>
    <w:p w:rsidR="00BB4276" w:rsidRDefault="00010F95">
      <w:pPr>
        <w:spacing w:line="360" w:lineRule="auto"/>
        <w:rPr>
          <w:rFonts w:hAnsi="宋体"/>
          <w:sz w:val="24"/>
          <w:szCs w:val="24"/>
        </w:rPr>
      </w:pPr>
      <w:r>
        <w:rPr>
          <w:rFonts w:hAnsi="宋体" w:hint="eastAsia"/>
          <w:sz w:val="24"/>
          <w:szCs w:val="24"/>
        </w:rPr>
        <w:t xml:space="preserve">    3．我方同意按照谈判采购文件的规定，</w:t>
      </w:r>
      <w:proofErr w:type="gramStart"/>
      <w:r>
        <w:rPr>
          <w:rFonts w:hAnsi="宋体" w:hint="eastAsia"/>
          <w:sz w:val="24"/>
          <w:szCs w:val="24"/>
        </w:rPr>
        <w:t>本谈判</w:t>
      </w:r>
      <w:proofErr w:type="gramEnd"/>
      <w:r>
        <w:rPr>
          <w:rFonts w:hAnsi="宋体" w:hint="eastAsia"/>
          <w:sz w:val="24"/>
          <w:szCs w:val="24"/>
        </w:rPr>
        <w:t>响应文件的有效期为从谈判响应文件递交截止时间起计算的九十天，在此期间，</w:t>
      </w:r>
      <w:proofErr w:type="gramStart"/>
      <w:r>
        <w:rPr>
          <w:rFonts w:hAnsi="宋体" w:hint="eastAsia"/>
          <w:sz w:val="24"/>
          <w:szCs w:val="24"/>
        </w:rPr>
        <w:t>本谈判</w:t>
      </w:r>
      <w:proofErr w:type="gramEnd"/>
      <w:r>
        <w:rPr>
          <w:rFonts w:hAnsi="宋体" w:hint="eastAsia"/>
          <w:sz w:val="24"/>
          <w:szCs w:val="24"/>
        </w:rPr>
        <w:t>响应文件将始终对我方具有约束力，并可随时被接受。如果我方成交，</w:t>
      </w:r>
      <w:proofErr w:type="gramStart"/>
      <w:r>
        <w:rPr>
          <w:rFonts w:hAnsi="宋体" w:hint="eastAsia"/>
          <w:sz w:val="24"/>
          <w:szCs w:val="24"/>
        </w:rPr>
        <w:t>本谈判</w:t>
      </w:r>
      <w:proofErr w:type="gramEnd"/>
      <w:r>
        <w:rPr>
          <w:rFonts w:hAnsi="宋体" w:hint="eastAsia"/>
          <w:sz w:val="24"/>
          <w:szCs w:val="24"/>
        </w:rPr>
        <w:t>响应文件在此期间之后将继续保持有效。</w:t>
      </w:r>
    </w:p>
    <w:p w:rsidR="00BB4276" w:rsidRDefault="00010F95">
      <w:pPr>
        <w:spacing w:line="360" w:lineRule="auto"/>
        <w:rPr>
          <w:rFonts w:hAnsi="宋体"/>
          <w:sz w:val="24"/>
          <w:szCs w:val="24"/>
        </w:rPr>
      </w:pPr>
      <w:r>
        <w:rPr>
          <w:rFonts w:hAnsi="宋体" w:hint="eastAsia"/>
          <w:sz w:val="24"/>
          <w:szCs w:val="24"/>
        </w:rPr>
        <w:t xml:space="preserve">    4．我方同意提供采购人要求的有关本次竞争性谈判的所有资料。</w:t>
      </w:r>
    </w:p>
    <w:p w:rsidR="00BB4276" w:rsidRDefault="00010F95">
      <w:pPr>
        <w:spacing w:line="360" w:lineRule="auto"/>
        <w:rPr>
          <w:rFonts w:hAnsi="宋体"/>
          <w:sz w:val="24"/>
          <w:szCs w:val="24"/>
        </w:rPr>
      </w:pPr>
      <w:r>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BB4276" w:rsidRDefault="00010F95">
      <w:pPr>
        <w:spacing w:line="360" w:lineRule="auto"/>
        <w:rPr>
          <w:rFonts w:hAnsi="宋体"/>
          <w:sz w:val="24"/>
          <w:szCs w:val="24"/>
        </w:rPr>
      </w:pPr>
      <w:r>
        <w:rPr>
          <w:rFonts w:hAnsi="宋体" w:hint="eastAsia"/>
          <w:sz w:val="24"/>
          <w:szCs w:val="24"/>
        </w:rPr>
        <w:t xml:space="preserve">    6．如果我方成交，为执行合同，我方将按谈判供应商须知有关要求提供必要的履约保证。</w:t>
      </w:r>
    </w:p>
    <w:p w:rsidR="00BB4276" w:rsidRDefault="00BB4276">
      <w:pPr>
        <w:snapToGrid w:val="0"/>
        <w:spacing w:line="360" w:lineRule="auto"/>
        <w:rPr>
          <w:rFonts w:hAnsi="宋体"/>
          <w:sz w:val="24"/>
          <w:szCs w:val="24"/>
        </w:rPr>
      </w:pPr>
    </w:p>
    <w:p w:rsidR="00BB4276" w:rsidRDefault="00010F95">
      <w:pPr>
        <w:snapToGrid w:val="0"/>
        <w:spacing w:line="360" w:lineRule="auto"/>
        <w:rPr>
          <w:rFonts w:hAnsi="宋体"/>
          <w:sz w:val="24"/>
          <w:szCs w:val="24"/>
        </w:rPr>
      </w:pPr>
      <w:r>
        <w:rPr>
          <w:rFonts w:hAnsi="宋体" w:hint="eastAsia"/>
          <w:sz w:val="24"/>
          <w:szCs w:val="24"/>
        </w:rPr>
        <w:t>供应商名称：</w:t>
      </w:r>
      <w:r>
        <w:rPr>
          <w:rFonts w:hAnsi="宋体" w:hint="eastAsia"/>
          <w:sz w:val="24"/>
          <w:szCs w:val="24"/>
          <w:u w:val="single"/>
        </w:rPr>
        <w:t xml:space="preserve">              （公章 ）</w:t>
      </w:r>
    </w:p>
    <w:p w:rsidR="00BB4276" w:rsidRDefault="00010F95">
      <w:pPr>
        <w:snapToGrid w:val="0"/>
        <w:spacing w:line="360" w:lineRule="auto"/>
        <w:rPr>
          <w:rFonts w:hAnsi="宋体"/>
          <w:sz w:val="24"/>
          <w:szCs w:val="24"/>
          <w:u w:val="single"/>
        </w:rPr>
      </w:pPr>
      <w:r>
        <w:rPr>
          <w:rFonts w:hAnsi="宋体" w:hint="eastAsia"/>
          <w:sz w:val="24"/>
          <w:szCs w:val="24"/>
        </w:rPr>
        <w:t>地址：</w:t>
      </w:r>
      <w:r>
        <w:rPr>
          <w:rFonts w:hAnsi="宋体" w:hint="eastAsia"/>
          <w:sz w:val="24"/>
          <w:szCs w:val="24"/>
          <w:u w:val="single"/>
        </w:rPr>
        <w:t xml:space="preserve">      </w:t>
      </w:r>
      <w:r>
        <w:rPr>
          <w:rFonts w:hAnsi="宋体" w:hint="eastAsia"/>
          <w:sz w:val="24"/>
          <w:szCs w:val="24"/>
        </w:rPr>
        <w:t>邮编：</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电话：</w:t>
      </w:r>
      <w:r>
        <w:rPr>
          <w:rFonts w:hAnsi="宋体" w:hint="eastAsia"/>
          <w:sz w:val="24"/>
          <w:szCs w:val="24"/>
          <w:u w:val="single"/>
        </w:rPr>
        <w:t xml:space="preserve">      </w:t>
      </w:r>
      <w:r>
        <w:rPr>
          <w:rFonts w:hAnsi="宋体" w:hint="eastAsia"/>
          <w:sz w:val="24"/>
          <w:szCs w:val="24"/>
        </w:rPr>
        <w:t>传真：</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职务：</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日期：</w:t>
      </w:r>
      <w:r>
        <w:rPr>
          <w:rFonts w:hAnsi="宋体" w:hint="eastAsia"/>
          <w:sz w:val="24"/>
          <w:szCs w:val="24"/>
          <w:u w:val="single"/>
        </w:rPr>
        <w:t xml:space="preserve">      </w:t>
      </w:r>
    </w:p>
    <w:p w:rsidR="00BB4276" w:rsidRDefault="00010F95">
      <w:pPr>
        <w:pStyle w:val="3"/>
        <w:spacing w:line="360" w:lineRule="auto"/>
        <w:rPr>
          <w:rFonts w:hAnsi="宋体"/>
          <w:kern w:val="2"/>
          <w:sz w:val="30"/>
          <w:szCs w:val="30"/>
        </w:rPr>
      </w:pPr>
      <w:bookmarkStart w:id="81" w:name="_Toc279410008"/>
      <w:bookmarkStart w:id="82" w:name="_Toc456269107"/>
      <w:r>
        <w:rPr>
          <w:rFonts w:hAnsi="宋体" w:hint="eastAsia"/>
        </w:rPr>
        <w:lastRenderedPageBreak/>
        <w:t>2.报价一览表</w:t>
      </w:r>
      <w:bookmarkEnd w:id="81"/>
      <w:bookmarkEnd w:id="82"/>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2361"/>
        <w:gridCol w:w="2361"/>
        <w:gridCol w:w="2361"/>
      </w:tblGrid>
      <w:tr w:rsidR="00BB4276">
        <w:trPr>
          <w:trHeight w:val="589"/>
          <w:jc w:val="center"/>
        </w:trPr>
        <w:tc>
          <w:tcPr>
            <w:tcW w:w="1451" w:type="dxa"/>
            <w:vAlign w:val="center"/>
          </w:tcPr>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BB4276" w:rsidRDefault="00BB4276">
            <w:pPr>
              <w:topLinePunct/>
              <w:snapToGrid w:val="0"/>
              <w:spacing w:line="360" w:lineRule="auto"/>
              <w:jc w:val="center"/>
              <w:rPr>
                <w:rFonts w:hAnsi="宋体" w:cs="宋体"/>
                <w:bCs/>
                <w:sz w:val="24"/>
                <w:szCs w:val="24"/>
              </w:rPr>
            </w:pPr>
          </w:p>
        </w:tc>
      </w:tr>
      <w:tr w:rsidR="00BB4276">
        <w:trPr>
          <w:cantSplit/>
          <w:trHeight w:val="1171"/>
          <w:jc w:val="center"/>
        </w:trPr>
        <w:tc>
          <w:tcPr>
            <w:tcW w:w="1451" w:type="dxa"/>
            <w:vAlign w:val="center"/>
          </w:tcPr>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BB4276" w:rsidRDefault="00010F95">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BB4276" w:rsidRDefault="00010F95">
            <w:pPr>
              <w:topLinePunct/>
              <w:snapToGrid w:val="0"/>
              <w:spacing w:line="360" w:lineRule="auto"/>
              <w:rPr>
                <w:rFonts w:hAnsi="宋体" w:cs="宋体"/>
                <w:bCs/>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r w:rsidR="00BB4276">
        <w:trPr>
          <w:cantSplit/>
          <w:trHeight w:val="800"/>
          <w:jc w:val="center"/>
        </w:trPr>
        <w:tc>
          <w:tcPr>
            <w:tcW w:w="1451" w:type="dxa"/>
            <w:vAlign w:val="center"/>
          </w:tcPr>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BB4276" w:rsidRDefault="00BB4276">
            <w:pPr>
              <w:topLinePunct/>
              <w:snapToGrid w:val="0"/>
              <w:spacing w:line="360" w:lineRule="auto"/>
              <w:jc w:val="center"/>
              <w:rPr>
                <w:rFonts w:hAnsi="宋体" w:cs="宋体"/>
                <w:bCs/>
                <w:sz w:val="24"/>
                <w:szCs w:val="24"/>
              </w:rPr>
            </w:pPr>
          </w:p>
        </w:tc>
        <w:tc>
          <w:tcPr>
            <w:tcW w:w="2361" w:type="dxa"/>
            <w:vAlign w:val="center"/>
          </w:tcPr>
          <w:p w:rsidR="00BB4276" w:rsidRDefault="00010F95">
            <w:pPr>
              <w:widowControl/>
              <w:topLinePunct/>
              <w:snapToGrid w:val="0"/>
              <w:spacing w:before="4" w:line="360" w:lineRule="auto"/>
              <w:jc w:val="center"/>
              <w:rPr>
                <w:rFonts w:hAnsi="宋体" w:cs="宋体"/>
                <w:bCs/>
                <w:sz w:val="24"/>
                <w:szCs w:val="24"/>
              </w:rPr>
            </w:pPr>
            <w:r>
              <w:rPr>
                <w:rFonts w:hAnsi="宋体" w:cs="宋体" w:hint="eastAsia"/>
                <w:sz w:val="24"/>
                <w:szCs w:val="24"/>
              </w:rPr>
              <w:t>质保期</w:t>
            </w:r>
          </w:p>
        </w:tc>
        <w:tc>
          <w:tcPr>
            <w:tcW w:w="2361" w:type="dxa"/>
            <w:vAlign w:val="center"/>
          </w:tcPr>
          <w:p w:rsidR="00BB4276" w:rsidRDefault="00BB4276">
            <w:pPr>
              <w:topLinePunct/>
              <w:snapToGrid w:val="0"/>
              <w:spacing w:line="360" w:lineRule="auto"/>
              <w:jc w:val="center"/>
              <w:rPr>
                <w:rFonts w:hAnsi="宋体" w:cs="宋体"/>
                <w:bCs/>
                <w:sz w:val="24"/>
                <w:szCs w:val="24"/>
              </w:rPr>
            </w:pP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widowControl/>
        <w:topLinePunct/>
        <w:snapToGrid w:val="0"/>
        <w:spacing w:before="4" w:line="360" w:lineRule="auto"/>
        <w:rPr>
          <w:rFonts w:hAnsi="宋体"/>
          <w:bCs/>
          <w:sz w:val="21"/>
          <w:szCs w:val="21"/>
        </w:rPr>
      </w:pPr>
      <w:r>
        <w:rPr>
          <w:rFonts w:hAnsi="宋体" w:hint="eastAsia"/>
          <w:bCs/>
          <w:sz w:val="24"/>
          <w:szCs w:val="24"/>
        </w:rPr>
        <w:t>注</w:t>
      </w:r>
      <w:r>
        <w:rPr>
          <w:rFonts w:hAnsi="宋体" w:hint="eastAsia"/>
          <w:bCs/>
          <w:sz w:val="21"/>
          <w:szCs w:val="21"/>
        </w:rPr>
        <w:t>:（1）谈判报价应包括竞争性谈判采购文件所规定的范围的全部内容。</w:t>
      </w:r>
    </w:p>
    <w:p w:rsidR="00BB4276" w:rsidRDefault="00010F95">
      <w:pPr>
        <w:widowControl/>
        <w:tabs>
          <w:tab w:val="left" w:pos="360"/>
        </w:tabs>
        <w:snapToGrid w:val="0"/>
        <w:spacing w:before="67" w:line="360" w:lineRule="auto"/>
        <w:ind w:leftChars="-29" w:left="-58" w:right="-360" w:firstLineChars="183" w:firstLine="384"/>
        <w:rPr>
          <w:rFonts w:hAnsi="宋体"/>
          <w:sz w:val="21"/>
          <w:szCs w:val="21"/>
        </w:rPr>
      </w:pPr>
      <w:r>
        <w:rPr>
          <w:rFonts w:hAnsi="宋体" w:hint="eastAsia"/>
          <w:bCs/>
          <w:sz w:val="21"/>
          <w:szCs w:val="21"/>
        </w:rPr>
        <w:t>（2）报价一览表格式不得自行改动。</w:t>
      </w:r>
    </w:p>
    <w:p w:rsidR="00BB4276" w:rsidRDefault="00010F95">
      <w:pPr>
        <w:pStyle w:val="3"/>
        <w:spacing w:line="360" w:lineRule="auto"/>
        <w:rPr>
          <w:rFonts w:hAnsi="宋体"/>
          <w:sz w:val="30"/>
        </w:rPr>
      </w:pPr>
      <w:bookmarkStart w:id="83" w:name="_Toc213839796"/>
      <w:bookmarkStart w:id="84" w:name="_Toc279410009"/>
      <w:bookmarkStart w:id="85" w:name="_Toc196890851"/>
      <w:bookmarkStart w:id="86" w:name="_Toc456269108"/>
      <w:r>
        <w:rPr>
          <w:rFonts w:hAnsi="宋体" w:hint="eastAsia"/>
          <w:sz w:val="30"/>
        </w:rPr>
        <w:t>3</w:t>
      </w:r>
      <w:r>
        <w:rPr>
          <w:rFonts w:hAnsi="宋体"/>
          <w:sz w:val="30"/>
        </w:rPr>
        <w:t>.</w:t>
      </w:r>
      <w:r>
        <w:rPr>
          <w:rFonts w:hAnsi="宋体" w:hint="eastAsia"/>
          <w:sz w:val="30"/>
        </w:rPr>
        <w:t>谈判</w:t>
      </w:r>
      <w:r>
        <w:rPr>
          <w:rFonts w:hAnsi="宋体"/>
          <w:sz w:val="30"/>
        </w:rPr>
        <w:t>报价明细表</w:t>
      </w:r>
      <w:bookmarkEnd w:id="83"/>
      <w:bookmarkEnd w:id="84"/>
      <w:bookmarkEnd w:id="85"/>
      <w:bookmarkEnd w:id="86"/>
    </w:p>
    <w:tbl>
      <w:tblPr>
        <w:tblpPr w:leftFromText="180" w:rightFromText="180" w:vertAnchor="text" w:tblpXSpec="center" w:tblpY="217"/>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11"/>
        <w:gridCol w:w="1482"/>
        <w:gridCol w:w="1482"/>
        <w:gridCol w:w="864"/>
        <w:gridCol w:w="864"/>
        <w:gridCol w:w="762"/>
        <w:gridCol w:w="911"/>
        <w:gridCol w:w="1073"/>
      </w:tblGrid>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序号</w:t>
            </w:r>
          </w:p>
        </w:tc>
        <w:tc>
          <w:tcPr>
            <w:tcW w:w="1111" w:type="dxa"/>
            <w:vAlign w:val="center"/>
          </w:tcPr>
          <w:p w:rsidR="00BB4276" w:rsidRDefault="00010F95">
            <w:pPr>
              <w:spacing w:line="360" w:lineRule="auto"/>
              <w:jc w:val="center"/>
              <w:rPr>
                <w:rFonts w:hAnsi="宋体"/>
                <w:sz w:val="24"/>
                <w:szCs w:val="24"/>
              </w:rPr>
            </w:pPr>
            <w:r>
              <w:rPr>
                <w:rFonts w:hAnsi="宋体" w:hint="eastAsia"/>
                <w:sz w:val="24"/>
                <w:szCs w:val="24"/>
              </w:rPr>
              <w:t>货物</w:t>
            </w:r>
          </w:p>
          <w:p w:rsidR="00BB4276" w:rsidRDefault="00010F95">
            <w:pPr>
              <w:spacing w:line="360" w:lineRule="auto"/>
              <w:jc w:val="center"/>
              <w:rPr>
                <w:rFonts w:hAnsi="宋体"/>
                <w:sz w:val="24"/>
                <w:szCs w:val="24"/>
              </w:rPr>
            </w:pPr>
            <w:r>
              <w:rPr>
                <w:rFonts w:hAnsi="宋体" w:hint="eastAsia"/>
                <w:sz w:val="24"/>
                <w:szCs w:val="24"/>
              </w:rPr>
              <w:t>名称</w:t>
            </w:r>
          </w:p>
        </w:tc>
        <w:tc>
          <w:tcPr>
            <w:tcW w:w="1482" w:type="dxa"/>
            <w:vAlign w:val="center"/>
          </w:tcPr>
          <w:p w:rsidR="00BB4276" w:rsidRDefault="00010F95">
            <w:pPr>
              <w:spacing w:line="360" w:lineRule="auto"/>
              <w:jc w:val="center"/>
              <w:rPr>
                <w:rFonts w:hAnsi="宋体"/>
                <w:sz w:val="24"/>
                <w:szCs w:val="24"/>
              </w:rPr>
            </w:pPr>
            <w:r>
              <w:rPr>
                <w:rFonts w:hAnsi="宋体" w:hint="eastAsia"/>
                <w:sz w:val="24"/>
                <w:szCs w:val="24"/>
              </w:rPr>
              <w:t>品牌</w:t>
            </w:r>
          </w:p>
        </w:tc>
        <w:tc>
          <w:tcPr>
            <w:tcW w:w="1482" w:type="dxa"/>
            <w:vAlign w:val="center"/>
          </w:tcPr>
          <w:p w:rsidR="00BB4276" w:rsidRDefault="00010F95">
            <w:pPr>
              <w:spacing w:line="360" w:lineRule="auto"/>
              <w:jc w:val="center"/>
              <w:rPr>
                <w:rFonts w:hAnsi="宋体"/>
                <w:sz w:val="24"/>
                <w:szCs w:val="24"/>
              </w:rPr>
            </w:pPr>
            <w:r>
              <w:rPr>
                <w:rFonts w:hAnsi="宋体" w:hint="eastAsia"/>
                <w:sz w:val="24"/>
                <w:szCs w:val="24"/>
              </w:rPr>
              <w:t>规格型号</w:t>
            </w:r>
          </w:p>
        </w:tc>
        <w:tc>
          <w:tcPr>
            <w:tcW w:w="864" w:type="dxa"/>
            <w:vAlign w:val="center"/>
          </w:tcPr>
          <w:p w:rsidR="00BB4276" w:rsidRDefault="00010F95">
            <w:pPr>
              <w:spacing w:line="360" w:lineRule="auto"/>
              <w:jc w:val="center"/>
              <w:rPr>
                <w:rFonts w:hAnsi="宋体"/>
                <w:sz w:val="24"/>
                <w:szCs w:val="24"/>
              </w:rPr>
            </w:pPr>
            <w:r>
              <w:rPr>
                <w:rFonts w:hAnsi="宋体" w:hint="eastAsia"/>
                <w:sz w:val="24"/>
                <w:szCs w:val="24"/>
              </w:rPr>
              <w:t>单位</w:t>
            </w:r>
          </w:p>
        </w:tc>
        <w:tc>
          <w:tcPr>
            <w:tcW w:w="864" w:type="dxa"/>
            <w:vAlign w:val="center"/>
          </w:tcPr>
          <w:p w:rsidR="00BB4276" w:rsidRDefault="00010F95">
            <w:pPr>
              <w:spacing w:line="360" w:lineRule="auto"/>
              <w:jc w:val="center"/>
              <w:rPr>
                <w:rFonts w:hAnsi="宋体"/>
                <w:sz w:val="24"/>
                <w:szCs w:val="24"/>
              </w:rPr>
            </w:pPr>
            <w:r>
              <w:rPr>
                <w:rFonts w:hAnsi="宋体" w:hint="eastAsia"/>
                <w:sz w:val="24"/>
                <w:szCs w:val="24"/>
              </w:rPr>
              <w:t>数量</w:t>
            </w:r>
          </w:p>
        </w:tc>
        <w:tc>
          <w:tcPr>
            <w:tcW w:w="762" w:type="dxa"/>
            <w:vAlign w:val="center"/>
          </w:tcPr>
          <w:p w:rsidR="00BB4276" w:rsidRDefault="00010F95">
            <w:pPr>
              <w:spacing w:line="360" w:lineRule="auto"/>
              <w:jc w:val="center"/>
              <w:rPr>
                <w:rFonts w:hAnsi="宋体"/>
                <w:sz w:val="24"/>
                <w:szCs w:val="24"/>
              </w:rPr>
            </w:pPr>
            <w:r>
              <w:rPr>
                <w:rFonts w:hAnsi="宋体" w:hint="eastAsia"/>
                <w:sz w:val="24"/>
                <w:szCs w:val="24"/>
              </w:rPr>
              <w:t>单价</w:t>
            </w:r>
          </w:p>
        </w:tc>
        <w:tc>
          <w:tcPr>
            <w:tcW w:w="911" w:type="dxa"/>
            <w:vAlign w:val="center"/>
          </w:tcPr>
          <w:p w:rsidR="00BB4276" w:rsidRDefault="00010F95">
            <w:pPr>
              <w:spacing w:line="360" w:lineRule="auto"/>
              <w:jc w:val="center"/>
              <w:rPr>
                <w:rFonts w:hAnsi="宋体"/>
                <w:sz w:val="24"/>
                <w:szCs w:val="24"/>
              </w:rPr>
            </w:pPr>
            <w:r>
              <w:rPr>
                <w:rFonts w:hAnsi="宋体" w:hint="eastAsia"/>
                <w:sz w:val="24"/>
                <w:szCs w:val="24"/>
              </w:rPr>
              <w:t>总 价</w:t>
            </w:r>
          </w:p>
        </w:tc>
        <w:tc>
          <w:tcPr>
            <w:tcW w:w="1073" w:type="dxa"/>
            <w:vAlign w:val="center"/>
          </w:tcPr>
          <w:p w:rsidR="00BB4276" w:rsidRDefault="00010F95">
            <w:pPr>
              <w:spacing w:line="360" w:lineRule="auto"/>
              <w:jc w:val="center"/>
              <w:rPr>
                <w:rFonts w:hAnsi="宋体"/>
                <w:sz w:val="24"/>
                <w:szCs w:val="24"/>
              </w:rPr>
            </w:pPr>
            <w:r>
              <w:rPr>
                <w:rFonts w:hAnsi="宋体" w:hint="eastAsia"/>
                <w:sz w:val="24"/>
                <w:szCs w:val="24"/>
              </w:rPr>
              <w:t>备注</w:t>
            </w: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1</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2</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3</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4</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5</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9261" w:type="dxa"/>
            <w:gridSpan w:val="9"/>
          </w:tcPr>
          <w:p w:rsidR="00BB4276" w:rsidRDefault="00010F95">
            <w:pPr>
              <w:topLinePunct/>
              <w:snapToGrid w:val="0"/>
              <w:spacing w:line="360" w:lineRule="auto"/>
              <w:rPr>
                <w:rFonts w:hAnsi="宋体" w:cs="宋体"/>
                <w:bCs/>
                <w:sz w:val="24"/>
                <w:szCs w:val="24"/>
              </w:rPr>
            </w:pPr>
            <w:r>
              <w:rPr>
                <w:rFonts w:hAnsi="宋体" w:hint="eastAsia"/>
                <w:sz w:val="24"/>
                <w:szCs w:val="24"/>
              </w:rPr>
              <w:t>谈判报价总计：</w:t>
            </w:r>
            <w:r>
              <w:rPr>
                <w:rFonts w:hAnsi="宋体" w:cs="宋体" w:hint="eastAsia"/>
                <w:bCs/>
                <w:sz w:val="24"/>
                <w:szCs w:val="24"/>
              </w:rPr>
              <w:t>（大写）人民币</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BB4276" w:rsidRDefault="00010F95">
            <w:pPr>
              <w:spacing w:line="360" w:lineRule="auto"/>
              <w:ind w:firstLineChars="700" w:firstLine="1680"/>
              <w:rPr>
                <w:rFonts w:hAnsi="宋体"/>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spacing w:line="360" w:lineRule="auto"/>
        <w:rPr>
          <w:rFonts w:hAnsi="宋体"/>
          <w:sz w:val="24"/>
          <w:szCs w:val="24"/>
        </w:rPr>
      </w:pPr>
      <w:r>
        <w:rPr>
          <w:rFonts w:hAnsi="宋体"/>
          <w:sz w:val="24"/>
          <w:szCs w:val="24"/>
        </w:rPr>
        <w:t>注：(1)此表为表样，行数可自行添加，但表式不变。</w:t>
      </w:r>
    </w:p>
    <w:p w:rsidR="00BB4276" w:rsidRDefault="00010F95">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BB4276" w:rsidRDefault="00010F95">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BB4276" w:rsidRDefault="00010F95">
      <w:pPr>
        <w:spacing w:line="360" w:lineRule="auto"/>
        <w:ind w:firstLineChars="250" w:firstLine="600"/>
        <w:rPr>
          <w:rFonts w:hAnsi="宋体"/>
          <w:sz w:val="24"/>
          <w:szCs w:val="24"/>
        </w:rPr>
      </w:pPr>
      <w:r>
        <w:rPr>
          <w:rFonts w:hAnsi="宋体"/>
          <w:sz w:val="24"/>
          <w:szCs w:val="24"/>
        </w:rPr>
        <w:lastRenderedPageBreak/>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BB4276" w:rsidRDefault="00010F95">
      <w:pPr>
        <w:pStyle w:val="3"/>
        <w:spacing w:line="360" w:lineRule="auto"/>
        <w:rPr>
          <w:rFonts w:hAnsi="宋体"/>
          <w:sz w:val="30"/>
        </w:rPr>
      </w:pPr>
      <w:bookmarkStart w:id="87" w:name="_Toc456269109"/>
      <w:bookmarkStart w:id="88" w:name="_Toc334621296"/>
      <w:r>
        <w:rPr>
          <w:rFonts w:hAnsi="宋体" w:hint="eastAsia"/>
          <w:sz w:val="30"/>
        </w:rPr>
        <w:t>4.技术要求响应表</w:t>
      </w:r>
      <w:bookmarkEnd w:id="87"/>
      <w:bookmarkEnd w:id="88"/>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978"/>
        <w:gridCol w:w="3005"/>
        <w:gridCol w:w="737"/>
      </w:tblGrid>
      <w:tr w:rsidR="00BB4276">
        <w:trPr>
          <w:tblHeader/>
        </w:trPr>
        <w:tc>
          <w:tcPr>
            <w:tcW w:w="808" w:type="dxa"/>
            <w:vAlign w:val="center"/>
          </w:tcPr>
          <w:p w:rsidR="00BB4276" w:rsidRDefault="00010F95">
            <w:pPr>
              <w:spacing w:line="400" w:lineRule="exact"/>
              <w:jc w:val="center"/>
              <w:rPr>
                <w:rFonts w:hAnsi="宋体"/>
                <w:sz w:val="24"/>
              </w:rPr>
            </w:pPr>
            <w:r>
              <w:rPr>
                <w:rFonts w:hAnsi="宋体" w:hint="eastAsia"/>
                <w:sz w:val="24"/>
              </w:rPr>
              <w:t>编号</w:t>
            </w:r>
          </w:p>
        </w:tc>
        <w:tc>
          <w:tcPr>
            <w:tcW w:w="3978" w:type="dxa"/>
            <w:vAlign w:val="center"/>
          </w:tcPr>
          <w:p w:rsidR="00BB4276" w:rsidRDefault="00010F95">
            <w:pPr>
              <w:spacing w:line="400" w:lineRule="exact"/>
              <w:jc w:val="center"/>
              <w:rPr>
                <w:rFonts w:hAnsi="宋体"/>
                <w:sz w:val="24"/>
              </w:rPr>
            </w:pPr>
            <w:r>
              <w:rPr>
                <w:rFonts w:hAnsi="宋体" w:hint="eastAsia"/>
                <w:sz w:val="24"/>
              </w:rPr>
              <w:t>原技术规范主要条款描述</w:t>
            </w:r>
          </w:p>
        </w:tc>
        <w:tc>
          <w:tcPr>
            <w:tcW w:w="3005" w:type="dxa"/>
            <w:vAlign w:val="center"/>
          </w:tcPr>
          <w:p w:rsidR="00BB4276" w:rsidRDefault="00010F95">
            <w:pPr>
              <w:spacing w:line="400" w:lineRule="exact"/>
              <w:jc w:val="center"/>
              <w:rPr>
                <w:rFonts w:hAnsi="宋体"/>
                <w:sz w:val="24"/>
              </w:rPr>
            </w:pPr>
            <w:r>
              <w:rPr>
                <w:rFonts w:hAnsi="宋体" w:hint="eastAsia"/>
                <w:sz w:val="24"/>
              </w:rPr>
              <w:t>谈判供应商技术规范描述</w:t>
            </w:r>
          </w:p>
        </w:tc>
        <w:tc>
          <w:tcPr>
            <w:tcW w:w="737" w:type="dxa"/>
            <w:vAlign w:val="center"/>
          </w:tcPr>
          <w:p w:rsidR="00BB4276" w:rsidRDefault="00010F95">
            <w:pPr>
              <w:spacing w:line="400" w:lineRule="exact"/>
              <w:jc w:val="center"/>
              <w:rPr>
                <w:rFonts w:hAnsi="宋体"/>
                <w:sz w:val="24"/>
              </w:rPr>
            </w:pPr>
            <w:r>
              <w:rPr>
                <w:rFonts w:hAnsi="宋体" w:hint="eastAsia"/>
                <w:sz w:val="24"/>
              </w:rPr>
              <w:t>偏离情况</w:t>
            </w:r>
          </w:p>
        </w:tc>
      </w:tr>
      <w:tr w:rsidR="00BB4276">
        <w:trPr>
          <w:tblHeader/>
        </w:trPr>
        <w:tc>
          <w:tcPr>
            <w:tcW w:w="808" w:type="dxa"/>
            <w:vAlign w:val="center"/>
          </w:tcPr>
          <w:p w:rsidR="00BB4276" w:rsidRDefault="00010F95">
            <w:pPr>
              <w:widowControl/>
              <w:jc w:val="center"/>
              <w:rPr>
                <w:rFonts w:hAnsi="宋体" w:cs="宋体"/>
                <w:szCs w:val="21"/>
              </w:rPr>
            </w:pPr>
            <w:r>
              <w:rPr>
                <w:rFonts w:ascii="仿宋_GB2312" w:eastAsia="仿宋_GB2312" w:hint="eastAsia"/>
                <w:sz w:val="24"/>
              </w:rPr>
              <w:t>1</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2</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3</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4</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5</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6</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hAnsi="宋体" w:cs="宋体"/>
                <w:szCs w:val="21"/>
              </w:rPr>
            </w:pPr>
            <w:r>
              <w:rPr>
                <w:rFonts w:ascii="仿宋_GB2312" w:eastAsia="仿宋_GB2312" w:hint="eastAsia"/>
                <w:sz w:val="24"/>
              </w:rPr>
              <w:t>7</w:t>
            </w:r>
          </w:p>
        </w:tc>
        <w:tc>
          <w:tcPr>
            <w:tcW w:w="3978" w:type="dxa"/>
            <w:vAlign w:val="center"/>
          </w:tcPr>
          <w:p w:rsidR="00BB4276" w:rsidRDefault="00BB4276">
            <w:pPr>
              <w:widowControl/>
              <w:rPr>
                <w:rFonts w:hAnsi="宋体" w:cs="宋体"/>
                <w:szCs w:val="21"/>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8</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9</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10</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BB4276" w:rsidRDefault="00010F95">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BB4276" w:rsidRDefault="00010F95">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BB4276" w:rsidRDefault="00010F95">
      <w:pPr>
        <w:pStyle w:val="3"/>
        <w:spacing w:line="360" w:lineRule="auto"/>
        <w:rPr>
          <w:rFonts w:hAnsi="宋体"/>
          <w:sz w:val="30"/>
        </w:rPr>
      </w:pPr>
      <w:bookmarkStart w:id="89" w:name="_Toc213839799"/>
      <w:bookmarkStart w:id="90" w:name="_Toc196890854"/>
      <w:bookmarkStart w:id="91" w:name="_Toc279410011"/>
      <w:bookmarkStart w:id="92" w:name="_Toc456269110"/>
      <w:r>
        <w:rPr>
          <w:rFonts w:hAnsi="宋体" w:hint="eastAsia"/>
          <w:sz w:val="30"/>
        </w:rPr>
        <w:t>5</w:t>
      </w:r>
      <w:r>
        <w:rPr>
          <w:rFonts w:hAnsi="宋体"/>
          <w:sz w:val="30"/>
        </w:rPr>
        <w:t>.</w:t>
      </w:r>
      <w:bookmarkEnd w:id="89"/>
      <w:bookmarkEnd w:id="90"/>
      <w:r>
        <w:rPr>
          <w:rFonts w:hAnsi="宋体" w:hint="eastAsia"/>
          <w:sz w:val="30"/>
        </w:rPr>
        <w:t>服务质量及服务承诺书</w:t>
      </w:r>
      <w:bookmarkEnd w:id="91"/>
      <w:bookmarkEnd w:id="92"/>
    </w:p>
    <w:p w:rsidR="00BB4276" w:rsidRDefault="00010F95">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BB4276" w:rsidRDefault="00BB4276">
      <w:pPr>
        <w:spacing w:line="360" w:lineRule="auto"/>
        <w:rPr>
          <w:rFonts w:hAnsi="宋体"/>
          <w:sz w:val="24"/>
          <w:szCs w:val="24"/>
        </w:rPr>
      </w:pPr>
    </w:p>
    <w:p w:rsidR="00BB4276" w:rsidRDefault="00010F95">
      <w:pPr>
        <w:spacing w:line="360" w:lineRule="auto"/>
        <w:rPr>
          <w:rFonts w:hAnsi="宋体"/>
          <w:b/>
          <w:i/>
          <w:sz w:val="24"/>
          <w:szCs w:val="24"/>
        </w:rPr>
      </w:pPr>
      <w:r>
        <w:rPr>
          <w:rFonts w:hAnsi="宋体" w:hint="eastAsia"/>
          <w:b/>
          <w:i/>
          <w:sz w:val="24"/>
          <w:szCs w:val="24"/>
        </w:rPr>
        <w:t>注： 1-5项为必须提供的内容，须授权代表签字并加盖谈判供应商单位公章，未提供或未按要求提供将不能通过符合性审查。</w:t>
      </w:r>
    </w:p>
    <w:p w:rsidR="00BB4276" w:rsidRDefault="00010F95">
      <w:pPr>
        <w:pStyle w:val="2"/>
        <w:spacing w:line="360" w:lineRule="auto"/>
        <w:rPr>
          <w:rFonts w:ascii="宋体" w:eastAsia="宋体" w:hAnsi="宋体"/>
        </w:rPr>
      </w:pPr>
      <w:bookmarkStart w:id="93" w:name="_Toc279410012"/>
      <w:bookmarkStart w:id="94" w:name="_Toc239251050"/>
      <w:bookmarkStart w:id="95" w:name="_Toc456269111"/>
      <w:r>
        <w:rPr>
          <w:rFonts w:ascii="宋体" w:eastAsia="宋体" w:hAnsi="宋体" w:hint="eastAsia"/>
        </w:rPr>
        <w:lastRenderedPageBreak/>
        <w:t>二、资格证明文件</w:t>
      </w:r>
      <w:bookmarkEnd w:id="93"/>
      <w:bookmarkEnd w:id="94"/>
      <w:bookmarkEnd w:id="95"/>
    </w:p>
    <w:p w:rsidR="00BB4276" w:rsidRDefault="00010F95">
      <w:pPr>
        <w:pStyle w:val="3"/>
        <w:spacing w:line="360" w:lineRule="auto"/>
        <w:rPr>
          <w:rFonts w:hAnsi="宋体"/>
          <w:sz w:val="30"/>
        </w:rPr>
      </w:pPr>
      <w:bookmarkStart w:id="96" w:name="_Toc456269112"/>
      <w:bookmarkStart w:id="97" w:name="_Toc239251051"/>
      <w:bookmarkStart w:id="98" w:name="_Toc279410013"/>
      <w:r>
        <w:rPr>
          <w:rFonts w:hAnsi="宋体" w:hint="eastAsia"/>
          <w:sz w:val="30"/>
        </w:rPr>
        <w:t>1.资质证书</w:t>
      </w:r>
      <w:bookmarkEnd w:id="96"/>
    </w:p>
    <w:p w:rsidR="00BB4276" w:rsidRDefault="00010F95">
      <w:pPr>
        <w:spacing w:line="360" w:lineRule="auto"/>
        <w:rPr>
          <w:rFonts w:hAnsi="宋体"/>
          <w:sz w:val="24"/>
          <w:szCs w:val="28"/>
        </w:rPr>
      </w:pPr>
      <w:r>
        <w:rPr>
          <w:rFonts w:hAnsi="宋体" w:hint="eastAsia"/>
          <w:sz w:val="24"/>
          <w:szCs w:val="24"/>
        </w:rPr>
        <w:t>营业执照</w:t>
      </w:r>
      <w:bookmarkEnd w:id="97"/>
      <w:bookmarkEnd w:id="98"/>
      <w:r>
        <w:rPr>
          <w:rFonts w:hAnsi="宋体" w:hint="eastAsia"/>
          <w:sz w:val="24"/>
          <w:szCs w:val="24"/>
        </w:rPr>
        <w:t>、组织机构代码证、税务登记证等。</w:t>
      </w:r>
    </w:p>
    <w:p w:rsidR="00BB4276" w:rsidRDefault="00010F95">
      <w:pPr>
        <w:spacing w:line="360" w:lineRule="auto"/>
        <w:rPr>
          <w:rFonts w:hAnsi="宋体"/>
          <w:sz w:val="24"/>
          <w:szCs w:val="24"/>
        </w:rPr>
      </w:pPr>
      <w:r>
        <w:rPr>
          <w:rFonts w:hAnsi="宋体" w:hint="eastAsia"/>
          <w:sz w:val="24"/>
          <w:szCs w:val="24"/>
        </w:rPr>
        <w:t>以上资料原件携至现场备查。</w:t>
      </w:r>
    </w:p>
    <w:p w:rsidR="00BB4276" w:rsidRDefault="00010F95">
      <w:pPr>
        <w:pStyle w:val="3"/>
        <w:spacing w:line="360" w:lineRule="auto"/>
        <w:rPr>
          <w:rFonts w:hAnsi="宋体"/>
        </w:rPr>
      </w:pPr>
      <w:bookmarkStart w:id="99" w:name="_Toc239251052"/>
      <w:bookmarkStart w:id="100" w:name="_Toc279410014"/>
      <w:bookmarkStart w:id="101" w:name="_Toc456269113"/>
      <w:r>
        <w:rPr>
          <w:rFonts w:hAnsi="宋体" w:hint="eastAsia"/>
        </w:rPr>
        <w:t>2.法人授权委托书</w:t>
      </w:r>
      <w:bookmarkEnd w:id="99"/>
      <w:bookmarkEnd w:id="100"/>
      <w:bookmarkEnd w:id="101"/>
    </w:p>
    <w:p w:rsidR="00BB4276" w:rsidRDefault="00010F95">
      <w:pPr>
        <w:spacing w:line="360" w:lineRule="auto"/>
        <w:jc w:val="center"/>
        <w:rPr>
          <w:rFonts w:hAnsi="宋体"/>
          <w:b/>
          <w:sz w:val="30"/>
        </w:rPr>
      </w:pPr>
      <w:r>
        <w:rPr>
          <w:rFonts w:hAnsi="宋体" w:hint="eastAsia"/>
          <w:b/>
          <w:sz w:val="30"/>
        </w:rPr>
        <w:t>法人授权委托书</w:t>
      </w:r>
    </w:p>
    <w:p w:rsidR="00BB4276" w:rsidRDefault="00010F95">
      <w:pPr>
        <w:spacing w:line="360" w:lineRule="auto"/>
        <w:rPr>
          <w:rFonts w:hAnsi="宋体"/>
          <w:sz w:val="24"/>
          <w:szCs w:val="24"/>
        </w:rPr>
      </w:pPr>
      <w:r>
        <w:rPr>
          <w:rFonts w:hAnsi="宋体" w:hint="eastAsia"/>
          <w:sz w:val="24"/>
          <w:szCs w:val="24"/>
        </w:rPr>
        <w:t>致南京审计大学：</w:t>
      </w:r>
    </w:p>
    <w:p w:rsidR="00BB4276" w:rsidRDefault="00010F95">
      <w:pPr>
        <w:spacing w:line="360" w:lineRule="auto"/>
        <w:rPr>
          <w:rFonts w:hAnsi="宋体"/>
          <w:sz w:val="24"/>
          <w:szCs w:val="24"/>
        </w:rPr>
      </w:pPr>
      <w:r>
        <w:rPr>
          <w:rFonts w:hAnsi="宋体" w:hint="eastAsia"/>
          <w:sz w:val="24"/>
          <w:szCs w:val="24"/>
        </w:rPr>
        <w:t xml:space="preserve">    本授权书宣告：</w:t>
      </w:r>
    </w:p>
    <w:p w:rsidR="00BB4276" w:rsidRDefault="00010F95">
      <w:pPr>
        <w:snapToGrid w:val="0"/>
        <w:spacing w:line="360" w:lineRule="auto"/>
        <w:rPr>
          <w:rFonts w:hAnsi="宋体"/>
          <w:sz w:val="24"/>
          <w:szCs w:val="24"/>
          <w:u w:val="single"/>
        </w:rPr>
      </w:pPr>
      <w:r>
        <w:rPr>
          <w:rFonts w:hAnsi="宋体" w:hint="eastAsia"/>
          <w:sz w:val="24"/>
          <w:szCs w:val="24"/>
        </w:rPr>
        <w:t>委托人：</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地    址：</w:t>
      </w:r>
      <w:r>
        <w:rPr>
          <w:rFonts w:hAnsi="宋体" w:hint="eastAsia"/>
          <w:sz w:val="24"/>
          <w:szCs w:val="24"/>
          <w:u w:val="single"/>
        </w:rPr>
        <w:t xml:space="preserve">        </w:t>
      </w:r>
      <w:r>
        <w:rPr>
          <w:rFonts w:hAnsi="宋体" w:hint="eastAsia"/>
          <w:sz w:val="24"/>
          <w:szCs w:val="24"/>
        </w:rPr>
        <w:t xml:space="preserve"> 法定代表人：</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受托人：</w:t>
      </w:r>
      <w:r>
        <w:rPr>
          <w:rFonts w:hAnsi="宋体" w:hint="eastAsia"/>
          <w:sz w:val="24"/>
          <w:szCs w:val="24"/>
          <w:u w:val="single"/>
        </w:rPr>
        <w:t xml:space="preserve">         </w:t>
      </w:r>
      <w:r>
        <w:rPr>
          <w:rFonts w:hAnsi="宋体" w:hint="eastAsia"/>
          <w:sz w:val="24"/>
          <w:szCs w:val="24"/>
        </w:rPr>
        <w:t>姓名</w:t>
      </w:r>
      <w:r>
        <w:rPr>
          <w:rFonts w:hAnsi="宋体" w:hint="eastAsia"/>
          <w:sz w:val="24"/>
          <w:szCs w:val="24"/>
          <w:u w:val="single"/>
        </w:rPr>
        <w:t xml:space="preserve">    </w:t>
      </w:r>
      <w:r>
        <w:rPr>
          <w:rFonts w:hAnsi="宋体" w:hint="eastAsia"/>
          <w:sz w:val="24"/>
          <w:szCs w:val="24"/>
        </w:rPr>
        <w:t>性别</w:t>
      </w:r>
      <w:r>
        <w:rPr>
          <w:rFonts w:hAnsi="宋体" w:hint="eastAsia"/>
          <w:sz w:val="24"/>
          <w:szCs w:val="24"/>
          <w:u w:val="single"/>
        </w:rPr>
        <w:t xml:space="preserve">    </w:t>
      </w:r>
      <w:r>
        <w:rPr>
          <w:rFonts w:hAnsi="宋体" w:hint="eastAsia"/>
          <w:sz w:val="24"/>
          <w:szCs w:val="24"/>
        </w:rPr>
        <w:t xml:space="preserve"> 出生日期：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BB4276" w:rsidRDefault="00010F95">
      <w:pPr>
        <w:snapToGrid w:val="0"/>
        <w:spacing w:line="360" w:lineRule="auto"/>
        <w:rPr>
          <w:rFonts w:hAnsi="宋体"/>
          <w:sz w:val="24"/>
          <w:szCs w:val="24"/>
        </w:rPr>
      </w:pPr>
      <w:r>
        <w:rPr>
          <w:rFonts w:hAnsi="宋体" w:hint="eastAsia"/>
          <w:sz w:val="24"/>
          <w:szCs w:val="24"/>
        </w:rPr>
        <w:t>所在单位：</w:t>
      </w:r>
      <w:r>
        <w:rPr>
          <w:rFonts w:hAnsi="宋体" w:hint="eastAsia"/>
          <w:sz w:val="24"/>
          <w:szCs w:val="24"/>
          <w:u w:val="single"/>
        </w:rPr>
        <w:t xml:space="preserve">      </w:t>
      </w:r>
      <w:r>
        <w:rPr>
          <w:rFonts w:hAnsi="宋体" w:hint="eastAsia"/>
          <w:sz w:val="24"/>
          <w:szCs w:val="24"/>
        </w:rPr>
        <w:t>职务：</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身份证：</w:t>
      </w:r>
      <w:r>
        <w:rPr>
          <w:rFonts w:hAnsi="宋体" w:hint="eastAsia"/>
          <w:sz w:val="24"/>
          <w:szCs w:val="24"/>
          <w:u w:val="single"/>
        </w:rPr>
        <w:t xml:space="preserve">      </w:t>
      </w:r>
      <w:r>
        <w:rPr>
          <w:rFonts w:hAnsi="宋体" w:hint="eastAsia"/>
          <w:sz w:val="24"/>
          <w:szCs w:val="24"/>
        </w:rPr>
        <w:t>联系方式:</w:t>
      </w:r>
      <w:r>
        <w:rPr>
          <w:rFonts w:hAnsi="宋体" w:hint="eastAsia"/>
          <w:sz w:val="24"/>
          <w:szCs w:val="24"/>
          <w:u w:val="single"/>
        </w:rPr>
        <w:t xml:space="preserve">      </w:t>
      </w:r>
    </w:p>
    <w:p w:rsidR="00BB4276" w:rsidRDefault="00010F95">
      <w:pPr>
        <w:spacing w:line="360" w:lineRule="auto"/>
        <w:ind w:firstLineChars="177" w:firstLine="425"/>
        <w:rPr>
          <w:rFonts w:hAnsi="宋体"/>
          <w:sz w:val="24"/>
          <w:szCs w:val="24"/>
        </w:rPr>
      </w:pPr>
      <w:r>
        <w:rPr>
          <w:rFonts w:hAnsi="宋体" w:hint="eastAsia"/>
          <w:sz w:val="24"/>
          <w:szCs w:val="24"/>
        </w:rPr>
        <w:t>兹委托受托人合法地代表我单位参加南京审计大学组织的</w:t>
      </w:r>
      <w:r>
        <w:rPr>
          <w:rFonts w:hAnsi="宋体" w:hint="eastAsia"/>
          <w:sz w:val="24"/>
          <w:szCs w:val="24"/>
          <w:u w:val="single"/>
        </w:rPr>
        <w:t xml:space="preserve">    </w:t>
      </w:r>
      <w:r>
        <w:rPr>
          <w:rFonts w:hAnsi="宋体" w:hint="eastAsia"/>
          <w:sz w:val="24"/>
          <w:szCs w:val="24"/>
        </w:rPr>
        <w:t>（采购编号为：</w:t>
      </w:r>
      <w:r>
        <w:rPr>
          <w:rFonts w:hAnsi="宋体" w:hint="eastAsia"/>
          <w:sz w:val="24"/>
          <w:szCs w:val="24"/>
          <w:u w:val="single"/>
        </w:rPr>
        <w:t xml:space="preserve">      </w:t>
      </w:r>
      <w:r>
        <w:rPr>
          <w:rFonts w:hAnsi="宋体"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rsidR="00BB4276" w:rsidRDefault="00010F95">
      <w:pPr>
        <w:snapToGrid w:val="0"/>
        <w:spacing w:line="360" w:lineRule="auto"/>
        <w:rPr>
          <w:rFonts w:hAnsi="宋体" w:cs="宋体"/>
          <w:sz w:val="24"/>
          <w:szCs w:val="24"/>
        </w:rPr>
      </w:pPr>
      <w:r>
        <w:rPr>
          <w:rFonts w:hAnsi="宋体" w:hint="eastAsia"/>
          <w:sz w:val="24"/>
          <w:szCs w:val="24"/>
        </w:rPr>
        <w:t xml:space="preserve">    受托人在办理上述事宜过程中以其自己的名义所签署的所有文件我均予以承认。受托人无转委托权。</w:t>
      </w:r>
    </w:p>
    <w:p w:rsidR="00BB4276" w:rsidRDefault="00010F95">
      <w:pPr>
        <w:snapToGrid w:val="0"/>
        <w:spacing w:line="360" w:lineRule="auto"/>
        <w:ind w:firstLineChars="200" w:firstLine="480"/>
        <w:rPr>
          <w:rFonts w:hAnsi="宋体"/>
          <w:sz w:val="24"/>
          <w:szCs w:val="24"/>
        </w:rPr>
      </w:pPr>
      <w:r>
        <w:rPr>
          <w:rFonts w:hAnsi="宋体" w:hint="eastAsia"/>
          <w:sz w:val="24"/>
          <w:szCs w:val="24"/>
        </w:rPr>
        <w:t>委托期限：至上述事宜处理完毕止。</w:t>
      </w:r>
    </w:p>
    <w:p w:rsidR="00BB4276" w:rsidRDefault="00BB4276">
      <w:pPr>
        <w:snapToGrid w:val="0"/>
        <w:spacing w:line="360" w:lineRule="auto"/>
        <w:rPr>
          <w:rFonts w:hAnsi="宋体"/>
          <w:sz w:val="24"/>
          <w:szCs w:val="24"/>
        </w:rPr>
      </w:pPr>
    </w:p>
    <w:p w:rsidR="00BB4276" w:rsidRDefault="00010F95">
      <w:pPr>
        <w:snapToGrid w:val="0"/>
        <w:spacing w:line="360" w:lineRule="auto"/>
        <w:rPr>
          <w:rFonts w:hAnsi="宋体"/>
          <w:sz w:val="24"/>
          <w:szCs w:val="24"/>
          <w:u w:val="single"/>
        </w:rPr>
      </w:pPr>
      <w:r>
        <w:rPr>
          <w:rFonts w:hAnsi="宋体" w:hint="eastAsia"/>
          <w:sz w:val="24"/>
          <w:szCs w:val="24"/>
        </w:rPr>
        <w:t xml:space="preserve">委托单位   </w:t>
      </w:r>
      <w:r>
        <w:rPr>
          <w:rFonts w:hAnsi="宋体" w:hint="eastAsia"/>
          <w:sz w:val="24"/>
          <w:szCs w:val="24"/>
          <w:u w:val="single"/>
        </w:rPr>
        <w:t xml:space="preserve"> （公章）          </w:t>
      </w:r>
    </w:p>
    <w:p w:rsidR="00BB4276" w:rsidRDefault="00010F95">
      <w:pPr>
        <w:snapToGrid w:val="0"/>
        <w:spacing w:line="360" w:lineRule="auto"/>
        <w:rPr>
          <w:rFonts w:hAnsi="宋体"/>
          <w:sz w:val="24"/>
          <w:szCs w:val="24"/>
          <w:u w:val="single"/>
        </w:rPr>
      </w:pPr>
      <w:r>
        <w:rPr>
          <w:rFonts w:hAnsi="宋体" w:hint="eastAsia"/>
          <w:sz w:val="24"/>
          <w:szCs w:val="24"/>
        </w:rPr>
        <w:t xml:space="preserve">法定代表人 </w:t>
      </w:r>
      <w:r>
        <w:rPr>
          <w:rFonts w:hAnsi="宋体" w:hint="eastAsia"/>
          <w:sz w:val="24"/>
          <w:szCs w:val="24"/>
          <w:u w:val="single"/>
        </w:rPr>
        <w:t xml:space="preserve"> （签名）          </w:t>
      </w:r>
    </w:p>
    <w:p w:rsidR="00BB4276" w:rsidRDefault="00010F95">
      <w:pPr>
        <w:snapToGrid w:val="0"/>
        <w:spacing w:line="360" w:lineRule="auto"/>
        <w:rPr>
          <w:rFonts w:hAnsi="宋体"/>
          <w:sz w:val="24"/>
          <w:szCs w:val="24"/>
        </w:rPr>
      </w:pPr>
      <w:r>
        <w:rPr>
          <w:rFonts w:hAnsi="宋体" w:hint="eastAsia"/>
          <w:sz w:val="24"/>
          <w:szCs w:val="24"/>
        </w:rPr>
        <w:t>二〇一</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BB4276" w:rsidRDefault="00010F95">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备注：</w:t>
      </w:r>
    </w:p>
    <w:p w:rsidR="00BB4276" w:rsidRDefault="00010F95">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（1）谈判供应商授权代表须在谈判响应文件递交截止</w:t>
      </w:r>
      <w:proofErr w:type="gramStart"/>
      <w:r>
        <w:rPr>
          <w:rFonts w:ascii="仿宋_GB2312" w:eastAsia="仿宋_GB2312" w:hAnsi="华文仿宋" w:hint="eastAsia"/>
          <w:sz w:val="24"/>
          <w:szCs w:val="24"/>
        </w:rPr>
        <w:t>时间前持授权</w:t>
      </w:r>
      <w:proofErr w:type="gramEnd"/>
      <w:r>
        <w:rPr>
          <w:rFonts w:ascii="仿宋_GB2312" w:eastAsia="仿宋_GB2312" w:hAnsi="华文仿宋" w:hint="eastAsia"/>
          <w:sz w:val="24"/>
          <w:szCs w:val="24"/>
        </w:rPr>
        <w:t>书原件</w:t>
      </w:r>
      <w:r>
        <w:rPr>
          <w:rFonts w:ascii="仿宋_GB2312" w:eastAsia="仿宋_GB2312" w:hAnsi="华文仿宋" w:hint="eastAsia"/>
          <w:sz w:val="24"/>
          <w:szCs w:val="24"/>
        </w:rPr>
        <w:lastRenderedPageBreak/>
        <w:t>及本人身份证件办理交纳保证金、签名报到、递交谈判响应文件等事宜，谈判响应文件中则附授权书复印件。</w:t>
      </w:r>
    </w:p>
    <w:p w:rsidR="00BB4276" w:rsidRDefault="00010F95">
      <w:pPr>
        <w:wordWrap w:val="0"/>
        <w:spacing w:line="360" w:lineRule="auto"/>
        <w:jc w:val="right"/>
        <w:rPr>
          <w:rFonts w:ascii="仿宋_GB2312" w:eastAsia="仿宋_GB2312" w:hAnsi="华文仿宋"/>
          <w:sz w:val="24"/>
          <w:szCs w:val="24"/>
        </w:rPr>
      </w:pPr>
      <w:r>
        <w:rPr>
          <w:rFonts w:ascii="仿宋_GB2312" w:eastAsia="仿宋_GB2312" w:hAnsi="华文仿宋" w:hint="eastAsia"/>
          <w:sz w:val="24"/>
          <w:szCs w:val="24"/>
        </w:rPr>
        <w:t>（2）谈判供应</w:t>
      </w:r>
      <w:proofErr w:type="gramStart"/>
      <w:r>
        <w:rPr>
          <w:rFonts w:ascii="仿宋_GB2312" w:eastAsia="仿宋_GB2312" w:hAnsi="华文仿宋" w:hint="eastAsia"/>
          <w:sz w:val="24"/>
          <w:szCs w:val="24"/>
        </w:rPr>
        <w:t>商法定</w:t>
      </w:r>
      <w:proofErr w:type="gramEnd"/>
      <w:r>
        <w:rPr>
          <w:rFonts w:ascii="仿宋_GB2312" w:eastAsia="仿宋_GB2312" w:hAnsi="华文仿宋" w:hint="eastAsia"/>
          <w:sz w:val="24"/>
          <w:szCs w:val="24"/>
        </w:rPr>
        <w:t>代表人直接参加谈判的，无须提供法人授权委托书，但须</w:t>
      </w:r>
    </w:p>
    <w:p w:rsidR="00BB4276" w:rsidRDefault="00010F95">
      <w:pPr>
        <w:spacing w:line="360" w:lineRule="auto"/>
        <w:ind w:right="480"/>
        <w:rPr>
          <w:rFonts w:ascii="仿宋_GB2312" w:eastAsia="仿宋_GB2312" w:hAnsi="华文仿宋"/>
          <w:sz w:val="24"/>
          <w:szCs w:val="24"/>
        </w:rPr>
      </w:pPr>
      <w:r>
        <w:rPr>
          <w:rFonts w:ascii="仿宋_GB2312" w:eastAsia="仿宋_GB2312" w:hAnsi="华文仿宋" w:hint="eastAsia"/>
          <w:sz w:val="24"/>
          <w:szCs w:val="24"/>
        </w:rPr>
        <w:t>持本人身份证及营业执照复印件办理相关手续。</w:t>
      </w:r>
    </w:p>
    <w:p w:rsidR="00BB4276" w:rsidRDefault="00010F95">
      <w:pPr>
        <w:pStyle w:val="3"/>
        <w:spacing w:line="360" w:lineRule="auto"/>
        <w:rPr>
          <w:rFonts w:hAnsi="宋体"/>
        </w:rPr>
      </w:pPr>
      <w:bookmarkStart w:id="102" w:name="_Toc456269114"/>
      <w:r>
        <w:rPr>
          <w:rFonts w:hAnsi="宋体" w:hint="eastAsia"/>
        </w:rPr>
        <w:t>3.其他</w:t>
      </w:r>
      <w:bookmarkEnd w:id="102"/>
    </w:p>
    <w:p w:rsidR="00BB4276" w:rsidRDefault="00010F95">
      <w:pPr>
        <w:snapToGrid w:val="0"/>
        <w:spacing w:line="360" w:lineRule="auto"/>
        <w:ind w:firstLineChars="200" w:firstLine="480"/>
        <w:rPr>
          <w:rFonts w:hAnsi="宋体"/>
          <w:sz w:val="24"/>
          <w:szCs w:val="24"/>
        </w:rPr>
      </w:pPr>
      <w:r>
        <w:rPr>
          <w:rFonts w:hAnsi="宋体" w:hint="eastAsia"/>
          <w:sz w:val="24"/>
          <w:szCs w:val="24"/>
        </w:rPr>
        <w:t>（企业资质证书、获奖证书等谈判供应商认为有必要提供的其它内容，格式自定）</w:t>
      </w:r>
    </w:p>
    <w:p w:rsidR="00BB4276" w:rsidRDefault="00BB4276">
      <w:pPr>
        <w:spacing w:line="360" w:lineRule="auto"/>
        <w:rPr>
          <w:rFonts w:hAnsi="宋体"/>
          <w:b/>
          <w:i/>
          <w:sz w:val="24"/>
          <w:szCs w:val="24"/>
        </w:rPr>
      </w:pPr>
    </w:p>
    <w:p w:rsidR="00BB4276" w:rsidRDefault="00010F95">
      <w:pPr>
        <w:spacing w:line="360" w:lineRule="auto"/>
        <w:rPr>
          <w:rFonts w:hAnsi="宋体"/>
          <w:b/>
          <w:sz w:val="24"/>
          <w:szCs w:val="24"/>
        </w:rPr>
      </w:pPr>
      <w:r>
        <w:rPr>
          <w:rFonts w:hAnsi="宋体" w:hint="eastAsia"/>
          <w:b/>
          <w:i/>
          <w:sz w:val="24"/>
          <w:szCs w:val="24"/>
        </w:rPr>
        <w:t>注：1、2、3项为必须提供的内容，须授权代表签字并加盖谈判供应商单位公章，未提供或未按要求提供将不能通过资格性审查。</w:t>
      </w:r>
      <w:bookmarkEnd w:id="0"/>
    </w:p>
    <w:sectPr w:rsidR="00BB4276">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33" w:rsidRDefault="00A51933">
      <w:r>
        <w:separator/>
      </w:r>
    </w:p>
  </w:endnote>
  <w:endnote w:type="continuationSeparator" w:id="0">
    <w:p w:rsidR="00A51933" w:rsidRDefault="00A5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03" w:rsidRDefault="00B65A03">
    <w:pPr>
      <w:pStyle w:val="af0"/>
      <w:framePr w:wrap="around" w:vAnchor="text" w:hAnchor="margin" w:xAlign="center" w:y="1"/>
      <w:rPr>
        <w:rStyle w:val="af7"/>
      </w:rPr>
    </w:pPr>
    <w:r>
      <w:fldChar w:fldCharType="begin"/>
    </w:r>
    <w:r>
      <w:rPr>
        <w:rStyle w:val="af7"/>
      </w:rPr>
      <w:instrText xml:space="preserve">PAGE  </w:instrText>
    </w:r>
    <w:r>
      <w:fldChar w:fldCharType="separate"/>
    </w:r>
    <w:r w:rsidR="00AE234C">
      <w:rPr>
        <w:rStyle w:val="af7"/>
        <w:noProof/>
      </w:rPr>
      <w:t>2</w:t>
    </w:r>
    <w:r>
      <w:fldChar w:fldCharType="end"/>
    </w:r>
  </w:p>
  <w:p w:rsidR="00B65A03" w:rsidRDefault="00B65A0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33" w:rsidRDefault="00A51933">
      <w:r>
        <w:separator/>
      </w:r>
    </w:p>
  </w:footnote>
  <w:footnote w:type="continuationSeparator" w:id="0">
    <w:p w:rsidR="00A51933" w:rsidRDefault="00A5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105F"/>
    <w:multiLevelType w:val="multilevel"/>
    <w:tmpl w:val="1BB4105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0F95"/>
    <w:rsid w:val="00012483"/>
    <w:rsid w:val="00016E67"/>
    <w:rsid w:val="0002058B"/>
    <w:rsid w:val="00020D86"/>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008B"/>
    <w:rsid w:val="000812AA"/>
    <w:rsid w:val="000840E3"/>
    <w:rsid w:val="000846DE"/>
    <w:rsid w:val="000856A0"/>
    <w:rsid w:val="000865DD"/>
    <w:rsid w:val="00086741"/>
    <w:rsid w:val="0008740B"/>
    <w:rsid w:val="00090DC8"/>
    <w:rsid w:val="00090F5C"/>
    <w:rsid w:val="00091E38"/>
    <w:rsid w:val="00095CDA"/>
    <w:rsid w:val="000A0BA8"/>
    <w:rsid w:val="000A2D68"/>
    <w:rsid w:val="000A644C"/>
    <w:rsid w:val="000A70F3"/>
    <w:rsid w:val="000B604A"/>
    <w:rsid w:val="000B79BF"/>
    <w:rsid w:val="000C25E1"/>
    <w:rsid w:val="000C27B6"/>
    <w:rsid w:val="000C42B8"/>
    <w:rsid w:val="000C5D77"/>
    <w:rsid w:val="000C7454"/>
    <w:rsid w:val="000C7A99"/>
    <w:rsid w:val="000D01E7"/>
    <w:rsid w:val="000D44BF"/>
    <w:rsid w:val="000E707C"/>
    <w:rsid w:val="0010319E"/>
    <w:rsid w:val="00104058"/>
    <w:rsid w:val="00105C62"/>
    <w:rsid w:val="00112B60"/>
    <w:rsid w:val="00113B1F"/>
    <w:rsid w:val="001179E5"/>
    <w:rsid w:val="00117E42"/>
    <w:rsid w:val="00117FC1"/>
    <w:rsid w:val="001206AE"/>
    <w:rsid w:val="0012143F"/>
    <w:rsid w:val="00121701"/>
    <w:rsid w:val="00123646"/>
    <w:rsid w:val="00124396"/>
    <w:rsid w:val="00126419"/>
    <w:rsid w:val="00127F12"/>
    <w:rsid w:val="001336CE"/>
    <w:rsid w:val="00134518"/>
    <w:rsid w:val="00135D93"/>
    <w:rsid w:val="00137438"/>
    <w:rsid w:val="001408C2"/>
    <w:rsid w:val="00143488"/>
    <w:rsid w:val="00143A90"/>
    <w:rsid w:val="00144077"/>
    <w:rsid w:val="00146B77"/>
    <w:rsid w:val="0014720C"/>
    <w:rsid w:val="0015065C"/>
    <w:rsid w:val="00153AA0"/>
    <w:rsid w:val="00156F42"/>
    <w:rsid w:val="00161F3E"/>
    <w:rsid w:val="00162445"/>
    <w:rsid w:val="00164DC5"/>
    <w:rsid w:val="0017730F"/>
    <w:rsid w:val="00180BE1"/>
    <w:rsid w:val="00181085"/>
    <w:rsid w:val="00182B3B"/>
    <w:rsid w:val="00184598"/>
    <w:rsid w:val="0018587F"/>
    <w:rsid w:val="00185A1C"/>
    <w:rsid w:val="001877DB"/>
    <w:rsid w:val="00196CC8"/>
    <w:rsid w:val="001A5856"/>
    <w:rsid w:val="001A7722"/>
    <w:rsid w:val="001B0A0C"/>
    <w:rsid w:val="001B3013"/>
    <w:rsid w:val="001B4931"/>
    <w:rsid w:val="001B4B75"/>
    <w:rsid w:val="001B60F9"/>
    <w:rsid w:val="001B6246"/>
    <w:rsid w:val="001B6CFB"/>
    <w:rsid w:val="001C091E"/>
    <w:rsid w:val="001C2CE0"/>
    <w:rsid w:val="001C4EAC"/>
    <w:rsid w:val="001D04B4"/>
    <w:rsid w:val="001D04F9"/>
    <w:rsid w:val="001D0E47"/>
    <w:rsid w:val="001D1033"/>
    <w:rsid w:val="001D201E"/>
    <w:rsid w:val="001D4A41"/>
    <w:rsid w:val="001F0608"/>
    <w:rsid w:val="001F1F9E"/>
    <w:rsid w:val="0020605D"/>
    <w:rsid w:val="002072A9"/>
    <w:rsid w:val="00207375"/>
    <w:rsid w:val="0021344D"/>
    <w:rsid w:val="00217832"/>
    <w:rsid w:val="002222EB"/>
    <w:rsid w:val="002239C9"/>
    <w:rsid w:val="002248ED"/>
    <w:rsid w:val="00234BE6"/>
    <w:rsid w:val="00236265"/>
    <w:rsid w:val="002362AC"/>
    <w:rsid w:val="00241684"/>
    <w:rsid w:val="00241F80"/>
    <w:rsid w:val="00244F54"/>
    <w:rsid w:val="002455EF"/>
    <w:rsid w:val="00250ACE"/>
    <w:rsid w:val="002613E0"/>
    <w:rsid w:val="00261DCF"/>
    <w:rsid w:val="00264230"/>
    <w:rsid w:val="002646EA"/>
    <w:rsid w:val="00266BEC"/>
    <w:rsid w:val="00266D98"/>
    <w:rsid w:val="00267A5B"/>
    <w:rsid w:val="00267FD4"/>
    <w:rsid w:val="00273530"/>
    <w:rsid w:val="002756FB"/>
    <w:rsid w:val="00275F43"/>
    <w:rsid w:val="00276F24"/>
    <w:rsid w:val="00280394"/>
    <w:rsid w:val="00281979"/>
    <w:rsid w:val="00283BC4"/>
    <w:rsid w:val="00291A3C"/>
    <w:rsid w:val="00292D7B"/>
    <w:rsid w:val="00293FFD"/>
    <w:rsid w:val="0029485E"/>
    <w:rsid w:val="002955EA"/>
    <w:rsid w:val="002A3944"/>
    <w:rsid w:val="002A495F"/>
    <w:rsid w:val="002B066A"/>
    <w:rsid w:val="002B211A"/>
    <w:rsid w:val="002B33BD"/>
    <w:rsid w:val="002C26B2"/>
    <w:rsid w:val="002C36B3"/>
    <w:rsid w:val="002C454D"/>
    <w:rsid w:val="002D04D7"/>
    <w:rsid w:val="002D0B34"/>
    <w:rsid w:val="002D3DB1"/>
    <w:rsid w:val="002D51D8"/>
    <w:rsid w:val="002E1BB1"/>
    <w:rsid w:val="002E24B5"/>
    <w:rsid w:val="002E4945"/>
    <w:rsid w:val="002E7EB7"/>
    <w:rsid w:val="002F0ED5"/>
    <w:rsid w:val="002F307E"/>
    <w:rsid w:val="002F3E1C"/>
    <w:rsid w:val="002F4677"/>
    <w:rsid w:val="002F7220"/>
    <w:rsid w:val="00301E78"/>
    <w:rsid w:val="003033A8"/>
    <w:rsid w:val="003076BC"/>
    <w:rsid w:val="00311C5D"/>
    <w:rsid w:val="003131AE"/>
    <w:rsid w:val="003138CD"/>
    <w:rsid w:val="00313935"/>
    <w:rsid w:val="003164CD"/>
    <w:rsid w:val="003172AF"/>
    <w:rsid w:val="003214EE"/>
    <w:rsid w:val="00323A81"/>
    <w:rsid w:val="003243E0"/>
    <w:rsid w:val="003251BA"/>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7657F"/>
    <w:rsid w:val="003830BE"/>
    <w:rsid w:val="00384655"/>
    <w:rsid w:val="003853E1"/>
    <w:rsid w:val="003858C4"/>
    <w:rsid w:val="003A2948"/>
    <w:rsid w:val="003A3921"/>
    <w:rsid w:val="003A61E7"/>
    <w:rsid w:val="003B2555"/>
    <w:rsid w:val="003B774F"/>
    <w:rsid w:val="003C0497"/>
    <w:rsid w:val="003C084E"/>
    <w:rsid w:val="003C2999"/>
    <w:rsid w:val="003C2C73"/>
    <w:rsid w:val="003C70F8"/>
    <w:rsid w:val="003D2099"/>
    <w:rsid w:val="003E0D56"/>
    <w:rsid w:val="003F19F2"/>
    <w:rsid w:val="003F1C36"/>
    <w:rsid w:val="003F2C33"/>
    <w:rsid w:val="003F2DC0"/>
    <w:rsid w:val="003F6751"/>
    <w:rsid w:val="00402253"/>
    <w:rsid w:val="004063B8"/>
    <w:rsid w:val="00406F8E"/>
    <w:rsid w:val="004156C7"/>
    <w:rsid w:val="00420894"/>
    <w:rsid w:val="00426D09"/>
    <w:rsid w:val="00431CCB"/>
    <w:rsid w:val="004329C0"/>
    <w:rsid w:val="004371DB"/>
    <w:rsid w:val="00443AD7"/>
    <w:rsid w:val="004443E2"/>
    <w:rsid w:val="00444CC1"/>
    <w:rsid w:val="00445449"/>
    <w:rsid w:val="00445A2F"/>
    <w:rsid w:val="00450B28"/>
    <w:rsid w:val="00454882"/>
    <w:rsid w:val="0045584D"/>
    <w:rsid w:val="00457861"/>
    <w:rsid w:val="00460293"/>
    <w:rsid w:val="004615D3"/>
    <w:rsid w:val="00463824"/>
    <w:rsid w:val="00463AF4"/>
    <w:rsid w:val="004640FF"/>
    <w:rsid w:val="0047003B"/>
    <w:rsid w:val="00470E28"/>
    <w:rsid w:val="0048357C"/>
    <w:rsid w:val="00484175"/>
    <w:rsid w:val="0048647D"/>
    <w:rsid w:val="004870EA"/>
    <w:rsid w:val="00487FBD"/>
    <w:rsid w:val="004915AA"/>
    <w:rsid w:val="004A0D12"/>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F0B13"/>
    <w:rsid w:val="004F6BB0"/>
    <w:rsid w:val="0050158A"/>
    <w:rsid w:val="00503222"/>
    <w:rsid w:val="00503DB4"/>
    <w:rsid w:val="005048BA"/>
    <w:rsid w:val="00504B55"/>
    <w:rsid w:val="00506190"/>
    <w:rsid w:val="00511780"/>
    <w:rsid w:val="005126CF"/>
    <w:rsid w:val="00512D99"/>
    <w:rsid w:val="00513204"/>
    <w:rsid w:val="00516F6B"/>
    <w:rsid w:val="00522915"/>
    <w:rsid w:val="0052298C"/>
    <w:rsid w:val="005245B0"/>
    <w:rsid w:val="00525663"/>
    <w:rsid w:val="0052696C"/>
    <w:rsid w:val="00527BFE"/>
    <w:rsid w:val="005367F4"/>
    <w:rsid w:val="00537DEB"/>
    <w:rsid w:val="005423B9"/>
    <w:rsid w:val="0054370C"/>
    <w:rsid w:val="00551871"/>
    <w:rsid w:val="005612E0"/>
    <w:rsid w:val="00562EEE"/>
    <w:rsid w:val="00570773"/>
    <w:rsid w:val="00570B25"/>
    <w:rsid w:val="00572F69"/>
    <w:rsid w:val="00574D7E"/>
    <w:rsid w:val="005765B8"/>
    <w:rsid w:val="00581845"/>
    <w:rsid w:val="005820BE"/>
    <w:rsid w:val="00584936"/>
    <w:rsid w:val="00586691"/>
    <w:rsid w:val="00590E06"/>
    <w:rsid w:val="00593477"/>
    <w:rsid w:val="005947EE"/>
    <w:rsid w:val="005A3EE4"/>
    <w:rsid w:val="005B0E9D"/>
    <w:rsid w:val="005B2337"/>
    <w:rsid w:val="005B3A58"/>
    <w:rsid w:val="005B3D47"/>
    <w:rsid w:val="005B3F9D"/>
    <w:rsid w:val="005B4164"/>
    <w:rsid w:val="005B72CF"/>
    <w:rsid w:val="005C3D17"/>
    <w:rsid w:val="005C5105"/>
    <w:rsid w:val="005C7437"/>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31C0"/>
    <w:rsid w:val="00626D07"/>
    <w:rsid w:val="00631BC1"/>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1D4C"/>
    <w:rsid w:val="006C721D"/>
    <w:rsid w:val="006C7B39"/>
    <w:rsid w:val="006C7F7B"/>
    <w:rsid w:val="006D0399"/>
    <w:rsid w:val="006D5072"/>
    <w:rsid w:val="006E2CE5"/>
    <w:rsid w:val="006E6970"/>
    <w:rsid w:val="006F2A5E"/>
    <w:rsid w:val="006F5915"/>
    <w:rsid w:val="0070249D"/>
    <w:rsid w:val="00703511"/>
    <w:rsid w:val="007066FD"/>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656C"/>
    <w:rsid w:val="00751860"/>
    <w:rsid w:val="0075505E"/>
    <w:rsid w:val="007560CF"/>
    <w:rsid w:val="007565C3"/>
    <w:rsid w:val="00763C1A"/>
    <w:rsid w:val="007652BD"/>
    <w:rsid w:val="007670FF"/>
    <w:rsid w:val="00774018"/>
    <w:rsid w:val="00774B08"/>
    <w:rsid w:val="007835E1"/>
    <w:rsid w:val="00783BBC"/>
    <w:rsid w:val="0079122B"/>
    <w:rsid w:val="00791D14"/>
    <w:rsid w:val="007A4441"/>
    <w:rsid w:val="007A4D34"/>
    <w:rsid w:val="007A58F7"/>
    <w:rsid w:val="007B0714"/>
    <w:rsid w:val="007B656D"/>
    <w:rsid w:val="007C203E"/>
    <w:rsid w:val="007C46F6"/>
    <w:rsid w:val="007C76C1"/>
    <w:rsid w:val="007D1EA0"/>
    <w:rsid w:val="007D308A"/>
    <w:rsid w:val="007D4A6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3A3"/>
    <w:rsid w:val="008348B7"/>
    <w:rsid w:val="00837CF0"/>
    <w:rsid w:val="00844DD3"/>
    <w:rsid w:val="00853294"/>
    <w:rsid w:val="00860322"/>
    <w:rsid w:val="008628AF"/>
    <w:rsid w:val="00867F56"/>
    <w:rsid w:val="008717A6"/>
    <w:rsid w:val="0087212B"/>
    <w:rsid w:val="008721F9"/>
    <w:rsid w:val="00874BF7"/>
    <w:rsid w:val="00876276"/>
    <w:rsid w:val="008778E7"/>
    <w:rsid w:val="008871A0"/>
    <w:rsid w:val="008A12A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C78E5"/>
    <w:rsid w:val="008D0A17"/>
    <w:rsid w:val="008D3258"/>
    <w:rsid w:val="008D47E4"/>
    <w:rsid w:val="008D4E88"/>
    <w:rsid w:val="008D6936"/>
    <w:rsid w:val="008D784A"/>
    <w:rsid w:val="008D7B59"/>
    <w:rsid w:val="008D7DB2"/>
    <w:rsid w:val="008E61D8"/>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4EF9"/>
    <w:rsid w:val="0096737E"/>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87B91"/>
    <w:rsid w:val="009910FE"/>
    <w:rsid w:val="009916DC"/>
    <w:rsid w:val="00992A9E"/>
    <w:rsid w:val="009942E0"/>
    <w:rsid w:val="0099510C"/>
    <w:rsid w:val="009A023A"/>
    <w:rsid w:val="009A0F72"/>
    <w:rsid w:val="009A22F2"/>
    <w:rsid w:val="009A742F"/>
    <w:rsid w:val="009B0E89"/>
    <w:rsid w:val="009B27CE"/>
    <w:rsid w:val="009B387E"/>
    <w:rsid w:val="009B6CAC"/>
    <w:rsid w:val="009C026A"/>
    <w:rsid w:val="009C0B5F"/>
    <w:rsid w:val="009C195B"/>
    <w:rsid w:val="009C3972"/>
    <w:rsid w:val="009C4AF3"/>
    <w:rsid w:val="009C7126"/>
    <w:rsid w:val="009C7D9B"/>
    <w:rsid w:val="009D109E"/>
    <w:rsid w:val="009D41F0"/>
    <w:rsid w:val="009D5C7F"/>
    <w:rsid w:val="009E6788"/>
    <w:rsid w:val="009F29CB"/>
    <w:rsid w:val="009F3BFE"/>
    <w:rsid w:val="009F4175"/>
    <w:rsid w:val="009F6A8D"/>
    <w:rsid w:val="009F7A65"/>
    <w:rsid w:val="00A00254"/>
    <w:rsid w:val="00A03804"/>
    <w:rsid w:val="00A04F8D"/>
    <w:rsid w:val="00A12668"/>
    <w:rsid w:val="00A151E1"/>
    <w:rsid w:val="00A227D0"/>
    <w:rsid w:val="00A2392A"/>
    <w:rsid w:val="00A26AA0"/>
    <w:rsid w:val="00A26BDC"/>
    <w:rsid w:val="00A27FBC"/>
    <w:rsid w:val="00A34BB9"/>
    <w:rsid w:val="00A375C4"/>
    <w:rsid w:val="00A40473"/>
    <w:rsid w:val="00A467BE"/>
    <w:rsid w:val="00A51933"/>
    <w:rsid w:val="00A5444D"/>
    <w:rsid w:val="00A55CE4"/>
    <w:rsid w:val="00A5619F"/>
    <w:rsid w:val="00A56598"/>
    <w:rsid w:val="00A60301"/>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75FA"/>
    <w:rsid w:val="00A90B59"/>
    <w:rsid w:val="00A9430C"/>
    <w:rsid w:val="00A97F49"/>
    <w:rsid w:val="00AA1840"/>
    <w:rsid w:val="00AB1603"/>
    <w:rsid w:val="00AB324E"/>
    <w:rsid w:val="00AB6EB1"/>
    <w:rsid w:val="00AC3563"/>
    <w:rsid w:val="00AC5B1C"/>
    <w:rsid w:val="00AD064E"/>
    <w:rsid w:val="00AD1257"/>
    <w:rsid w:val="00AD2866"/>
    <w:rsid w:val="00AD3120"/>
    <w:rsid w:val="00AD31D4"/>
    <w:rsid w:val="00AD4701"/>
    <w:rsid w:val="00AD7231"/>
    <w:rsid w:val="00AD764D"/>
    <w:rsid w:val="00AE0608"/>
    <w:rsid w:val="00AE234C"/>
    <w:rsid w:val="00AE2A85"/>
    <w:rsid w:val="00AE3C78"/>
    <w:rsid w:val="00AE79ED"/>
    <w:rsid w:val="00AF059F"/>
    <w:rsid w:val="00AF065B"/>
    <w:rsid w:val="00AF2323"/>
    <w:rsid w:val="00AF2698"/>
    <w:rsid w:val="00AF2B86"/>
    <w:rsid w:val="00AF4FF1"/>
    <w:rsid w:val="00AF563B"/>
    <w:rsid w:val="00B00F9F"/>
    <w:rsid w:val="00B017FC"/>
    <w:rsid w:val="00B04DD0"/>
    <w:rsid w:val="00B06EB2"/>
    <w:rsid w:val="00B143C5"/>
    <w:rsid w:val="00B21FFF"/>
    <w:rsid w:val="00B255AA"/>
    <w:rsid w:val="00B27D1F"/>
    <w:rsid w:val="00B27F57"/>
    <w:rsid w:val="00B3068D"/>
    <w:rsid w:val="00B320CA"/>
    <w:rsid w:val="00B328FF"/>
    <w:rsid w:val="00B40275"/>
    <w:rsid w:val="00B42BCB"/>
    <w:rsid w:val="00B42D6B"/>
    <w:rsid w:val="00B518F9"/>
    <w:rsid w:val="00B538FB"/>
    <w:rsid w:val="00B53980"/>
    <w:rsid w:val="00B53F19"/>
    <w:rsid w:val="00B55ABC"/>
    <w:rsid w:val="00B564C2"/>
    <w:rsid w:val="00B56A24"/>
    <w:rsid w:val="00B56E54"/>
    <w:rsid w:val="00B60153"/>
    <w:rsid w:val="00B60628"/>
    <w:rsid w:val="00B619A1"/>
    <w:rsid w:val="00B65A03"/>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276"/>
    <w:rsid w:val="00BB43F0"/>
    <w:rsid w:val="00BB5F81"/>
    <w:rsid w:val="00BC28DA"/>
    <w:rsid w:val="00BC4D70"/>
    <w:rsid w:val="00BD462A"/>
    <w:rsid w:val="00BD5AB7"/>
    <w:rsid w:val="00BD6D5B"/>
    <w:rsid w:val="00BD7D27"/>
    <w:rsid w:val="00BE079E"/>
    <w:rsid w:val="00BE3858"/>
    <w:rsid w:val="00BE445A"/>
    <w:rsid w:val="00BF12D6"/>
    <w:rsid w:val="00BF6C9E"/>
    <w:rsid w:val="00C02408"/>
    <w:rsid w:val="00C02A35"/>
    <w:rsid w:val="00C044D2"/>
    <w:rsid w:val="00C04CC6"/>
    <w:rsid w:val="00C066EB"/>
    <w:rsid w:val="00C07026"/>
    <w:rsid w:val="00C12A32"/>
    <w:rsid w:val="00C219E9"/>
    <w:rsid w:val="00C221D9"/>
    <w:rsid w:val="00C22AF6"/>
    <w:rsid w:val="00C24631"/>
    <w:rsid w:val="00C25AD9"/>
    <w:rsid w:val="00C2712B"/>
    <w:rsid w:val="00C34313"/>
    <w:rsid w:val="00C3757D"/>
    <w:rsid w:val="00C41C9D"/>
    <w:rsid w:val="00C44382"/>
    <w:rsid w:val="00C44E1B"/>
    <w:rsid w:val="00C46740"/>
    <w:rsid w:val="00C50781"/>
    <w:rsid w:val="00C522DD"/>
    <w:rsid w:val="00C5529E"/>
    <w:rsid w:val="00C56B91"/>
    <w:rsid w:val="00C622C7"/>
    <w:rsid w:val="00C66F09"/>
    <w:rsid w:val="00C67823"/>
    <w:rsid w:val="00C7030D"/>
    <w:rsid w:val="00C70C28"/>
    <w:rsid w:val="00C722C2"/>
    <w:rsid w:val="00C76AB9"/>
    <w:rsid w:val="00C76D28"/>
    <w:rsid w:val="00C83BC7"/>
    <w:rsid w:val="00C846EA"/>
    <w:rsid w:val="00C85FDB"/>
    <w:rsid w:val="00C875C1"/>
    <w:rsid w:val="00C92EBE"/>
    <w:rsid w:val="00C92ED9"/>
    <w:rsid w:val="00C95B29"/>
    <w:rsid w:val="00C95EBF"/>
    <w:rsid w:val="00C9781A"/>
    <w:rsid w:val="00CA4D73"/>
    <w:rsid w:val="00CA6371"/>
    <w:rsid w:val="00CA70AA"/>
    <w:rsid w:val="00CB343E"/>
    <w:rsid w:val="00CB3BFA"/>
    <w:rsid w:val="00CC1172"/>
    <w:rsid w:val="00CC47A9"/>
    <w:rsid w:val="00CC65FC"/>
    <w:rsid w:val="00CD1C49"/>
    <w:rsid w:val="00CD3728"/>
    <w:rsid w:val="00CE0BB4"/>
    <w:rsid w:val="00CE1F97"/>
    <w:rsid w:val="00CE222C"/>
    <w:rsid w:val="00CE5E94"/>
    <w:rsid w:val="00CE65A9"/>
    <w:rsid w:val="00CF113B"/>
    <w:rsid w:val="00CF6C44"/>
    <w:rsid w:val="00D00086"/>
    <w:rsid w:val="00D01085"/>
    <w:rsid w:val="00D015DF"/>
    <w:rsid w:val="00D04F37"/>
    <w:rsid w:val="00D07B60"/>
    <w:rsid w:val="00D17180"/>
    <w:rsid w:val="00D17898"/>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80F"/>
    <w:rsid w:val="00D51B88"/>
    <w:rsid w:val="00D552FD"/>
    <w:rsid w:val="00D56433"/>
    <w:rsid w:val="00D62C44"/>
    <w:rsid w:val="00D6528B"/>
    <w:rsid w:val="00D745EA"/>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5D8E"/>
    <w:rsid w:val="00DB6645"/>
    <w:rsid w:val="00DB7990"/>
    <w:rsid w:val="00DC0F5A"/>
    <w:rsid w:val="00DC31DD"/>
    <w:rsid w:val="00DC7DC4"/>
    <w:rsid w:val="00DC7F90"/>
    <w:rsid w:val="00DD00C2"/>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1244B"/>
    <w:rsid w:val="00E124FB"/>
    <w:rsid w:val="00E204B1"/>
    <w:rsid w:val="00E21992"/>
    <w:rsid w:val="00E26604"/>
    <w:rsid w:val="00E2674E"/>
    <w:rsid w:val="00E26BAC"/>
    <w:rsid w:val="00E3093E"/>
    <w:rsid w:val="00E31C9B"/>
    <w:rsid w:val="00E32279"/>
    <w:rsid w:val="00E335F9"/>
    <w:rsid w:val="00E414B0"/>
    <w:rsid w:val="00E47085"/>
    <w:rsid w:val="00E525B1"/>
    <w:rsid w:val="00E532D5"/>
    <w:rsid w:val="00E5477D"/>
    <w:rsid w:val="00E55174"/>
    <w:rsid w:val="00E55DD9"/>
    <w:rsid w:val="00E5661C"/>
    <w:rsid w:val="00E566CB"/>
    <w:rsid w:val="00E570C4"/>
    <w:rsid w:val="00E65EB4"/>
    <w:rsid w:val="00E6662A"/>
    <w:rsid w:val="00E66CC6"/>
    <w:rsid w:val="00E73E9F"/>
    <w:rsid w:val="00E75D60"/>
    <w:rsid w:val="00E82972"/>
    <w:rsid w:val="00E84AA3"/>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5555"/>
    <w:rsid w:val="00F15A80"/>
    <w:rsid w:val="00F15FF3"/>
    <w:rsid w:val="00F17EE8"/>
    <w:rsid w:val="00F17F36"/>
    <w:rsid w:val="00F215B1"/>
    <w:rsid w:val="00F23000"/>
    <w:rsid w:val="00F233CC"/>
    <w:rsid w:val="00F23533"/>
    <w:rsid w:val="00F3220B"/>
    <w:rsid w:val="00F3250C"/>
    <w:rsid w:val="00F352CB"/>
    <w:rsid w:val="00F477FF"/>
    <w:rsid w:val="00F47D1E"/>
    <w:rsid w:val="00F522F4"/>
    <w:rsid w:val="00F53387"/>
    <w:rsid w:val="00F54885"/>
    <w:rsid w:val="00F567C3"/>
    <w:rsid w:val="00F62A11"/>
    <w:rsid w:val="00F62E57"/>
    <w:rsid w:val="00F704EA"/>
    <w:rsid w:val="00F71B6D"/>
    <w:rsid w:val="00F77E28"/>
    <w:rsid w:val="00F8102B"/>
    <w:rsid w:val="00F837AE"/>
    <w:rsid w:val="00F8658C"/>
    <w:rsid w:val="00F9203A"/>
    <w:rsid w:val="00F95F36"/>
    <w:rsid w:val="00F96E18"/>
    <w:rsid w:val="00FA10CC"/>
    <w:rsid w:val="00FA43D6"/>
    <w:rsid w:val="00FB2547"/>
    <w:rsid w:val="00FB26CE"/>
    <w:rsid w:val="00FB5D2F"/>
    <w:rsid w:val="00FB64DB"/>
    <w:rsid w:val="00FB7502"/>
    <w:rsid w:val="00FC5720"/>
    <w:rsid w:val="00FC5841"/>
    <w:rsid w:val="00FC5B89"/>
    <w:rsid w:val="00FC6FAA"/>
    <w:rsid w:val="00FD0051"/>
    <w:rsid w:val="00FD2315"/>
    <w:rsid w:val="00FE6827"/>
    <w:rsid w:val="00FE7AB3"/>
    <w:rsid w:val="00FF5078"/>
    <w:rsid w:val="00FF7063"/>
    <w:rsid w:val="00FF7EE2"/>
    <w:rsid w:val="02804C4A"/>
    <w:rsid w:val="03EB0A08"/>
    <w:rsid w:val="06173B6F"/>
    <w:rsid w:val="0DCA46AA"/>
    <w:rsid w:val="13374E2D"/>
    <w:rsid w:val="134E279C"/>
    <w:rsid w:val="17996A23"/>
    <w:rsid w:val="17B4213F"/>
    <w:rsid w:val="1B6C23FD"/>
    <w:rsid w:val="1DB75862"/>
    <w:rsid w:val="2361128A"/>
    <w:rsid w:val="25D308E4"/>
    <w:rsid w:val="26F751C4"/>
    <w:rsid w:val="270E5306"/>
    <w:rsid w:val="2C1100F5"/>
    <w:rsid w:val="45A325C5"/>
    <w:rsid w:val="490507CC"/>
    <w:rsid w:val="493F2DB0"/>
    <w:rsid w:val="51C30478"/>
    <w:rsid w:val="5B802320"/>
    <w:rsid w:val="5DAA521B"/>
    <w:rsid w:val="5DBE0ECC"/>
    <w:rsid w:val="611E199B"/>
    <w:rsid w:val="61C0259F"/>
    <w:rsid w:val="6C477205"/>
    <w:rsid w:val="6C934082"/>
    <w:rsid w:val="6DC07A2B"/>
    <w:rsid w:val="70403F61"/>
    <w:rsid w:val="72ED5F7B"/>
    <w:rsid w:val="750D6630"/>
    <w:rsid w:val="76142E0B"/>
    <w:rsid w:val="7B287845"/>
    <w:rsid w:val="7DF97B29"/>
    <w:rsid w:val="7E6E1FDE"/>
    <w:rsid w:val="7F4B1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32CBE2-AD4F-40E0-94DC-0356EFAF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宋体"/>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0"/>
    <w:link w:val="40"/>
    <w:qFormat/>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Chars="200" w:firstLine="420"/>
    </w:pPr>
  </w:style>
  <w:style w:type="paragraph" w:styleId="31">
    <w:name w:val="List 3"/>
    <w:basedOn w:val="a"/>
    <w:qFormat/>
    <w:pPr>
      <w:widowControl/>
      <w:autoSpaceDE/>
      <w:autoSpaceDN/>
      <w:adjustRightInd/>
      <w:spacing w:before="100" w:beforeAutospacing="1" w:after="100" w:afterAutospacing="1"/>
    </w:pPr>
    <w:rPr>
      <w:rFonts w:hAnsi="宋体" w:cs="宋体"/>
      <w:sz w:val="24"/>
      <w:szCs w:val="24"/>
    </w:rPr>
  </w:style>
  <w:style w:type="paragraph" w:styleId="a5">
    <w:name w:val="annotation subject"/>
    <w:basedOn w:val="a6"/>
    <w:next w:val="a6"/>
    <w:semiHidden/>
    <w:qFormat/>
    <w:rPr>
      <w:b/>
      <w:bCs/>
    </w:rPr>
  </w:style>
  <w:style w:type="paragraph" w:styleId="a6">
    <w:name w:val="annotation text"/>
    <w:basedOn w:val="a"/>
    <w:semiHidden/>
    <w:qFormat/>
    <w:pPr>
      <w:autoSpaceDE/>
      <w:autoSpaceDN/>
      <w:adjustRightInd/>
    </w:pPr>
    <w:rPr>
      <w:rFonts w:ascii="Times New Roman"/>
      <w:kern w:val="2"/>
      <w:sz w:val="21"/>
      <w:szCs w:val="24"/>
    </w:rPr>
  </w:style>
  <w:style w:type="paragraph" w:styleId="70">
    <w:name w:val="toc 7"/>
    <w:basedOn w:val="a"/>
    <w:next w:val="a"/>
    <w:semiHidden/>
    <w:qFormat/>
    <w:pPr>
      <w:autoSpaceDE/>
      <w:autoSpaceDN/>
      <w:adjustRightInd/>
      <w:ind w:left="1260"/>
    </w:pPr>
    <w:rPr>
      <w:rFonts w:ascii="Times New Roman"/>
      <w:kern w:val="2"/>
      <w:sz w:val="18"/>
      <w:szCs w:val="18"/>
    </w:rPr>
  </w:style>
  <w:style w:type="paragraph" w:styleId="a7">
    <w:name w:val="Body Text First Indent"/>
    <w:basedOn w:val="a8"/>
    <w:qFormat/>
    <w:pPr>
      <w:spacing w:after="120"/>
      <w:ind w:firstLineChars="100" w:firstLine="420"/>
      <w:jc w:val="both"/>
    </w:pPr>
    <w:rPr>
      <w:sz w:val="21"/>
    </w:rPr>
  </w:style>
  <w:style w:type="paragraph" w:styleId="a8">
    <w:name w:val="Body Text"/>
    <w:basedOn w:val="a"/>
    <w:link w:val="a9"/>
    <w:qFormat/>
    <w:pPr>
      <w:autoSpaceDE/>
      <w:autoSpaceDN/>
      <w:adjustRightInd/>
      <w:jc w:val="center"/>
    </w:pPr>
    <w:rPr>
      <w:rFonts w:ascii="Times New Roman"/>
      <w:kern w:val="2"/>
      <w:sz w:val="44"/>
      <w:szCs w:val="24"/>
    </w:rPr>
  </w:style>
  <w:style w:type="paragraph" w:styleId="aa">
    <w:name w:val="List Number"/>
    <w:basedOn w:val="a"/>
    <w:qFormat/>
    <w:pPr>
      <w:tabs>
        <w:tab w:val="left" w:pos="420"/>
      </w:tabs>
      <w:autoSpaceDE/>
      <w:autoSpaceDN/>
      <w:adjustRightInd/>
      <w:ind w:left="420" w:hanging="420"/>
      <w:jc w:val="both"/>
    </w:pPr>
    <w:rPr>
      <w:rFonts w:ascii="Times New Roman"/>
      <w:kern w:val="2"/>
      <w:sz w:val="21"/>
      <w:szCs w:val="24"/>
    </w:rPr>
  </w:style>
  <w:style w:type="paragraph" w:styleId="ab">
    <w:name w:val="Document Map"/>
    <w:basedOn w:val="a"/>
    <w:semiHidden/>
    <w:qFormat/>
    <w:pPr>
      <w:shd w:val="clear" w:color="auto" w:fill="000080"/>
      <w:autoSpaceDE/>
      <w:autoSpaceDN/>
      <w:adjustRightInd/>
      <w:jc w:val="both"/>
    </w:pPr>
    <w:rPr>
      <w:rFonts w:ascii="Times New Roman"/>
      <w:kern w:val="2"/>
      <w:sz w:val="21"/>
      <w:szCs w:val="24"/>
    </w:rPr>
  </w:style>
  <w:style w:type="paragraph" w:styleId="32">
    <w:name w:val="Body Text 3"/>
    <w:basedOn w:val="a"/>
    <w:qFormat/>
    <w:pPr>
      <w:widowControl/>
      <w:autoSpaceDE/>
      <w:autoSpaceDN/>
      <w:adjustRightInd/>
      <w:jc w:val="center"/>
    </w:pPr>
    <w:rPr>
      <w:rFonts w:ascii="Times New Roman"/>
      <w:sz w:val="21"/>
    </w:rPr>
  </w:style>
  <w:style w:type="paragraph" w:styleId="ac">
    <w:name w:val="Body Text Indent"/>
    <w:basedOn w:val="a"/>
    <w:qFormat/>
    <w:pPr>
      <w:autoSpaceDE/>
      <w:autoSpaceDN/>
      <w:adjustRightInd/>
      <w:spacing w:after="120"/>
      <w:ind w:leftChars="200" w:left="420"/>
      <w:jc w:val="both"/>
    </w:pPr>
    <w:rPr>
      <w:rFonts w:ascii="Times New Roman"/>
      <w:kern w:val="2"/>
      <w:sz w:val="21"/>
      <w:szCs w:val="24"/>
    </w:rPr>
  </w:style>
  <w:style w:type="paragraph" w:styleId="50">
    <w:name w:val="toc 5"/>
    <w:basedOn w:val="a"/>
    <w:next w:val="a"/>
    <w:semiHidden/>
    <w:qFormat/>
    <w:pPr>
      <w:autoSpaceDE/>
      <w:autoSpaceDN/>
      <w:adjustRightInd/>
      <w:spacing w:before="120" w:after="120"/>
      <w:ind w:left="840"/>
    </w:pPr>
    <w:rPr>
      <w:rFonts w:ascii="Times New Roman"/>
      <w:kern w:val="2"/>
      <w:sz w:val="21"/>
      <w:szCs w:val="18"/>
    </w:rPr>
  </w:style>
  <w:style w:type="paragraph" w:styleId="33">
    <w:name w:val="toc 3"/>
    <w:basedOn w:val="a"/>
    <w:next w:val="a"/>
    <w:uiPriority w:val="39"/>
    <w:qFormat/>
    <w:pPr>
      <w:tabs>
        <w:tab w:val="right" w:leader="dot" w:pos="8540"/>
      </w:tabs>
      <w:spacing w:line="360" w:lineRule="auto"/>
    </w:pPr>
  </w:style>
  <w:style w:type="paragraph" w:styleId="ad">
    <w:name w:val="Plain Text"/>
    <w:basedOn w:val="a"/>
    <w:qFormat/>
    <w:pPr>
      <w:autoSpaceDE/>
      <w:autoSpaceDN/>
      <w:adjustRightInd/>
      <w:jc w:val="both"/>
    </w:pPr>
    <w:rPr>
      <w:rFonts w:hAnsi="Courier New" w:hint="eastAsia"/>
      <w:kern w:val="2"/>
      <w:sz w:val="21"/>
      <w:szCs w:val="21"/>
    </w:rPr>
  </w:style>
  <w:style w:type="paragraph" w:styleId="80">
    <w:name w:val="toc 8"/>
    <w:basedOn w:val="a"/>
    <w:next w:val="a"/>
    <w:semiHidden/>
    <w:qFormat/>
    <w:pPr>
      <w:autoSpaceDE/>
      <w:autoSpaceDN/>
      <w:adjustRightInd/>
      <w:ind w:left="1470"/>
    </w:pPr>
    <w:rPr>
      <w:rFonts w:ascii="Times New Roman"/>
      <w:kern w:val="2"/>
      <w:sz w:val="18"/>
      <w:szCs w:val="18"/>
    </w:rPr>
  </w:style>
  <w:style w:type="paragraph" w:styleId="ae">
    <w:name w:val="Date"/>
    <w:basedOn w:val="a"/>
    <w:next w:val="a"/>
    <w:qFormat/>
    <w:pPr>
      <w:autoSpaceDE/>
      <w:autoSpaceDN/>
      <w:adjustRightInd/>
      <w:ind w:leftChars="2500" w:left="100"/>
      <w:jc w:val="both"/>
    </w:pPr>
    <w:rPr>
      <w:rFonts w:ascii="Times New Roman"/>
      <w:kern w:val="2"/>
      <w:sz w:val="21"/>
      <w:szCs w:val="24"/>
    </w:rPr>
  </w:style>
  <w:style w:type="paragraph" w:styleId="af">
    <w:name w:val="Balloon Text"/>
    <w:basedOn w:val="a"/>
    <w:semiHidden/>
    <w:qFormat/>
    <w:pPr>
      <w:autoSpaceDE/>
      <w:autoSpaceDN/>
      <w:adjustRightInd/>
      <w:jc w:val="both"/>
    </w:pPr>
    <w:rPr>
      <w:rFonts w:ascii="Times New Roman"/>
      <w:kern w:val="2"/>
      <w:sz w:val="18"/>
      <w:szCs w:val="18"/>
    </w:rPr>
  </w:style>
  <w:style w:type="paragraph" w:styleId="af0">
    <w:name w:val="footer"/>
    <w:basedOn w:val="a"/>
    <w:qFormat/>
    <w:pPr>
      <w:tabs>
        <w:tab w:val="center" w:pos="4153"/>
        <w:tab w:val="right" w:pos="8306"/>
      </w:tabs>
      <w:snapToGrid w:val="0"/>
    </w:pPr>
    <w:rPr>
      <w:sz w:val="18"/>
      <w:szCs w:val="18"/>
    </w:rPr>
  </w:style>
  <w:style w:type="paragraph" w:styleId="af1">
    <w:name w:val="header"/>
    <w:basedOn w:val="a"/>
    <w:qFormat/>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1">
    <w:name w:val="toc 1"/>
    <w:basedOn w:val="a"/>
    <w:next w:val="a"/>
    <w:uiPriority w:val="39"/>
    <w:qFormat/>
  </w:style>
  <w:style w:type="paragraph" w:styleId="41">
    <w:name w:val="toc 4"/>
    <w:basedOn w:val="a"/>
    <w:next w:val="a"/>
    <w:semiHidden/>
    <w:qFormat/>
    <w:pPr>
      <w:autoSpaceDE/>
      <w:autoSpaceDN/>
      <w:adjustRightInd/>
      <w:spacing w:before="120" w:after="120"/>
      <w:ind w:left="630"/>
    </w:pPr>
    <w:rPr>
      <w:rFonts w:ascii="Times New Roman"/>
      <w:kern w:val="2"/>
      <w:sz w:val="21"/>
      <w:szCs w:val="18"/>
    </w:rPr>
  </w:style>
  <w:style w:type="paragraph" w:styleId="af2">
    <w:name w:val="Subtitle"/>
    <w:basedOn w:val="a"/>
    <w:next w:val="a"/>
    <w:link w:val="af3"/>
    <w:qFormat/>
    <w:pPr>
      <w:autoSpaceDE/>
      <w:autoSpaceDN/>
      <w:adjustRightInd/>
      <w:spacing w:before="240" w:after="60" w:line="312" w:lineRule="auto"/>
      <w:jc w:val="center"/>
      <w:outlineLvl w:val="1"/>
    </w:pPr>
    <w:rPr>
      <w:rFonts w:ascii="Cambria" w:hAnsi="Cambria"/>
      <w:b/>
      <w:bCs/>
      <w:kern w:val="28"/>
      <w:sz w:val="32"/>
      <w:szCs w:val="32"/>
    </w:rPr>
  </w:style>
  <w:style w:type="paragraph" w:styleId="af4">
    <w:name w:val="List"/>
    <w:basedOn w:val="a"/>
    <w:qFormat/>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qFormat/>
    <w:pPr>
      <w:autoSpaceDE/>
      <w:autoSpaceDN/>
      <w:adjustRightInd/>
      <w:ind w:left="1050"/>
    </w:pPr>
    <w:rPr>
      <w:rFonts w:ascii="Times New Roman"/>
      <w:kern w:val="2"/>
      <w:sz w:val="18"/>
      <w:szCs w:val="18"/>
    </w:rPr>
  </w:style>
  <w:style w:type="paragraph" w:styleId="34">
    <w:name w:val="Body Text Indent 3"/>
    <w:basedOn w:val="a"/>
    <w:qFormat/>
    <w:pPr>
      <w:autoSpaceDE/>
      <w:autoSpaceDN/>
      <w:adjustRightInd/>
      <w:spacing w:after="120"/>
      <w:ind w:leftChars="200" w:left="420"/>
      <w:jc w:val="both"/>
    </w:pPr>
    <w:rPr>
      <w:rFonts w:ascii="Times New Roman"/>
      <w:kern w:val="2"/>
      <w:sz w:val="16"/>
      <w:szCs w:val="16"/>
    </w:rPr>
  </w:style>
  <w:style w:type="paragraph" w:styleId="20">
    <w:name w:val="toc 2"/>
    <w:basedOn w:val="a"/>
    <w:next w:val="a"/>
    <w:uiPriority w:val="39"/>
    <w:qFormat/>
    <w:pPr>
      <w:tabs>
        <w:tab w:val="right" w:leader="dot" w:pos="8540"/>
      </w:tabs>
      <w:spacing w:line="360" w:lineRule="auto"/>
    </w:pPr>
  </w:style>
  <w:style w:type="paragraph" w:styleId="90">
    <w:name w:val="toc 9"/>
    <w:basedOn w:val="a"/>
    <w:next w:val="a"/>
    <w:semiHidden/>
    <w:qFormat/>
    <w:pPr>
      <w:autoSpaceDE/>
      <w:autoSpaceDN/>
      <w:adjustRightInd/>
      <w:ind w:left="1680"/>
    </w:pPr>
    <w:rPr>
      <w:rFonts w:ascii="Times New Roman"/>
      <w:kern w:val="2"/>
      <w:sz w:val="18"/>
      <w:szCs w:val="18"/>
    </w:rPr>
  </w:style>
  <w:style w:type="paragraph" w:styleId="af5">
    <w:name w:val="Normal (Web)"/>
    <w:basedOn w:val="a"/>
    <w:qFormat/>
    <w:pPr>
      <w:widowControl/>
      <w:autoSpaceDE/>
      <w:autoSpaceDN/>
      <w:adjustRightInd/>
      <w:spacing w:before="100" w:beforeAutospacing="1" w:after="100" w:afterAutospacing="1"/>
    </w:pPr>
    <w:rPr>
      <w:rFonts w:hAnsi="宋体" w:cs="宋体"/>
      <w:sz w:val="24"/>
      <w:szCs w:val="24"/>
    </w:rPr>
  </w:style>
  <w:style w:type="character" w:styleId="af6">
    <w:name w:val="Strong"/>
    <w:qFormat/>
    <w:rPr>
      <w:b/>
      <w:bCs/>
    </w:rPr>
  </w:style>
  <w:style w:type="character" w:styleId="af7">
    <w:name w:val="page number"/>
    <w:basedOn w:val="a1"/>
    <w:qFormat/>
  </w:style>
  <w:style w:type="character" w:styleId="af8">
    <w:name w:val="FollowedHyperlink"/>
    <w:qFormat/>
    <w:rPr>
      <w:color w:val="800080"/>
      <w:u w:val="single"/>
    </w:rPr>
  </w:style>
  <w:style w:type="character" w:styleId="af9">
    <w:name w:val="Hyperlink"/>
    <w:uiPriority w:val="99"/>
    <w:qFormat/>
    <w:rPr>
      <w:color w:val="0000FF"/>
      <w:u w:val="single"/>
    </w:rPr>
  </w:style>
  <w:style w:type="character" w:styleId="afa">
    <w:name w:val="annotation reference"/>
    <w:semiHidden/>
    <w:qFormat/>
    <w:rPr>
      <w:sz w:val="21"/>
      <w:szCs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正文文本 字符"/>
    <w:link w:val="a8"/>
    <w:qFormat/>
    <w:rPr>
      <w:rFonts w:eastAsia="宋体"/>
      <w:kern w:val="2"/>
      <w:sz w:val="44"/>
      <w:szCs w:val="24"/>
      <w:lang w:val="en-US" w:eastAsia="zh-CN" w:bidi="ar-SA"/>
    </w:rPr>
  </w:style>
  <w:style w:type="character" w:customStyle="1" w:styleId="a4">
    <w:name w:val="正文缩进 字符"/>
    <w:link w:val="a0"/>
    <w:qFormat/>
    <w:rPr>
      <w:rFonts w:ascii="宋体" w:eastAsia="宋体"/>
      <w:lang w:val="en-US" w:eastAsia="zh-CN" w:bidi="ar-SA"/>
    </w:rPr>
  </w:style>
  <w:style w:type="character" w:customStyle="1" w:styleId="30">
    <w:name w:val="标题 3 字符"/>
    <w:link w:val="3"/>
    <w:qFormat/>
    <w:rPr>
      <w:rFonts w:ascii="宋体" w:eastAsia="宋体"/>
      <w:b/>
      <w:bCs/>
      <w:sz w:val="32"/>
      <w:szCs w:val="32"/>
      <w:lang w:val="en-US" w:eastAsia="zh-CN" w:bidi="ar-SA"/>
    </w:rPr>
  </w:style>
  <w:style w:type="character" w:customStyle="1" w:styleId="apple-converted-space">
    <w:name w:val="apple-converted-space"/>
    <w:basedOn w:val="a1"/>
    <w:qFormat/>
  </w:style>
  <w:style w:type="character" w:customStyle="1" w:styleId="40">
    <w:name w:val="标题 4 字符"/>
    <w:link w:val="4"/>
    <w:qFormat/>
    <w:rPr>
      <w:rFonts w:ascii="Arial" w:eastAsia="黑体" w:hAnsi="Arial" w:cs="Arial"/>
      <w:b/>
      <w:bCs/>
      <w:kern w:val="2"/>
      <w:sz w:val="28"/>
      <w:szCs w:val="28"/>
      <w:lang w:val="en-US" w:eastAsia="zh-CN" w:bidi="ar-SA"/>
    </w:rPr>
  </w:style>
  <w:style w:type="character" w:customStyle="1" w:styleId="kehuabtry1">
    <w:name w:val="kehuabt_ry1"/>
    <w:qFormat/>
    <w:rPr>
      <w:b/>
      <w:bCs/>
      <w:color w:val="1C7DA0"/>
      <w:sz w:val="21"/>
      <w:szCs w:val="21"/>
    </w:rPr>
  </w:style>
  <w:style w:type="character" w:customStyle="1" w:styleId="style51">
    <w:name w:val="style51"/>
    <w:qFormat/>
    <w:rPr>
      <w:sz w:val="17"/>
      <w:szCs w:val="17"/>
    </w:rPr>
  </w:style>
  <w:style w:type="character" w:customStyle="1" w:styleId="CharChar">
    <w:name w:val="小四 段落 宋体 Char Char"/>
    <w:link w:val="Char"/>
    <w:qFormat/>
    <w:rPr>
      <w:rFonts w:ascii="仿宋_GB2312" w:eastAsia="仿宋_GB2312"/>
      <w:kern w:val="2"/>
      <w:sz w:val="30"/>
      <w:szCs w:val="30"/>
      <w:lang w:val="en-US" w:eastAsia="zh-CN" w:bidi="ar-SA"/>
    </w:rPr>
  </w:style>
  <w:style w:type="paragraph" w:customStyle="1" w:styleId="Char">
    <w:name w:val="小四 段落 宋体 Char"/>
    <w:basedOn w:val="aa"/>
    <w:link w:val="CharChar"/>
    <w:qFormat/>
    <w:pPr>
      <w:ind w:left="0" w:right="-33" w:firstLineChars="200" w:firstLine="600"/>
      <w:jc w:val="left"/>
    </w:pPr>
    <w:rPr>
      <w:rFonts w:ascii="仿宋_GB2312" w:eastAsia="仿宋_GB2312"/>
      <w:sz w:val="30"/>
      <w:szCs w:val="30"/>
    </w:rPr>
  </w:style>
  <w:style w:type="character" w:customStyle="1" w:styleId="st1">
    <w:name w:val="st1"/>
    <w:basedOn w:val="a1"/>
    <w:qFormat/>
  </w:style>
  <w:style w:type="character" w:customStyle="1" w:styleId="af3">
    <w:name w:val="副标题 字符"/>
    <w:link w:val="af2"/>
    <w:qFormat/>
    <w:rPr>
      <w:rFonts w:ascii="Cambria" w:hAnsi="Cambria"/>
      <w:b/>
      <w:bCs/>
      <w:kern w:val="28"/>
      <w:sz w:val="32"/>
      <w:szCs w:val="32"/>
    </w:rPr>
  </w:style>
  <w:style w:type="character" w:customStyle="1" w:styleId="GB2312">
    <w:name w:val="样式 仿宋_GB2312 小四 加粗 黑色"/>
    <w:qFormat/>
    <w:rPr>
      <w:rFonts w:ascii="仿宋_GB2312" w:eastAsia="仿宋_GB2312"/>
      <w:b/>
      <w:bCs/>
      <w:color w:val="000000"/>
      <w:kern w:val="0"/>
      <w:sz w:val="24"/>
      <w:szCs w:val="24"/>
      <w:lang w:val="en-US" w:eastAsia="zh-CN" w:bidi="ar-SA"/>
    </w:rPr>
  </w:style>
  <w:style w:type="character" w:customStyle="1" w:styleId="10">
    <w:name w:val="标题 1 字符"/>
    <w:link w:val="1"/>
    <w:qFormat/>
    <w:rPr>
      <w:rFonts w:ascii="宋体" w:eastAsia="宋体"/>
      <w:b/>
      <w:bCs/>
      <w:kern w:val="44"/>
      <w:sz w:val="44"/>
      <w:szCs w:val="44"/>
      <w:lang w:val="en-US" w:eastAsia="zh-CN" w:bidi="ar-SA"/>
    </w:rPr>
  </w:style>
  <w:style w:type="paragraph" w:customStyle="1" w:styleId="p0">
    <w:name w:val="p0"/>
    <w:basedOn w:val="a"/>
    <w:qFormat/>
    <w:pPr>
      <w:widowControl/>
      <w:autoSpaceDE/>
      <w:autoSpaceDN/>
      <w:adjustRightInd/>
      <w:jc w:val="both"/>
    </w:pPr>
    <w:rPr>
      <w:rFonts w:ascii="Calibri" w:hAnsi="Calibri" w:cs="宋体"/>
      <w:sz w:val="21"/>
      <w:szCs w:val="21"/>
    </w:rPr>
  </w:style>
  <w:style w:type="paragraph" w:customStyle="1" w:styleId="21">
    <w:name w:val="2"/>
    <w:basedOn w:val="a"/>
    <w:qFormat/>
    <w:pPr>
      <w:autoSpaceDE/>
      <w:autoSpaceDN/>
      <w:adjustRightInd/>
      <w:jc w:val="both"/>
    </w:pPr>
    <w:rPr>
      <w:rFonts w:ascii="Tahoma" w:hAnsi="Tahoma"/>
      <w:kern w:val="2"/>
      <w:sz w:val="24"/>
    </w:rPr>
  </w:style>
  <w:style w:type="paragraph" w:customStyle="1" w:styleId="afc">
    <w:name w:val="表格文字"/>
    <w:next w:val="a"/>
    <w:qFormat/>
    <w:rPr>
      <w:sz w:val="21"/>
    </w:rPr>
  </w:style>
  <w:style w:type="paragraph" w:customStyle="1" w:styleId="Char0">
    <w:name w:val="Char"/>
    <w:basedOn w:val="a"/>
    <w:qFormat/>
    <w:pPr>
      <w:tabs>
        <w:tab w:val="left" w:pos="360"/>
      </w:tabs>
      <w:autoSpaceDE/>
      <w:autoSpaceDN/>
      <w:adjustRightInd/>
      <w:jc w:val="both"/>
    </w:pPr>
    <w:rPr>
      <w:rFonts w:ascii="Times New Roman"/>
      <w:kern w:val="2"/>
      <w:sz w:val="24"/>
      <w:szCs w:val="24"/>
    </w:rPr>
  </w:style>
  <w:style w:type="paragraph" w:customStyle="1" w:styleId="afd">
    <w:name w:val="符号与编号"/>
    <w:basedOn w:val="a"/>
    <w:qFormat/>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qFormat/>
    <w:pPr>
      <w:tabs>
        <w:tab w:val="left" w:pos="425"/>
      </w:tabs>
      <w:autoSpaceDE/>
      <w:autoSpaceDN/>
      <w:spacing w:after="284" w:line="113" w:lineRule="atLeast"/>
      <w:jc w:val="center"/>
      <w:textAlignment w:val="baseline"/>
    </w:pPr>
    <w:rPr>
      <w:rFonts w:ascii="Times New Roman"/>
      <w:sz w:val="24"/>
    </w:rPr>
  </w:style>
  <w:style w:type="paragraph" w:customStyle="1" w:styleId="CharChar1CharCharCharCharCharCharCharChar">
    <w:name w:val="Char Char1 Char Char Char Char Char Char Char Char"/>
    <w:basedOn w:val="a"/>
    <w:qFormat/>
    <w:pPr>
      <w:widowControl/>
      <w:autoSpaceDE/>
      <w:autoSpaceDN/>
      <w:adjustRightInd/>
      <w:spacing w:after="160" w:line="240" w:lineRule="exact"/>
    </w:pPr>
    <w:rPr>
      <w:rFonts w:ascii="Verdana" w:hAnsi="Verdana"/>
      <w:lang w:eastAsia="en-US"/>
    </w:rPr>
  </w:style>
  <w:style w:type="paragraph" w:customStyle="1" w:styleId="Style16">
    <w:name w:val="_Style 16"/>
    <w:basedOn w:val="a"/>
    <w:qFormat/>
    <w:pPr>
      <w:autoSpaceDE/>
      <w:autoSpaceDN/>
      <w:adjustRightInd/>
      <w:jc w:val="both"/>
    </w:pPr>
    <w:rPr>
      <w:rFonts w:ascii="Tahoma" w:hAnsi="Tahoma"/>
      <w:kern w:val="2"/>
      <w:sz w:val="24"/>
    </w:rPr>
  </w:style>
  <w:style w:type="paragraph" w:customStyle="1" w:styleId="Default">
    <w:name w:val="Default"/>
    <w:qFormat/>
    <w:pPr>
      <w:widowControl w:val="0"/>
    </w:pPr>
    <w:rPr>
      <w:rFonts w:eastAsia="Times New Roman"/>
      <w:color w:val="000000"/>
      <w:sz w:val="24"/>
      <w:lang w:eastAsia="en-US"/>
    </w:rPr>
  </w:style>
  <w:style w:type="paragraph" w:customStyle="1" w:styleId="Char1">
    <w:name w:val="Char1"/>
    <w:basedOn w:val="a"/>
    <w:qFormat/>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qFormat/>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b"/>
    <w:semiHidden/>
    <w:qFormat/>
    <w:rPr>
      <w:rFonts w:ascii="Tahoma" w:hAnsi="Tahoma"/>
      <w:sz w:val="24"/>
    </w:rPr>
  </w:style>
  <w:style w:type="paragraph" w:customStyle="1" w:styleId="afe">
    <w:name w:val="南通方案正文"/>
    <w:basedOn w:val="a"/>
    <w:qFormat/>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qFormat/>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
    <w:name w:val="Char2"/>
    <w:basedOn w:val="a"/>
    <w:qFormat/>
    <w:pPr>
      <w:widowControl/>
      <w:autoSpaceDE/>
      <w:autoSpaceDN/>
      <w:adjustRightInd/>
      <w:spacing w:line="240" w:lineRule="atLeast"/>
      <w:ind w:left="420" w:firstLine="420"/>
    </w:pPr>
    <w:rPr>
      <w:rFonts w:hAnsi="宋体" w:cs="宋体"/>
      <w:sz w:val="24"/>
      <w:szCs w:val="21"/>
    </w:rPr>
  </w:style>
  <w:style w:type="paragraph" w:customStyle="1" w:styleId="12">
    <w:name w:val="列出段落1"/>
    <w:basedOn w:val="a"/>
    <w:qFormat/>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qFormat/>
    <w:pPr>
      <w:widowControl/>
      <w:autoSpaceDE/>
      <w:autoSpaceDN/>
      <w:ind w:leftChars="200" w:left="420" w:firstLineChars="200" w:firstLine="420"/>
      <w:textAlignment w:val="baseline"/>
    </w:pPr>
    <w:rPr>
      <w:rFonts w:hAnsi="宋体"/>
      <w:sz w:val="21"/>
      <w:szCs w:val="21"/>
      <w:lang w:bidi="en-US"/>
    </w:rPr>
  </w:style>
  <w:style w:type="paragraph" w:customStyle="1" w:styleId="13">
    <w:name w:val="无间隔1"/>
    <w:uiPriority w:val="1"/>
    <w:qFormat/>
    <w:rsid w:val="00506190"/>
    <w:pPr>
      <w:widowControl w:val="0"/>
      <w:jc w:val="both"/>
    </w:pPr>
    <w:rPr>
      <w:kern w:val="2"/>
      <w:sz w:val="21"/>
      <w:szCs w:val="24"/>
    </w:rPr>
  </w:style>
  <w:style w:type="paragraph" w:styleId="aff">
    <w:name w:val="Revision"/>
    <w:hidden/>
    <w:uiPriority w:val="99"/>
    <w:semiHidden/>
    <w:rsid w:val="00B3068D"/>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F3518-895A-4AB2-9561-9E48C9DC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26</Pages>
  <Words>2530</Words>
  <Characters>14424</Characters>
  <Application>Microsoft Office Word</Application>
  <DocSecurity>0</DocSecurity>
  <Lines>120</Lines>
  <Paragraphs>33</Paragraphs>
  <ScaleCrop>false</ScaleCrop>
  <Company>WWW.YlmF.CoM</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creator>雨林木风</dc:creator>
  <cp:lastModifiedBy>DADI</cp:lastModifiedBy>
  <cp:revision>31</cp:revision>
  <cp:lastPrinted>2016-11-14T06:33:00Z</cp:lastPrinted>
  <dcterms:created xsi:type="dcterms:W3CDTF">2016-08-04T01:36:00Z</dcterms:created>
  <dcterms:modified xsi:type="dcterms:W3CDTF">2017-04-25T01:27:00Z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