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南京审计</w:t>
      </w:r>
      <w:r w:rsidR="00D24FD7">
        <w:rPr>
          <w:rFonts w:hAnsi="宋体" w:hint="eastAsia"/>
          <w:b/>
          <w:sz w:val="72"/>
          <w:szCs w:val="72"/>
        </w:rPr>
        <w:t>大学</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竞争性谈判采购文件</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采购项目：</w:t>
      </w:r>
      <w:r w:rsidRPr="00C50781">
        <w:rPr>
          <w:rFonts w:hAnsi="宋体" w:hint="eastAsia"/>
          <w:b/>
          <w:sz w:val="32"/>
          <w:szCs w:val="36"/>
          <w:u w:val="single"/>
        </w:rPr>
        <w:t xml:space="preserve">　</w:t>
      </w:r>
      <w:r w:rsidR="00613AF0" w:rsidRPr="00613AF0">
        <w:rPr>
          <w:rFonts w:hAnsi="宋体" w:hint="eastAsia"/>
          <w:b/>
          <w:sz w:val="32"/>
          <w:szCs w:val="32"/>
          <w:u w:val="single"/>
        </w:rPr>
        <w:t>教学办公区无线覆盖综合布线一期</w:t>
      </w:r>
      <w:r w:rsidR="00EA3569">
        <w:rPr>
          <w:rFonts w:hAnsi="宋体" w:hint="eastAsia"/>
          <w:b/>
          <w:sz w:val="32"/>
          <w:szCs w:val="32"/>
          <w:u w:val="single"/>
        </w:rPr>
        <w:t xml:space="preserve"> </w:t>
      </w: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采购编号：</w:t>
      </w:r>
      <w:r w:rsidR="00EA3569" w:rsidRPr="00C50781">
        <w:rPr>
          <w:rFonts w:hAnsi="宋体" w:hint="eastAsia"/>
          <w:b/>
          <w:sz w:val="32"/>
          <w:szCs w:val="36"/>
          <w:u w:val="single"/>
        </w:rPr>
        <w:t xml:space="preserve">　　　　　　</w:t>
      </w:r>
      <w:r w:rsidR="00EA3569">
        <w:rPr>
          <w:rFonts w:hAnsi="宋体"/>
          <w:b/>
          <w:sz w:val="32"/>
          <w:szCs w:val="36"/>
          <w:u w:val="single"/>
        </w:rPr>
        <w:t>NSC2016-007</w:t>
      </w:r>
      <w:r w:rsidRPr="00C50781">
        <w:rPr>
          <w:rFonts w:hAnsi="宋体" w:hint="eastAsia"/>
          <w:b/>
          <w:sz w:val="32"/>
          <w:szCs w:val="36"/>
          <w:u w:val="single"/>
        </w:rPr>
        <w:t xml:space="preserve">    　</w:t>
      </w:r>
      <w:r w:rsidR="00EA3569" w:rsidRPr="00C50781">
        <w:rPr>
          <w:rFonts w:hAnsi="宋体" w:hint="eastAsia"/>
          <w:b/>
          <w:sz w:val="32"/>
          <w:szCs w:val="36"/>
          <w:u w:val="single"/>
        </w:rPr>
        <w:t xml:space="preserve">　　</w:t>
      </w:r>
    </w:p>
    <w:p w:rsidR="00112B60" w:rsidRPr="00C50781" w:rsidRDefault="0006570C">
      <w:pPr>
        <w:ind w:firstLineChars="200" w:firstLine="643"/>
        <w:rPr>
          <w:rFonts w:hAnsi="宋体"/>
          <w:b/>
          <w:sz w:val="32"/>
          <w:szCs w:val="36"/>
          <w:u w:val="single"/>
        </w:rPr>
      </w:pPr>
      <w:r w:rsidRPr="00C50781">
        <w:rPr>
          <w:rFonts w:hAnsi="宋体" w:hint="eastAsia"/>
          <w:b/>
          <w:sz w:val="32"/>
          <w:szCs w:val="36"/>
        </w:rPr>
        <w:t>采 购 人：</w:t>
      </w:r>
      <w:r w:rsidR="00EA3569" w:rsidRPr="00C50781">
        <w:rPr>
          <w:rFonts w:hAnsi="宋体" w:hint="eastAsia"/>
          <w:b/>
          <w:sz w:val="32"/>
          <w:szCs w:val="36"/>
          <w:u w:val="single"/>
        </w:rPr>
        <w:t xml:space="preserve">　　　　　　</w:t>
      </w:r>
      <w:r w:rsidR="00D24FD7">
        <w:rPr>
          <w:rFonts w:hAnsi="宋体" w:hint="eastAsia"/>
          <w:b/>
          <w:sz w:val="32"/>
          <w:szCs w:val="36"/>
          <w:u w:val="single"/>
        </w:rPr>
        <w:t>南京审计大学</w:t>
      </w:r>
      <w:r w:rsidR="00EA3569" w:rsidRPr="00C50781">
        <w:rPr>
          <w:rFonts w:hAnsi="宋体" w:hint="eastAsia"/>
          <w:b/>
          <w:sz w:val="32"/>
          <w:szCs w:val="36"/>
          <w:u w:val="single"/>
        </w:rPr>
        <w:t xml:space="preserve">　　　　</w:t>
      </w:r>
      <w:r w:rsidR="00EA3569">
        <w:rPr>
          <w:rFonts w:hAnsi="宋体" w:hint="eastAsia"/>
          <w:b/>
          <w:sz w:val="32"/>
          <w:szCs w:val="36"/>
          <w:u w:val="single"/>
        </w:rPr>
        <w:t xml:space="preserve"> </w:t>
      </w:r>
    </w:p>
    <w:p w:rsidR="0006570C" w:rsidRPr="00C50781" w:rsidRDefault="0006570C">
      <w:pPr>
        <w:ind w:firstLineChars="200" w:firstLine="643"/>
        <w:rPr>
          <w:rFonts w:hAnsi="宋体"/>
          <w:sz w:val="32"/>
        </w:rPr>
      </w:pPr>
      <w:r w:rsidRPr="00C50781">
        <w:rPr>
          <w:rFonts w:hAnsi="宋体" w:hint="eastAsia"/>
          <w:b/>
          <w:sz w:val="32"/>
          <w:szCs w:val="36"/>
        </w:rPr>
        <w:t>日    期：</w:t>
      </w:r>
      <w:r w:rsidR="00EA3569" w:rsidRPr="00C50781">
        <w:rPr>
          <w:rFonts w:hAnsi="宋体" w:hint="eastAsia"/>
          <w:b/>
          <w:sz w:val="32"/>
          <w:szCs w:val="36"/>
          <w:u w:val="single"/>
        </w:rPr>
        <w:t xml:space="preserve">　　　　　</w:t>
      </w:r>
      <w:r w:rsidR="00EA3569">
        <w:rPr>
          <w:rFonts w:hAnsi="宋体" w:hint="eastAsia"/>
          <w:b/>
          <w:sz w:val="32"/>
          <w:szCs w:val="36"/>
          <w:u w:val="single"/>
        </w:rPr>
        <w:t xml:space="preserve"> </w:t>
      </w:r>
      <w:r w:rsidRPr="00C50781">
        <w:rPr>
          <w:rFonts w:hAnsi="宋体" w:hint="eastAsia"/>
          <w:b/>
          <w:sz w:val="32"/>
          <w:szCs w:val="32"/>
          <w:u w:val="single"/>
        </w:rPr>
        <w:t>二○一</w:t>
      </w:r>
      <w:r w:rsidR="00D24FD7">
        <w:rPr>
          <w:rFonts w:hAnsi="宋体" w:hint="eastAsia"/>
          <w:b/>
          <w:sz w:val="32"/>
          <w:szCs w:val="32"/>
          <w:u w:val="single"/>
        </w:rPr>
        <w:t>六</w:t>
      </w:r>
      <w:r w:rsidRPr="00C50781">
        <w:rPr>
          <w:rFonts w:hAnsi="宋体" w:hint="eastAsia"/>
          <w:b/>
          <w:sz w:val="32"/>
          <w:szCs w:val="32"/>
          <w:u w:val="single"/>
        </w:rPr>
        <w:t>年</w:t>
      </w:r>
      <w:r w:rsidR="00325247">
        <w:rPr>
          <w:rFonts w:hAnsi="宋体" w:hint="eastAsia"/>
          <w:b/>
          <w:sz w:val="32"/>
          <w:szCs w:val="32"/>
          <w:u w:val="single"/>
        </w:rPr>
        <w:t>三</w:t>
      </w:r>
      <w:r w:rsidR="00C50781" w:rsidRPr="00C50781">
        <w:rPr>
          <w:rFonts w:hAnsi="宋体" w:hint="eastAsia"/>
          <w:b/>
          <w:sz w:val="32"/>
          <w:szCs w:val="32"/>
          <w:u w:val="single"/>
        </w:rPr>
        <w:t>月</w:t>
      </w:r>
      <w:r w:rsidRPr="00C50781">
        <w:rPr>
          <w:rFonts w:hAnsi="宋体" w:hint="eastAsia"/>
          <w:b/>
          <w:sz w:val="32"/>
          <w:szCs w:val="36"/>
          <w:u w:val="single"/>
        </w:rPr>
        <w:t xml:space="preserve">   　</w:t>
      </w:r>
      <w:r w:rsidR="00EA3569">
        <w:rPr>
          <w:rFonts w:hAnsi="宋体" w:hint="eastAsia"/>
          <w:b/>
          <w:sz w:val="32"/>
          <w:szCs w:val="36"/>
          <w:u w:val="single"/>
        </w:rPr>
        <w:t xml:space="preserve"> </w:t>
      </w:r>
      <w:r w:rsidRPr="00C50781">
        <w:rPr>
          <w:rFonts w:hAnsi="宋体" w:hint="eastAsia"/>
          <w:b/>
          <w:sz w:val="32"/>
          <w:szCs w:val="36"/>
          <w:u w:val="single"/>
        </w:rPr>
        <w:t xml:space="preserve">  </w:t>
      </w:r>
    </w:p>
    <w:p w:rsidR="0006570C" w:rsidRPr="00D24FD7" w:rsidRDefault="0006570C">
      <w:pPr>
        <w:spacing w:line="360" w:lineRule="auto"/>
        <w:jc w:val="center"/>
        <w:rPr>
          <w:rFonts w:hAnsi="宋体"/>
          <w:b/>
          <w:sz w:val="72"/>
          <w:szCs w:val="72"/>
        </w:rPr>
      </w:pPr>
    </w:p>
    <w:p w:rsidR="009916DC" w:rsidRPr="00C50781" w:rsidRDefault="009916DC">
      <w:pPr>
        <w:widowControl/>
        <w:autoSpaceDE/>
        <w:autoSpaceDN/>
        <w:adjustRightInd/>
        <w:rPr>
          <w:rFonts w:hAnsi="宋体"/>
          <w:b/>
          <w:sz w:val="44"/>
          <w:szCs w:val="44"/>
        </w:rPr>
      </w:pPr>
      <w:r w:rsidRPr="00C50781">
        <w:rPr>
          <w:rFonts w:hAnsi="宋体"/>
          <w:b/>
          <w:sz w:val="44"/>
          <w:szCs w:val="44"/>
        </w:rPr>
        <w:br w:type="page"/>
      </w:r>
    </w:p>
    <w:p w:rsidR="0006570C" w:rsidRPr="00F23C87" w:rsidRDefault="0006570C">
      <w:pPr>
        <w:spacing w:line="360" w:lineRule="auto"/>
        <w:jc w:val="center"/>
        <w:rPr>
          <w:rFonts w:hAnsi="宋体"/>
          <w:b/>
          <w:sz w:val="44"/>
          <w:szCs w:val="44"/>
        </w:rPr>
      </w:pPr>
    </w:p>
    <w:p w:rsidR="0006570C" w:rsidRPr="00C50781" w:rsidRDefault="0006570C">
      <w:pPr>
        <w:spacing w:line="360" w:lineRule="auto"/>
        <w:jc w:val="center"/>
        <w:rPr>
          <w:rFonts w:hAnsi="宋体"/>
          <w:b/>
          <w:sz w:val="44"/>
          <w:szCs w:val="44"/>
        </w:rPr>
      </w:pPr>
      <w:r w:rsidRPr="00C50781">
        <w:rPr>
          <w:rFonts w:hAnsi="宋体" w:hint="eastAsia"/>
          <w:b/>
          <w:sz w:val="44"/>
          <w:szCs w:val="44"/>
        </w:rPr>
        <w:t>目  录</w:t>
      </w:r>
    </w:p>
    <w:p w:rsidR="00225CCB" w:rsidRPr="00225CCB" w:rsidRDefault="00362F05" w:rsidP="00225CCB">
      <w:pPr>
        <w:pStyle w:val="21"/>
        <w:rPr>
          <w:rStyle w:val="a4"/>
          <w:noProof/>
        </w:rPr>
      </w:pPr>
      <w:r w:rsidRPr="004045D0">
        <w:rPr>
          <w:rStyle w:val="a4"/>
          <w:noProof/>
        </w:rPr>
        <w:fldChar w:fldCharType="begin"/>
      </w:r>
      <w:r w:rsidR="0006570C" w:rsidRPr="004045D0">
        <w:rPr>
          <w:rStyle w:val="a4"/>
          <w:noProof/>
        </w:rPr>
        <w:instrText xml:space="preserve"> TOC \o "1-3" \h \z \u </w:instrText>
      </w:r>
      <w:r w:rsidRPr="004045D0">
        <w:rPr>
          <w:rStyle w:val="a4"/>
          <w:noProof/>
        </w:rPr>
        <w:fldChar w:fldCharType="separate"/>
      </w:r>
      <w:hyperlink w:anchor="_Toc445816596" w:history="1">
        <w:r w:rsidR="00225CCB" w:rsidRPr="00225CCB">
          <w:rPr>
            <w:rStyle w:val="a4"/>
            <w:rFonts w:hint="eastAsia"/>
            <w:noProof/>
          </w:rPr>
          <w:t>第一章</w:t>
        </w:r>
        <w:r w:rsidR="00225CCB" w:rsidRPr="00225CCB">
          <w:rPr>
            <w:rStyle w:val="a4"/>
            <w:noProof/>
          </w:rPr>
          <w:t xml:space="preserve">  </w:t>
        </w:r>
        <w:r w:rsidR="00225CCB" w:rsidRPr="00225CCB">
          <w:rPr>
            <w:rStyle w:val="a4"/>
            <w:rFonts w:hint="eastAsia"/>
            <w:noProof/>
          </w:rPr>
          <w:t>谈判供应商须知</w:t>
        </w:r>
        <w:r w:rsidR="00225CCB" w:rsidRPr="00225CCB">
          <w:rPr>
            <w:rStyle w:val="a4"/>
            <w:noProof/>
            <w:webHidden/>
          </w:rPr>
          <w:tab/>
        </w:r>
        <w:r w:rsidRPr="00225CCB">
          <w:rPr>
            <w:rStyle w:val="a4"/>
            <w:noProof/>
            <w:webHidden/>
          </w:rPr>
          <w:fldChar w:fldCharType="begin"/>
        </w:r>
        <w:r w:rsidR="00225CCB" w:rsidRPr="00225CCB">
          <w:rPr>
            <w:rStyle w:val="a4"/>
            <w:noProof/>
            <w:webHidden/>
          </w:rPr>
          <w:instrText xml:space="preserve"> PAGEREF _Toc445816596 \h </w:instrText>
        </w:r>
        <w:r w:rsidRPr="00225CCB">
          <w:rPr>
            <w:rStyle w:val="a4"/>
            <w:noProof/>
            <w:webHidden/>
          </w:rPr>
        </w:r>
        <w:r w:rsidRPr="00225CCB">
          <w:rPr>
            <w:rStyle w:val="a4"/>
            <w:noProof/>
            <w:webHidden/>
          </w:rPr>
          <w:fldChar w:fldCharType="separate"/>
        </w:r>
        <w:r w:rsidR="00225CCB" w:rsidRPr="00225CCB">
          <w:rPr>
            <w:rStyle w:val="a4"/>
            <w:noProof/>
            <w:webHidden/>
          </w:rPr>
          <w:t>5</w:t>
        </w:r>
        <w:r w:rsidRPr="00225CCB">
          <w:rPr>
            <w:rStyle w:val="a4"/>
            <w:noProof/>
            <w:webHidden/>
          </w:rPr>
          <w:fldChar w:fldCharType="end"/>
        </w:r>
      </w:hyperlink>
    </w:p>
    <w:p w:rsidR="00225CCB" w:rsidRPr="00225CCB" w:rsidRDefault="00362F05">
      <w:pPr>
        <w:pStyle w:val="21"/>
        <w:rPr>
          <w:rStyle w:val="a4"/>
        </w:rPr>
      </w:pPr>
      <w:hyperlink w:anchor="_Toc445816597" w:history="1">
        <w:r w:rsidR="00225CCB" w:rsidRPr="00225CCB">
          <w:rPr>
            <w:rStyle w:val="a4"/>
            <w:rFonts w:hint="eastAsia"/>
            <w:noProof/>
          </w:rPr>
          <w:t>前附表</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_Toc445816597 \h </w:instrText>
        </w:r>
        <w:r w:rsidRPr="00225CCB">
          <w:rPr>
            <w:rStyle w:val="a4"/>
            <w:webHidden/>
          </w:rPr>
        </w:r>
        <w:r w:rsidRPr="00225CCB">
          <w:rPr>
            <w:rStyle w:val="a4"/>
            <w:webHidden/>
          </w:rPr>
          <w:fldChar w:fldCharType="separate"/>
        </w:r>
        <w:r w:rsidR="00225CCB" w:rsidRPr="00225CCB">
          <w:rPr>
            <w:rStyle w:val="a4"/>
            <w:webHidden/>
          </w:rPr>
          <w:t>5</w:t>
        </w:r>
        <w:r w:rsidRPr="00225CCB">
          <w:rPr>
            <w:rStyle w:val="a4"/>
            <w:webHidden/>
          </w:rPr>
          <w:fldChar w:fldCharType="end"/>
        </w:r>
      </w:hyperlink>
    </w:p>
    <w:p w:rsidR="00225CCB" w:rsidRPr="00225CCB" w:rsidRDefault="00362F05" w:rsidP="00225CCB">
      <w:pPr>
        <w:pStyle w:val="21"/>
        <w:rPr>
          <w:rStyle w:val="a4"/>
        </w:rPr>
      </w:pPr>
      <w:hyperlink w:anchor="_Toc445816598" w:history="1">
        <w:r w:rsidR="00225CCB" w:rsidRPr="00225CCB">
          <w:rPr>
            <w:rStyle w:val="a4"/>
            <w:rFonts w:hint="eastAsia"/>
            <w:noProof/>
          </w:rPr>
          <w:t>一、</w:t>
        </w:r>
        <w:r w:rsidR="003935FA" w:rsidRPr="003935FA">
          <w:rPr>
            <w:rStyle w:val="a4"/>
            <w:rFonts w:hint="eastAsia"/>
            <w:noProof/>
          </w:rPr>
          <w:t>总则</w:t>
        </w:r>
        <w:r w:rsidR="00225CCB" w:rsidRPr="00225CCB">
          <w:rPr>
            <w:rStyle w:val="a4"/>
          </w:rPr>
          <w:tab/>
        </w:r>
        <w:r w:rsidRPr="00225CCB">
          <w:rPr>
            <w:rStyle w:val="a4"/>
            <w:webHidden/>
          </w:rPr>
          <w:fldChar w:fldCharType="begin"/>
        </w:r>
        <w:r w:rsidR="00225CCB" w:rsidRPr="00225CCB">
          <w:rPr>
            <w:rStyle w:val="a4"/>
            <w:webHidden/>
          </w:rPr>
          <w:instrText xml:space="preserve"> PAGEREF _Toc445816598 \h </w:instrText>
        </w:r>
        <w:r w:rsidRPr="00225CCB">
          <w:rPr>
            <w:rStyle w:val="a4"/>
            <w:webHidden/>
          </w:rPr>
        </w:r>
        <w:r w:rsidRPr="00225CCB">
          <w:rPr>
            <w:rStyle w:val="a4"/>
            <w:webHidden/>
          </w:rPr>
          <w:fldChar w:fldCharType="separate"/>
        </w:r>
        <w:r w:rsidR="00225CCB" w:rsidRPr="00225CCB">
          <w:rPr>
            <w:rStyle w:val="a4"/>
            <w:webHidden/>
          </w:rPr>
          <w:t>6</w:t>
        </w:r>
        <w:r w:rsidRPr="00225CCB">
          <w:rPr>
            <w:rStyle w:val="a4"/>
            <w:webHidden/>
          </w:rPr>
          <w:fldChar w:fldCharType="end"/>
        </w:r>
      </w:hyperlink>
    </w:p>
    <w:p w:rsidR="00225CCB" w:rsidRPr="00225CCB" w:rsidRDefault="00362F05">
      <w:pPr>
        <w:pStyle w:val="21"/>
        <w:rPr>
          <w:rStyle w:val="a4"/>
        </w:rPr>
      </w:pPr>
      <w:hyperlink w:anchor="_Toc445816599" w:history="1">
        <w:r w:rsidR="00225CCB" w:rsidRPr="00225CCB">
          <w:rPr>
            <w:rStyle w:val="a4"/>
            <w:noProof/>
          </w:rPr>
          <w:t>1</w:t>
        </w:r>
        <w:r w:rsidR="00225CCB" w:rsidRPr="00225CCB">
          <w:rPr>
            <w:rStyle w:val="a4"/>
            <w:rFonts w:hint="eastAsia"/>
            <w:noProof/>
          </w:rPr>
          <w:t>．适用范围</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_Toc445816599 \h </w:instrText>
        </w:r>
        <w:r w:rsidRPr="00225CCB">
          <w:rPr>
            <w:rStyle w:val="a4"/>
            <w:webHidden/>
          </w:rPr>
        </w:r>
        <w:r w:rsidRPr="00225CCB">
          <w:rPr>
            <w:rStyle w:val="a4"/>
            <w:webHidden/>
          </w:rPr>
          <w:fldChar w:fldCharType="separate"/>
        </w:r>
        <w:r w:rsidR="00225CCB" w:rsidRPr="00225CCB">
          <w:rPr>
            <w:rStyle w:val="a4"/>
            <w:webHidden/>
          </w:rPr>
          <w:t>6</w:t>
        </w:r>
        <w:r w:rsidRPr="00225CCB">
          <w:rPr>
            <w:rStyle w:val="a4"/>
            <w:webHidden/>
          </w:rPr>
          <w:fldChar w:fldCharType="end"/>
        </w:r>
      </w:hyperlink>
    </w:p>
    <w:p w:rsidR="00225CCB" w:rsidRPr="00225CCB" w:rsidRDefault="00362F05">
      <w:pPr>
        <w:pStyle w:val="21"/>
        <w:rPr>
          <w:rStyle w:val="a4"/>
        </w:rPr>
      </w:pPr>
      <w:hyperlink w:anchor="_Toc445816600" w:history="1">
        <w:r w:rsidR="00225CCB" w:rsidRPr="00225CCB">
          <w:rPr>
            <w:rStyle w:val="a4"/>
            <w:noProof/>
          </w:rPr>
          <w:t>2</w:t>
        </w:r>
        <w:r w:rsidR="00225CCB" w:rsidRPr="00225CCB">
          <w:rPr>
            <w:rStyle w:val="a4"/>
            <w:rFonts w:hint="eastAsia"/>
            <w:noProof/>
          </w:rPr>
          <w:t>．合格的谈判供应商</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_Toc445816600 \h </w:instrText>
        </w:r>
        <w:r w:rsidRPr="00225CCB">
          <w:rPr>
            <w:rStyle w:val="a4"/>
            <w:webHidden/>
          </w:rPr>
        </w:r>
        <w:r w:rsidRPr="00225CCB">
          <w:rPr>
            <w:rStyle w:val="a4"/>
            <w:webHidden/>
          </w:rPr>
          <w:fldChar w:fldCharType="separate"/>
        </w:r>
        <w:r w:rsidR="00225CCB" w:rsidRPr="00225CCB">
          <w:rPr>
            <w:rStyle w:val="a4"/>
            <w:webHidden/>
          </w:rPr>
          <w:t>6</w:t>
        </w:r>
        <w:r w:rsidRPr="00225CCB">
          <w:rPr>
            <w:rStyle w:val="a4"/>
            <w:webHidden/>
          </w:rPr>
          <w:fldChar w:fldCharType="end"/>
        </w:r>
      </w:hyperlink>
    </w:p>
    <w:p w:rsidR="00225CCB" w:rsidRPr="00225CCB" w:rsidRDefault="00362F05">
      <w:pPr>
        <w:pStyle w:val="21"/>
        <w:rPr>
          <w:rStyle w:val="a4"/>
        </w:rPr>
      </w:pPr>
      <w:hyperlink w:anchor="_Toc445816601" w:history="1">
        <w:r w:rsidR="00225CCB" w:rsidRPr="00225CCB">
          <w:rPr>
            <w:rStyle w:val="a4"/>
            <w:noProof/>
          </w:rPr>
          <w:t>3</w:t>
        </w:r>
        <w:r w:rsidR="00225CCB" w:rsidRPr="00225CCB">
          <w:rPr>
            <w:rStyle w:val="a4"/>
            <w:rFonts w:hint="eastAsia"/>
            <w:noProof/>
          </w:rPr>
          <w:t>．竞争性谈判费用</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_Toc445816601 \h </w:instrText>
        </w:r>
        <w:r w:rsidRPr="00225CCB">
          <w:rPr>
            <w:rStyle w:val="a4"/>
            <w:webHidden/>
          </w:rPr>
        </w:r>
        <w:r w:rsidRPr="00225CCB">
          <w:rPr>
            <w:rStyle w:val="a4"/>
            <w:webHidden/>
          </w:rPr>
          <w:fldChar w:fldCharType="separate"/>
        </w:r>
        <w:r w:rsidR="00225CCB" w:rsidRPr="00225CCB">
          <w:rPr>
            <w:rStyle w:val="a4"/>
            <w:webHidden/>
          </w:rPr>
          <w:t>6</w:t>
        </w:r>
        <w:r w:rsidRPr="00225CCB">
          <w:rPr>
            <w:rStyle w:val="a4"/>
            <w:webHidden/>
          </w:rPr>
          <w:fldChar w:fldCharType="end"/>
        </w:r>
      </w:hyperlink>
    </w:p>
    <w:p w:rsidR="00225CCB" w:rsidRPr="00225CCB" w:rsidRDefault="00362F05">
      <w:pPr>
        <w:pStyle w:val="21"/>
        <w:rPr>
          <w:rStyle w:val="a4"/>
        </w:rPr>
      </w:pPr>
      <w:hyperlink w:anchor="_Toc445816602" w:history="1">
        <w:r w:rsidR="00225CCB" w:rsidRPr="00225CCB">
          <w:rPr>
            <w:rStyle w:val="a4"/>
            <w:noProof/>
          </w:rPr>
          <w:t>4</w:t>
        </w:r>
        <w:r w:rsidR="00225CCB" w:rsidRPr="00225CCB">
          <w:rPr>
            <w:rStyle w:val="a4"/>
            <w:rFonts w:hint="eastAsia"/>
            <w:noProof/>
          </w:rPr>
          <w:t>．法律适用</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_Toc445816602 \h </w:instrText>
        </w:r>
        <w:r w:rsidRPr="00225CCB">
          <w:rPr>
            <w:rStyle w:val="a4"/>
            <w:webHidden/>
          </w:rPr>
        </w:r>
        <w:r w:rsidRPr="00225CCB">
          <w:rPr>
            <w:rStyle w:val="a4"/>
            <w:webHidden/>
          </w:rPr>
          <w:fldChar w:fldCharType="separate"/>
        </w:r>
        <w:r w:rsidR="00225CCB" w:rsidRPr="00225CCB">
          <w:rPr>
            <w:rStyle w:val="a4"/>
            <w:webHidden/>
          </w:rPr>
          <w:t>6</w:t>
        </w:r>
        <w:r w:rsidRPr="00225CCB">
          <w:rPr>
            <w:rStyle w:val="a4"/>
            <w:webHidden/>
          </w:rPr>
          <w:fldChar w:fldCharType="end"/>
        </w:r>
      </w:hyperlink>
    </w:p>
    <w:p w:rsidR="00225CCB" w:rsidRPr="00225CCB" w:rsidRDefault="00362F05">
      <w:pPr>
        <w:pStyle w:val="21"/>
        <w:rPr>
          <w:rStyle w:val="a4"/>
        </w:rPr>
      </w:pPr>
      <w:hyperlink w:anchor="_Toc445816603" w:history="1">
        <w:r w:rsidR="00225CCB" w:rsidRPr="00225CCB">
          <w:rPr>
            <w:rStyle w:val="a4"/>
            <w:noProof/>
          </w:rPr>
          <w:t>5</w:t>
        </w:r>
        <w:r w:rsidR="00225CCB" w:rsidRPr="00225CCB">
          <w:rPr>
            <w:rStyle w:val="a4"/>
            <w:rFonts w:hint="eastAsia"/>
            <w:noProof/>
          </w:rPr>
          <w:t>．谈判采购文件的约束力</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_Toc445816603 \h </w:instrText>
        </w:r>
        <w:r w:rsidRPr="00225CCB">
          <w:rPr>
            <w:rStyle w:val="a4"/>
            <w:webHidden/>
          </w:rPr>
        </w:r>
        <w:r w:rsidRPr="00225CCB">
          <w:rPr>
            <w:rStyle w:val="a4"/>
            <w:webHidden/>
          </w:rPr>
          <w:fldChar w:fldCharType="separate"/>
        </w:r>
        <w:r w:rsidR="00225CCB" w:rsidRPr="00225CCB">
          <w:rPr>
            <w:rStyle w:val="a4"/>
            <w:webHidden/>
          </w:rPr>
          <w:t>7</w:t>
        </w:r>
        <w:r w:rsidRPr="00225CCB">
          <w:rPr>
            <w:rStyle w:val="a4"/>
            <w:webHidden/>
          </w:rPr>
          <w:fldChar w:fldCharType="end"/>
        </w:r>
      </w:hyperlink>
    </w:p>
    <w:p w:rsidR="00225CCB" w:rsidRPr="00225CCB" w:rsidRDefault="00362F05">
      <w:pPr>
        <w:pStyle w:val="21"/>
        <w:rPr>
          <w:rStyle w:val="a4"/>
        </w:rPr>
      </w:pPr>
      <w:hyperlink w:anchor="_Toc445816604" w:history="1">
        <w:r w:rsidR="00225CCB" w:rsidRPr="00225CCB">
          <w:rPr>
            <w:rStyle w:val="a4"/>
            <w:rFonts w:hint="eastAsia"/>
            <w:noProof/>
          </w:rPr>
          <w:t>二、谈判采购文件</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_Toc445816604 \h </w:instrText>
        </w:r>
        <w:r w:rsidRPr="00225CCB">
          <w:rPr>
            <w:rStyle w:val="a4"/>
            <w:webHidden/>
          </w:rPr>
        </w:r>
        <w:r w:rsidRPr="00225CCB">
          <w:rPr>
            <w:rStyle w:val="a4"/>
            <w:webHidden/>
          </w:rPr>
          <w:fldChar w:fldCharType="separate"/>
        </w:r>
        <w:r w:rsidR="00225CCB" w:rsidRPr="00225CCB">
          <w:rPr>
            <w:rStyle w:val="a4"/>
            <w:webHidden/>
          </w:rPr>
          <w:t>7</w:t>
        </w:r>
        <w:r w:rsidRPr="00225CCB">
          <w:rPr>
            <w:rStyle w:val="a4"/>
            <w:webHidden/>
          </w:rPr>
          <w:fldChar w:fldCharType="end"/>
        </w:r>
      </w:hyperlink>
    </w:p>
    <w:p w:rsidR="00225CCB" w:rsidRPr="00225CCB" w:rsidRDefault="00362F05">
      <w:pPr>
        <w:pStyle w:val="21"/>
        <w:rPr>
          <w:rStyle w:val="a4"/>
        </w:rPr>
      </w:pPr>
      <w:hyperlink w:anchor="_Toc445816605" w:history="1">
        <w:r w:rsidR="00225CCB" w:rsidRPr="00225CCB">
          <w:rPr>
            <w:rStyle w:val="a4"/>
            <w:noProof/>
          </w:rPr>
          <w:t>6</w:t>
        </w:r>
        <w:r w:rsidR="00225CCB" w:rsidRPr="00225CCB">
          <w:rPr>
            <w:rStyle w:val="a4"/>
            <w:rFonts w:hint="eastAsia"/>
            <w:noProof/>
          </w:rPr>
          <w:t>．谈判采购文件的组成</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_Toc445816605 \h </w:instrText>
        </w:r>
        <w:r w:rsidRPr="00225CCB">
          <w:rPr>
            <w:rStyle w:val="a4"/>
            <w:webHidden/>
          </w:rPr>
        </w:r>
        <w:r w:rsidRPr="00225CCB">
          <w:rPr>
            <w:rStyle w:val="a4"/>
            <w:webHidden/>
          </w:rPr>
          <w:fldChar w:fldCharType="separate"/>
        </w:r>
        <w:r w:rsidR="00225CCB" w:rsidRPr="00225CCB">
          <w:rPr>
            <w:rStyle w:val="a4"/>
            <w:webHidden/>
          </w:rPr>
          <w:t>7</w:t>
        </w:r>
        <w:r w:rsidRPr="00225CCB">
          <w:rPr>
            <w:rStyle w:val="a4"/>
            <w:webHidden/>
          </w:rPr>
          <w:fldChar w:fldCharType="end"/>
        </w:r>
      </w:hyperlink>
    </w:p>
    <w:p w:rsidR="00225CCB" w:rsidRPr="00225CCB" w:rsidRDefault="00362F05">
      <w:pPr>
        <w:pStyle w:val="21"/>
        <w:rPr>
          <w:rStyle w:val="a4"/>
        </w:rPr>
      </w:pPr>
      <w:hyperlink w:anchor="_Toc445816606" w:history="1">
        <w:r w:rsidR="00225CCB" w:rsidRPr="00225CCB">
          <w:rPr>
            <w:rStyle w:val="a4"/>
            <w:noProof/>
          </w:rPr>
          <w:t>7</w:t>
        </w:r>
        <w:r w:rsidR="00225CCB" w:rsidRPr="00225CCB">
          <w:rPr>
            <w:rStyle w:val="a4"/>
            <w:rFonts w:hint="eastAsia"/>
            <w:noProof/>
          </w:rPr>
          <w:t>．谈判采购文件的澄清</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_Toc445816606 \h </w:instrText>
        </w:r>
        <w:r w:rsidRPr="00225CCB">
          <w:rPr>
            <w:rStyle w:val="a4"/>
            <w:webHidden/>
          </w:rPr>
        </w:r>
        <w:r w:rsidRPr="00225CCB">
          <w:rPr>
            <w:rStyle w:val="a4"/>
            <w:webHidden/>
          </w:rPr>
          <w:fldChar w:fldCharType="separate"/>
        </w:r>
        <w:r w:rsidR="00225CCB" w:rsidRPr="00225CCB">
          <w:rPr>
            <w:rStyle w:val="a4"/>
            <w:webHidden/>
          </w:rPr>
          <w:t>7</w:t>
        </w:r>
        <w:r w:rsidRPr="00225CCB">
          <w:rPr>
            <w:rStyle w:val="a4"/>
            <w:webHidden/>
          </w:rPr>
          <w:fldChar w:fldCharType="end"/>
        </w:r>
      </w:hyperlink>
    </w:p>
    <w:p w:rsidR="00225CCB" w:rsidRPr="00225CCB" w:rsidRDefault="00362F05">
      <w:pPr>
        <w:pStyle w:val="21"/>
        <w:rPr>
          <w:rStyle w:val="a4"/>
        </w:rPr>
      </w:pPr>
      <w:hyperlink w:anchor="_Toc445816607" w:history="1">
        <w:r w:rsidR="00225CCB" w:rsidRPr="00225CCB">
          <w:rPr>
            <w:rStyle w:val="a4"/>
            <w:noProof/>
          </w:rPr>
          <w:t>8</w:t>
        </w:r>
        <w:r w:rsidR="00225CCB" w:rsidRPr="00225CCB">
          <w:rPr>
            <w:rStyle w:val="a4"/>
            <w:rFonts w:hint="eastAsia"/>
            <w:noProof/>
          </w:rPr>
          <w:t>．谈判采购文件的更正或补充</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_Toc445816607 \h </w:instrText>
        </w:r>
        <w:r w:rsidRPr="00225CCB">
          <w:rPr>
            <w:rStyle w:val="a4"/>
            <w:webHidden/>
          </w:rPr>
        </w:r>
        <w:r w:rsidRPr="00225CCB">
          <w:rPr>
            <w:rStyle w:val="a4"/>
            <w:webHidden/>
          </w:rPr>
          <w:fldChar w:fldCharType="separate"/>
        </w:r>
        <w:r w:rsidR="00225CCB" w:rsidRPr="00225CCB">
          <w:rPr>
            <w:rStyle w:val="a4"/>
            <w:webHidden/>
          </w:rPr>
          <w:t>7</w:t>
        </w:r>
        <w:r w:rsidRPr="00225CCB">
          <w:rPr>
            <w:rStyle w:val="a4"/>
            <w:webHidden/>
          </w:rPr>
          <w:fldChar w:fldCharType="end"/>
        </w:r>
      </w:hyperlink>
    </w:p>
    <w:p w:rsidR="00225CCB" w:rsidRPr="00225CCB" w:rsidRDefault="00362F05">
      <w:pPr>
        <w:pStyle w:val="21"/>
        <w:rPr>
          <w:rStyle w:val="a4"/>
        </w:rPr>
      </w:pPr>
      <w:hyperlink w:anchor="_Toc445816608" w:history="1">
        <w:r w:rsidR="00225CCB" w:rsidRPr="00225CCB">
          <w:rPr>
            <w:rStyle w:val="a4"/>
            <w:rFonts w:hint="eastAsia"/>
            <w:noProof/>
          </w:rPr>
          <w:t>三</w:t>
        </w:r>
        <w:r w:rsidR="00225CCB" w:rsidRPr="00225CCB">
          <w:rPr>
            <w:rStyle w:val="a4"/>
            <w:noProof/>
          </w:rPr>
          <w:t xml:space="preserve">  </w:t>
        </w:r>
        <w:r w:rsidR="00225CCB" w:rsidRPr="00225CCB">
          <w:rPr>
            <w:rStyle w:val="a4"/>
            <w:rFonts w:hint="eastAsia"/>
            <w:noProof/>
          </w:rPr>
          <w:t>谈判响应文件</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_Toc445816608 \h </w:instrText>
        </w:r>
        <w:r w:rsidRPr="00225CCB">
          <w:rPr>
            <w:rStyle w:val="a4"/>
            <w:webHidden/>
          </w:rPr>
        </w:r>
        <w:r w:rsidRPr="00225CCB">
          <w:rPr>
            <w:rStyle w:val="a4"/>
            <w:webHidden/>
          </w:rPr>
          <w:fldChar w:fldCharType="separate"/>
        </w:r>
        <w:r w:rsidR="00225CCB" w:rsidRPr="00225CCB">
          <w:rPr>
            <w:rStyle w:val="a4"/>
            <w:webHidden/>
          </w:rPr>
          <w:t>8</w:t>
        </w:r>
        <w:r w:rsidRPr="00225CCB">
          <w:rPr>
            <w:rStyle w:val="a4"/>
            <w:webHidden/>
          </w:rPr>
          <w:fldChar w:fldCharType="end"/>
        </w:r>
      </w:hyperlink>
    </w:p>
    <w:p w:rsidR="00225CCB" w:rsidRPr="00225CCB" w:rsidRDefault="00362F05">
      <w:pPr>
        <w:pStyle w:val="21"/>
        <w:rPr>
          <w:rStyle w:val="a4"/>
        </w:rPr>
      </w:pPr>
      <w:hyperlink w:anchor="_Toc445816609" w:history="1">
        <w:r w:rsidR="00225CCB" w:rsidRPr="00225CCB">
          <w:rPr>
            <w:rStyle w:val="a4"/>
            <w:noProof/>
          </w:rPr>
          <w:t>9</w:t>
        </w:r>
        <w:r w:rsidR="00225CCB" w:rsidRPr="00225CCB">
          <w:rPr>
            <w:rStyle w:val="a4"/>
            <w:rFonts w:hint="eastAsia"/>
            <w:noProof/>
          </w:rPr>
          <w:t>．谈判响应文件的语言及度量衡</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_Toc445816609 \h </w:instrText>
        </w:r>
        <w:r w:rsidRPr="00225CCB">
          <w:rPr>
            <w:rStyle w:val="a4"/>
            <w:webHidden/>
          </w:rPr>
        </w:r>
        <w:r w:rsidRPr="00225CCB">
          <w:rPr>
            <w:rStyle w:val="a4"/>
            <w:webHidden/>
          </w:rPr>
          <w:fldChar w:fldCharType="separate"/>
        </w:r>
        <w:r w:rsidR="00225CCB" w:rsidRPr="00225CCB">
          <w:rPr>
            <w:rStyle w:val="a4"/>
            <w:webHidden/>
          </w:rPr>
          <w:t>8</w:t>
        </w:r>
        <w:r w:rsidRPr="00225CCB">
          <w:rPr>
            <w:rStyle w:val="a4"/>
            <w:webHidden/>
          </w:rPr>
          <w:fldChar w:fldCharType="end"/>
        </w:r>
      </w:hyperlink>
    </w:p>
    <w:p w:rsidR="00225CCB" w:rsidRPr="00225CCB" w:rsidRDefault="00362F05">
      <w:pPr>
        <w:pStyle w:val="21"/>
        <w:rPr>
          <w:rStyle w:val="a4"/>
        </w:rPr>
      </w:pPr>
      <w:hyperlink w:anchor="_Toc445816610" w:history="1">
        <w:r w:rsidR="00225CCB" w:rsidRPr="00225CCB">
          <w:rPr>
            <w:rStyle w:val="a4"/>
            <w:noProof/>
          </w:rPr>
          <w:t>10</w:t>
        </w:r>
        <w:r w:rsidR="00225CCB" w:rsidRPr="00225CCB">
          <w:rPr>
            <w:rStyle w:val="a4"/>
            <w:rFonts w:hint="eastAsia"/>
            <w:noProof/>
          </w:rPr>
          <w:t>．谈判响应文件的组成</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_Toc445816610 \h </w:instrText>
        </w:r>
        <w:r w:rsidRPr="00225CCB">
          <w:rPr>
            <w:rStyle w:val="a4"/>
            <w:webHidden/>
          </w:rPr>
        </w:r>
        <w:r w:rsidRPr="00225CCB">
          <w:rPr>
            <w:rStyle w:val="a4"/>
            <w:webHidden/>
          </w:rPr>
          <w:fldChar w:fldCharType="separate"/>
        </w:r>
        <w:r w:rsidR="00225CCB" w:rsidRPr="00225CCB">
          <w:rPr>
            <w:rStyle w:val="a4"/>
            <w:webHidden/>
          </w:rPr>
          <w:t>8</w:t>
        </w:r>
        <w:r w:rsidRPr="00225CCB">
          <w:rPr>
            <w:rStyle w:val="a4"/>
            <w:webHidden/>
          </w:rPr>
          <w:fldChar w:fldCharType="end"/>
        </w:r>
      </w:hyperlink>
    </w:p>
    <w:p w:rsidR="00225CCB" w:rsidRPr="00225CCB" w:rsidRDefault="00362F05">
      <w:pPr>
        <w:pStyle w:val="21"/>
        <w:rPr>
          <w:rStyle w:val="a4"/>
        </w:rPr>
      </w:pPr>
      <w:hyperlink w:anchor="_Toc445816611" w:history="1">
        <w:r w:rsidR="00225CCB" w:rsidRPr="00225CCB">
          <w:rPr>
            <w:rStyle w:val="a4"/>
            <w:noProof/>
          </w:rPr>
          <w:t>11</w:t>
        </w:r>
        <w:r w:rsidR="00225CCB" w:rsidRPr="00225CCB">
          <w:rPr>
            <w:rStyle w:val="a4"/>
            <w:rFonts w:hint="eastAsia"/>
            <w:noProof/>
          </w:rPr>
          <w:t>．谈判报价</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_Toc445816611 \h </w:instrText>
        </w:r>
        <w:r w:rsidRPr="00225CCB">
          <w:rPr>
            <w:rStyle w:val="a4"/>
            <w:webHidden/>
          </w:rPr>
        </w:r>
        <w:r w:rsidRPr="00225CCB">
          <w:rPr>
            <w:rStyle w:val="a4"/>
            <w:webHidden/>
          </w:rPr>
          <w:fldChar w:fldCharType="separate"/>
        </w:r>
        <w:r w:rsidR="00225CCB" w:rsidRPr="00225CCB">
          <w:rPr>
            <w:rStyle w:val="a4"/>
            <w:webHidden/>
          </w:rPr>
          <w:t>9</w:t>
        </w:r>
        <w:r w:rsidRPr="00225CCB">
          <w:rPr>
            <w:rStyle w:val="a4"/>
            <w:webHidden/>
          </w:rPr>
          <w:fldChar w:fldCharType="end"/>
        </w:r>
      </w:hyperlink>
    </w:p>
    <w:p w:rsidR="00225CCB" w:rsidRPr="00225CCB" w:rsidRDefault="00362F05">
      <w:pPr>
        <w:pStyle w:val="21"/>
        <w:rPr>
          <w:rStyle w:val="a4"/>
        </w:rPr>
      </w:pPr>
      <w:hyperlink w:anchor="_Toc445816612" w:history="1">
        <w:r w:rsidR="00225CCB" w:rsidRPr="00225CCB">
          <w:rPr>
            <w:rStyle w:val="a4"/>
            <w:noProof/>
          </w:rPr>
          <w:t>12 .</w:t>
        </w:r>
        <w:r w:rsidR="00225CCB" w:rsidRPr="00225CCB">
          <w:rPr>
            <w:rStyle w:val="a4"/>
            <w:rFonts w:hint="eastAsia"/>
            <w:noProof/>
          </w:rPr>
          <w:t>谈判报价的货币</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_Toc445816612 \h </w:instrText>
        </w:r>
        <w:r w:rsidRPr="00225CCB">
          <w:rPr>
            <w:rStyle w:val="a4"/>
            <w:webHidden/>
          </w:rPr>
        </w:r>
        <w:r w:rsidRPr="00225CCB">
          <w:rPr>
            <w:rStyle w:val="a4"/>
            <w:webHidden/>
          </w:rPr>
          <w:fldChar w:fldCharType="separate"/>
        </w:r>
        <w:r w:rsidR="00225CCB" w:rsidRPr="00225CCB">
          <w:rPr>
            <w:rStyle w:val="a4"/>
            <w:webHidden/>
          </w:rPr>
          <w:t>9</w:t>
        </w:r>
        <w:r w:rsidRPr="00225CCB">
          <w:rPr>
            <w:rStyle w:val="a4"/>
            <w:webHidden/>
          </w:rPr>
          <w:fldChar w:fldCharType="end"/>
        </w:r>
      </w:hyperlink>
    </w:p>
    <w:p w:rsidR="00225CCB" w:rsidRPr="00225CCB" w:rsidRDefault="00362F05">
      <w:pPr>
        <w:pStyle w:val="21"/>
        <w:rPr>
          <w:rStyle w:val="a4"/>
        </w:rPr>
      </w:pPr>
      <w:hyperlink w:anchor="_Toc445816613" w:history="1">
        <w:r w:rsidR="00225CCB" w:rsidRPr="00225CCB">
          <w:rPr>
            <w:rStyle w:val="a4"/>
            <w:noProof/>
          </w:rPr>
          <w:t>13 .</w:t>
        </w:r>
        <w:r w:rsidR="00225CCB" w:rsidRPr="00225CCB">
          <w:rPr>
            <w:rStyle w:val="a4"/>
            <w:rFonts w:hint="eastAsia"/>
            <w:noProof/>
          </w:rPr>
          <w:t>竞争性谈判保证金</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_Toc445816613 \h </w:instrText>
        </w:r>
        <w:r w:rsidRPr="00225CCB">
          <w:rPr>
            <w:rStyle w:val="a4"/>
            <w:webHidden/>
          </w:rPr>
        </w:r>
        <w:r w:rsidRPr="00225CCB">
          <w:rPr>
            <w:rStyle w:val="a4"/>
            <w:webHidden/>
          </w:rPr>
          <w:fldChar w:fldCharType="separate"/>
        </w:r>
        <w:r w:rsidR="00225CCB" w:rsidRPr="00225CCB">
          <w:rPr>
            <w:rStyle w:val="a4"/>
            <w:webHidden/>
          </w:rPr>
          <w:t>9</w:t>
        </w:r>
        <w:r w:rsidRPr="00225CCB">
          <w:rPr>
            <w:rStyle w:val="a4"/>
            <w:webHidden/>
          </w:rPr>
          <w:fldChar w:fldCharType="end"/>
        </w:r>
      </w:hyperlink>
    </w:p>
    <w:p w:rsidR="00225CCB" w:rsidRPr="00225CCB" w:rsidRDefault="00362F05">
      <w:pPr>
        <w:pStyle w:val="21"/>
        <w:rPr>
          <w:rStyle w:val="a4"/>
        </w:rPr>
      </w:pPr>
      <w:hyperlink w:anchor="_Toc445816614" w:history="1">
        <w:r w:rsidR="00225CCB" w:rsidRPr="00225CCB">
          <w:rPr>
            <w:rStyle w:val="a4"/>
            <w:noProof/>
          </w:rPr>
          <w:t>14</w:t>
        </w:r>
        <w:r w:rsidR="00225CCB" w:rsidRPr="00225CCB">
          <w:rPr>
            <w:rStyle w:val="a4"/>
            <w:rFonts w:hint="eastAsia"/>
            <w:noProof/>
          </w:rPr>
          <w:t>．竞争性谈判有效期</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_Toc445816614 \h </w:instrText>
        </w:r>
        <w:r w:rsidRPr="00225CCB">
          <w:rPr>
            <w:rStyle w:val="a4"/>
            <w:webHidden/>
          </w:rPr>
        </w:r>
        <w:r w:rsidRPr="00225CCB">
          <w:rPr>
            <w:rStyle w:val="a4"/>
            <w:webHidden/>
          </w:rPr>
          <w:fldChar w:fldCharType="separate"/>
        </w:r>
        <w:r w:rsidR="00225CCB" w:rsidRPr="00225CCB">
          <w:rPr>
            <w:rStyle w:val="a4"/>
            <w:webHidden/>
          </w:rPr>
          <w:t>10</w:t>
        </w:r>
        <w:r w:rsidRPr="00225CCB">
          <w:rPr>
            <w:rStyle w:val="a4"/>
            <w:webHidden/>
          </w:rPr>
          <w:fldChar w:fldCharType="end"/>
        </w:r>
      </w:hyperlink>
    </w:p>
    <w:p w:rsidR="00225CCB" w:rsidRPr="00225CCB" w:rsidRDefault="00362F05">
      <w:pPr>
        <w:pStyle w:val="21"/>
        <w:rPr>
          <w:rStyle w:val="a4"/>
        </w:rPr>
      </w:pPr>
      <w:hyperlink w:anchor="_Toc445816615" w:history="1">
        <w:r w:rsidR="00225CCB" w:rsidRPr="00225CCB">
          <w:rPr>
            <w:rStyle w:val="a4"/>
            <w:noProof/>
          </w:rPr>
          <w:t>15</w:t>
        </w:r>
        <w:r w:rsidR="00225CCB" w:rsidRPr="00225CCB">
          <w:rPr>
            <w:rStyle w:val="a4"/>
            <w:rFonts w:hint="eastAsia"/>
            <w:noProof/>
          </w:rPr>
          <w:t>．谈判响应文件的签署及形式</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_Toc445816615 \h </w:instrText>
        </w:r>
        <w:r w:rsidRPr="00225CCB">
          <w:rPr>
            <w:rStyle w:val="a4"/>
            <w:webHidden/>
          </w:rPr>
        </w:r>
        <w:r w:rsidRPr="00225CCB">
          <w:rPr>
            <w:rStyle w:val="a4"/>
            <w:webHidden/>
          </w:rPr>
          <w:fldChar w:fldCharType="separate"/>
        </w:r>
        <w:r w:rsidR="00225CCB" w:rsidRPr="00225CCB">
          <w:rPr>
            <w:rStyle w:val="a4"/>
            <w:webHidden/>
          </w:rPr>
          <w:t>10</w:t>
        </w:r>
        <w:r w:rsidRPr="00225CCB">
          <w:rPr>
            <w:rStyle w:val="a4"/>
            <w:webHidden/>
          </w:rPr>
          <w:fldChar w:fldCharType="end"/>
        </w:r>
      </w:hyperlink>
    </w:p>
    <w:p w:rsidR="00225CCB" w:rsidRPr="00225CCB" w:rsidRDefault="00362F05">
      <w:pPr>
        <w:pStyle w:val="21"/>
        <w:rPr>
          <w:rStyle w:val="a4"/>
        </w:rPr>
      </w:pPr>
      <w:hyperlink w:anchor="_Toc445816616" w:history="1">
        <w:r w:rsidR="00225CCB" w:rsidRPr="00225CCB">
          <w:rPr>
            <w:rStyle w:val="a4"/>
            <w:rFonts w:hint="eastAsia"/>
            <w:noProof/>
          </w:rPr>
          <w:t>四</w:t>
        </w:r>
        <w:r w:rsidR="00225CCB" w:rsidRPr="00225CCB">
          <w:rPr>
            <w:rStyle w:val="a4"/>
            <w:noProof/>
          </w:rPr>
          <w:t xml:space="preserve">  </w:t>
        </w:r>
        <w:r w:rsidR="00225CCB" w:rsidRPr="00225CCB">
          <w:rPr>
            <w:rStyle w:val="a4"/>
            <w:rFonts w:hint="eastAsia"/>
            <w:noProof/>
          </w:rPr>
          <w:t>谈判响应文件的递交</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_Toc445816616 \h </w:instrText>
        </w:r>
        <w:r w:rsidRPr="00225CCB">
          <w:rPr>
            <w:rStyle w:val="a4"/>
            <w:webHidden/>
          </w:rPr>
        </w:r>
        <w:r w:rsidRPr="00225CCB">
          <w:rPr>
            <w:rStyle w:val="a4"/>
            <w:webHidden/>
          </w:rPr>
          <w:fldChar w:fldCharType="separate"/>
        </w:r>
        <w:r w:rsidR="00225CCB" w:rsidRPr="00225CCB">
          <w:rPr>
            <w:rStyle w:val="a4"/>
            <w:webHidden/>
          </w:rPr>
          <w:t>10</w:t>
        </w:r>
        <w:r w:rsidRPr="00225CCB">
          <w:rPr>
            <w:rStyle w:val="a4"/>
            <w:webHidden/>
          </w:rPr>
          <w:fldChar w:fldCharType="end"/>
        </w:r>
      </w:hyperlink>
    </w:p>
    <w:p w:rsidR="00225CCB" w:rsidRPr="00225CCB" w:rsidRDefault="00362F05">
      <w:pPr>
        <w:pStyle w:val="21"/>
        <w:rPr>
          <w:rStyle w:val="a4"/>
        </w:rPr>
      </w:pPr>
      <w:hyperlink w:anchor="_Toc445816617" w:history="1">
        <w:r w:rsidR="00225CCB" w:rsidRPr="00225CCB">
          <w:rPr>
            <w:rStyle w:val="a4"/>
            <w:noProof/>
          </w:rPr>
          <w:t>16</w:t>
        </w:r>
        <w:r w:rsidR="00225CCB" w:rsidRPr="00225CCB">
          <w:rPr>
            <w:rStyle w:val="a4"/>
            <w:rFonts w:hint="eastAsia"/>
            <w:noProof/>
          </w:rPr>
          <w:t>．谈判响应文件的密封及标记</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_Toc445816617 \h </w:instrText>
        </w:r>
        <w:r w:rsidRPr="00225CCB">
          <w:rPr>
            <w:rStyle w:val="a4"/>
            <w:webHidden/>
          </w:rPr>
        </w:r>
        <w:r w:rsidRPr="00225CCB">
          <w:rPr>
            <w:rStyle w:val="a4"/>
            <w:webHidden/>
          </w:rPr>
          <w:fldChar w:fldCharType="separate"/>
        </w:r>
        <w:r w:rsidR="00225CCB" w:rsidRPr="00225CCB">
          <w:rPr>
            <w:rStyle w:val="a4"/>
            <w:webHidden/>
          </w:rPr>
          <w:t>10</w:t>
        </w:r>
        <w:r w:rsidRPr="00225CCB">
          <w:rPr>
            <w:rStyle w:val="a4"/>
            <w:webHidden/>
          </w:rPr>
          <w:fldChar w:fldCharType="end"/>
        </w:r>
      </w:hyperlink>
    </w:p>
    <w:p w:rsidR="00225CCB" w:rsidRPr="00225CCB" w:rsidRDefault="00362F05">
      <w:pPr>
        <w:pStyle w:val="21"/>
        <w:rPr>
          <w:rStyle w:val="a4"/>
        </w:rPr>
      </w:pPr>
      <w:hyperlink w:anchor="_Toc445816618" w:history="1">
        <w:r w:rsidR="00225CCB" w:rsidRPr="00225CCB">
          <w:rPr>
            <w:rStyle w:val="a4"/>
            <w:noProof/>
          </w:rPr>
          <w:t>17</w:t>
        </w:r>
        <w:r w:rsidR="00225CCB" w:rsidRPr="00225CCB">
          <w:rPr>
            <w:rStyle w:val="a4"/>
            <w:rFonts w:hint="eastAsia"/>
            <w:noProof/>
          </w:rPr>
          <w:t>．竞争性谈判响应文件递交截止时间</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_Toc445816618 \h </w:instrText>
        </w:r>
        <w:r w:rsidRPr="00225CCB">
          <w:rPr>
            <w:rStyle w:val="a4"/>
            <w:webHidden/>
          </w:rPr>
        </w:r>
        <w:r w:rsidRPr="00225CCB">
          <w:rPr>
            <w:rStyle w:val="a4"/>
            <w:webHidden/>
          </w:rPr>
          <w:fldChar w:fldCharType="separate"/>
        </w:r>
        <w:r w:rsidR="00225CCB" w:rsidRPr="00225CCB">
          <w:rPr>
            <w:rStyle w:val="a4"/>
            <w:webHidden/>
          </w:rPr>
          <w:t>11</w:t>
        </w:r>
        <w:r w:rsidRPr="00225CCB">
          <w:rPr>
            <w:rStyle w:val="a4"/>
            <w:webHidden/>
          </w:rPr>
          <w:fldChar w:fldCharType="end"/>
        </w:r>
      </w:hyperlink>
    </w:p>
    <w:p w:rsidR="00225CCB" w:rsidRPr="00225CCB" w:rsidRDefault="00362F05">
      <w:pPr>
        <w:pStyle w:val="21"/>
        <w:rPr>
          <w:rStyle w:val="a4"/>
        </w:rPr>
      </w:pPr>
      <w:hyperlink w:anchor="_Toc445816619" w:history="1">
        <w:r w:rsidR="00225CCB" w:rsidRPr="00225CCB">
          <w:rPr>
            <w:rStyle w:val="a4"/>
            <w:noProof/>
          </w:rPr>
          <w:t>18</w:t>
        </w:r>
        <w:r w:rsidR="00225CCB" w:rsidRPr="00225CCB">
          <w:rPr>
            <w:rStyle w:val="a4"/>
            <w:rFonts w:hint="eastAsia"/>
            <w:noProof/>
          </w:rPr>
          <w:t>．迟交的谈判响应文件</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_Toc445816619 \h </w:instrText>
        </w:r>
        <w:r w:rsidRPr="00225CCB">
          <w:rPr>
            <w:rStyle w:val="a4"/>
            <w:webHidden/>
          </w:rPr>
        </w:r>
        <w:r w:rsidRPr="00225CCB">
          <w:rPr>
            <w:rStyle w:val="a4"/>
            <w:webHidden/>
          </w:rPr>
          <w:fldChar w:fldCharType="separate"/>
        </w:r>
        <w:r w:rsidR="00225CCB" w:rsidRPr="00225CCB">
          <w:rPr>
            <w:rStyle w:val="a4"/>
            <w:webHidden/>
          </w:rPr>
          <w:t>11</w:t>
        </w:r>
        <w:r w:rsidRPr="00225CCB">
          <w:rPr>
            <w:rStyle w:val="a4"/>
            <w:webHidden/>
          </w:rPr>
          <w:fldChar w:fldCharType="end"/>
        </w:r>
      </w:hyperlink>
    </w:p>
    <w:p w:rsidR="00225CCB" w:rsidRPr="00225CCB" w:rsidRDefault="00362F05">
      <w:pPr>
        <w:pStyle w:val="21"/>
        <w:rPr>
          <w:rStyle w:val="a4"/>
        </w:rPr>
      </w:pPr>
      <w:hyperlink w:anchor="_Toc445816620" w:history="1">
        <w:r w:rsidR="00225CCB" w:rsidRPr="00225CCB">
          <w:rPr>
            <w:rStyle w:val="a4"/>
            <w:noProof/>
          </w:rPr>
          <w:t>19</w:t>
        </w:r>
        <w:r w:rsidR="00225CCB" w:rsidRPr="00225CCB">
          <w:rPr>
            <w:rStyle w:val="a4"/>
            <w:rFonts w:hint="eastAsia"/>
            <w:noProof/>
          </w:rPr>
          <w:t>．谈判响应文件的修改和撤回</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_Toc445816620 \h </w:instrText>
        </w:r>
        <w:r w:rsidRPr="00225CCB">
          <w:rPr>
            <w:rStyle w:val="a4"/>
            <w:webHidden/>
          </w:rPr>
        </w:r>
        <w:r w:rsidRPr="00225CCB">
          <w:rPr>
            <w:rStyle w:val="a4"/>
            <w:webHidden/>
          </w:rPr>
          <w:fldChar w:fldCharType="separate"/>
        </w:r>
        <w:r w:rsidR="00225CCB" w:rsidRPr="00225CCB">
          <w:rPr>
            <w:rStyle w:val="a4"/>
            <w:webHidden/>
          </w:rPr>
          <w:t>11</w:t>
        </w:r>
        <w:r w:rsidRPr="00225CCB">
          <w:rPr>
            <w:rStyle w:val="a4"/>
            <w:webHidden/>
          </w:rPr>
          <w:fldChar w:fldCharType="end"/>
        </w:r>
      </w:hyperlink>
    </w:p>
    <w:p w:rsidR="00225CCB" w:rsidRPr="00225CCB" w:rsidRDefault="00362F05">
      <w:pPr>
        <w:pStyle w:val="21"/>
        <w:rPr>
          <w:rStyle w:val="a4"/>
        </w:rPr>
      </w:pPr>
      <w:hyperlink w:anchor="_Toc445816621" w:history="1">
        <w:r w:rsidR="00225CCB" w:rsidRPr="00225CCB">
          <w:rPr>
            <w:rStyle w:val="a4"/>
            <w:rFonts w:hint="eastAsia"/>
            <w:noProof/>
          </w:rPr>
          <w:t>五</w:t>
        </w:r>
        <w:r w:rsidR="00225CCB" w:rsidRPr="00225CCB">
          <w:rPr>
            <w:rStyle w:val="a4"/>
            <w:noProof/>
          </w:rPr>
          <w:t xml:space="preserve">  </w:t>
        </w:r>
        <w:r w:rsidR="00225CCB" w:rsidRPr="00225CCB">
          <w:rPr>
            <w:rStyle w:val="a4"/>
            <w:rFonts w:hint="eastAsia"/>
            <w:noProof/>
          </w:rPr>
          <w:t>竞争性谈判及报价</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_Toc445816621 \h </w:instrText>
        </w:r>
        <w:r w:rsidRPr="00225CCB">
          <w:rPr>
            <w:rStyle w:val="a4"/>
            <w:webHidden/>
          </w:rPr>
        </w:r>
        <w:r w:rsidRPr="00225CCB">
          <w:rPr>
            <w:rStyle w:val="a4"/>
            <w:webHidden/>
          </w:rPr>
          <w:fldChar w:fldCharType="separate"/>
        </w:r>
        <w:r w:rsidR="00225CCB" w:rsidRPr="00225CCB">
          <w:rPr>
            <w:rStyle w:val="a4"/>
            <w:webHidden/>
          </w:rPr>
          <w:t>12</w:t>
        </w:r>
        <w:r w:rsidRPr="00225CCB">
          <w:rPr>
            <w:rStyle w:val="a4"/>
            <w:webHidden/>
          </w:rPr>
          <w:fldChar w:fldCharType="end"/>
        </w:r>
      </w:hyperlink>
    </w:p>
    <w:p w:rsidR="00225CCB" w:rsidRPr="00225CCB" w:rsidRDefault="00362F05">
      <w:pPr>
        <w:pStyle w:val="21"/>
        <w:rPr>
          <w:rStyle w:val="a4"/>
        </w:rPr>
      </w:pPr>
      <w:hyperlink w:anchor="_Toc445816622" w:history="1">
        <w:r w:rsidR="00225CCB" w:rsidRPr="00225CCB">
          <w:rPr>
            <w:rStyle w:val="a4"/>
            <w:noProof/>
          </w:rPr>
          <w:t>20</w:t>
        </w:r>
        <w:r w:rsidR="00225CCB" w:rsidRPr="00225CCB">
          <w:rPr>
            <w:rStyle w:val="a4"/>
            <w:rFonts w:hint="eastAsia"/>
            <w:noProof/>
          </w:rPr>
          <w:t>．竞争性谈判报价</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_Toc445816622 \h </w:instrText>
        </w:r>
        <w:r w:rsidRPr="00225CCB">
          <w:rPr>
            <w:rStyle w:val="a4"/>
            <w:webHidden/>
          </w:rPr>
        </w:r>
        <w:r w:rsidRPr="00225CCB">
          <w:rPr>
            <w:rStyle w:val="a4"/>
            <w:webHidden/>
          </w:rPr>
          <w:fldChar w:fldCharType="separate"/>
        </w:r>
        <w:r w:rsidR="00225CCB" w:rsidRPr="00225CCB">
          <w:rPr>
            <w:rStyle w:val="a4"/>
            <w:webHidden/>
          </w:rPr>
          <w:t>12</w:t>
        </w:r>
        <w:r w:rsidRPr="00225CCB">
          <w:rPr>
            <w:rStyle w:val="a4"/>
            <w:webHidden/>
          </w:rPr>
          <w:fldChar w:fldCharType="end"/>
        </w:r>
      </w:hyperlink>
    </w:p>
    <w:p w:rsidR="00225CCB" w:rsidRPr="00225CCB" w:rsidRDefault="00362F05">
      <w:pPr>
        <w:pStyle w:val="21"/>
        <w:rPr>
          <w:rStyle w:val="a4"/>
        </w:rPr>
      </w:pPr>
      <w:hyperlink w:anchor="_Toc445816623" w:history="1">
        <w:r w:rsidR="00225CCB" w:rsidRPr="00225CCB">
          <w:rPr>
            <w:rStyle w:val="a4"/>
            <w:noProof/>
          </w:rPr>
          <w:t>21</w:t>
        </w:r>
        <w:r w:rsidR="00225CCB" w:rsidRPr="00225CCB">
          <w:rPr>
            <w:rStyle w:val="a4"/>
            <w:rFonts w:hint="eastAsia"/>
            <w:noProof/>
          </w:rPr>
          <w:t>．对谈判响应文件的资格性审查和符合性审查</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_Toc445816623 \h </w:instrText>
        </w:r>
        <w:r w:rsidRPr="00225CCB">
          <w:rPr>
            <w:rStyle w:val="a4"/>
            <w:webHidden/>
          </w:rPr>
        </w:r>
        <w:r w:rsidRPr="00225CCB">
          <w:rPr>
            <w:rStyle w:val="a4"/>
            <w:webHidden/>
          </w:rPr>
          <w:fldChar w:fldCharType="separate"/>
        </w:r>
        <w:r w:rsidR="00225CCB" w:rsidRPr="00225CCB">
          <w:rPr>
            <w:rStyle w:val="a4"/>
            <w:webHidden/>
          </w:rPr>
          <w:t>12</w:t>
        </w:r>
        <w:r w:rsidRPr="00225CCB">
          <w:rPr>
            <w:rStyle w:val="a4"/>
            <w:webHidden/>
          </w:rPr>
          <w:fldChar w:fldCharType="end"/>
        </w:r>
      </w:hyperlink>
    </w:p>
    <w:p w:rsidR="00225CCB" w:rsidRPr="00225CCB" w:rsidRDefault="00362F05">
      <w:pPr>
        <w:pStyle w:val="21"/>
        <w:rPr>
          <w:rStyle w:val="a4"/>
        </w:rPr>
      </w:pPr>
      <w:hyperlink w:anchor="_Toc445816624" w:history="1">
        <w:r w:rsidR="00225CCB" w:rsidRPr="00225CCB">
          <w:rPr>
            <w:rStyle w:val="a4"/>
            <w:noProof/>
          </w:rPr>
          <w:t xml:space="preserve">22. </w:t>
        </w:r>
        <w:r w:rsidR="00225CCB" w:rsidRPr="00225CCB">
          <w:rPr>
            <w:rStyle w:val="a4"/>
            <w:rFonts w:hint="eastAsia"/>
            <w:noProof/>
          </w:rPr>
          <w:t>具体谈判工作流程</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_Toc445816624 \h </w:instrText>
        </w:r>
        <w:r w:rsidRPr="00225CCB">
          <w:rPr>
            <w:rStyle w:val="a4"/>
            <w:webHidden/>
          </w:rPr>
        </w:r>
        <w:r w:rsidRPr="00225CCB">
          <w:rPr>
            <w:rStyle w:val="a4"/>
            <w:webHidden/>
          </w:rPr>
          <w:fldChar w:fldCharType="separate"/>
        </w:r>
        <w:r w:rsidR="00225CCB" w:rsidRPr="00225CCB">
          <w:rPr>
            <w:rStyle w:val="a4"/>
            <w:webHidden/>
          </w:rPr>
          <w:t>13</w:t>
        </w:r>
        <w:r w:rsidRPr="00225CCB">
          <w:rPr>
            <w:rStyle w:val="a4"/>
            <w:webHidden/>
          </w:rPr>
          <w:fldChar w:fldCharType="end"/>
        </w:r>
      </w:hyperlink>
    </w:p>
    <w:p w:rsidR="00225CCB" w:rsidRPr="00225CCB" w:rsidRDefault="00362F05">
      <w:pPr>
        <w:pStyle w:val="21"/>
        <w:rPr>
          <w:rStyle w:val="a4"/>
        </w:rPr>
      </w:pPr>
      <w:hyperlink w:anchor="_Toc445816625" w:history="1">
        <w:r w:rsidR="00225CCB" w:rsidRPr="00225CCB">
          <w:rPr>
            <w:rStyle w:val="a4"/>
            <w:noProof/>
          </w:rPr>
          <w:t>23</w:t>
        </w:r>
        <w:r w:rsidR="00225CCB" w:rsidRPr="00225CCB">
          <w:rPr>
            <w:rStyle w:val="a4"/>
            <w:rFonts w:hint="eastAsia"/>
            <w:noProof/>
          </w:rPr>
          <w:t>．谈判响应文件的澄清</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_Toc445816625 \h </w:instrText>
        </w:r>
        <w:r w:rsidRPr="00225CCB">
          <w:rPr>
            <w:rStyle w:val="a4"/>
            <w:webHidden/>
          </w:rPr>
        </w:r>
        <w:r w:rsidRPr="00225CCB">
          <w:rPr>
            <w:rStyle w:val="a4"/>
            <w:webHidden/>
          </w:rPr>
          <w:fldChar w:fldCharType="separate"/>
        </w:r>
        <w:r w:rsidR="00225CCB" w:rsidRPr="00225CCB">
          <w:rPr>
            <w:rStyle w:val="a4"/>
            <w:webHidden/>
          </w:rPr>
          <w:t>13</w:t>
        </w:r>
        <w:r w:rsidRPr="00225CCB">
          <w:rPr>
            <w:rStyle w:val="a4"/>
            <w:webHidden/>
          </w:rPr>
          <w:fldChar w:fldCharType="end"/>
        </w:r>
      </w:hyperlink>
    </w:p>
    <w:p w:rsidR="00225CCB" w:rsidRPr="00225CCB" w:rsidRDefault="00362F05">
      <w:pPr>
        <w:pStyle w:val="21"/>
        <w:rPr>
          <w:rStyle w:val="a4"/>
        </w:rPr>
      </w:pPr>
      <w:hyperlink w:anchor="_Toc445816626" w:history="1">
        <w:r w:rsidR="00225CCB" w:rsidRPr="00225CCB">
          <w:rPr>
            <w:rStyle w:val="a4"/>
            <w:noProof/>
          </w:rPr>
          <w:t>24</w:t>
        </w:r>
        <w:r w:rsidR="00225CCB" w:rsidRPr="00225CCB">
          <w:rPr>
            <w:rStyle w:val="a4"/>
            <w:rFonts w:hint="eastAsia"/>
            <w:noProof/>
          </w:rPr>
          <w:t>．确定成交供应商</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_Toc445816626 \h </w:instrText>
        </w:r>
        <w:r w:rsidRPr="00225CCB">
          <w:rPr>
            <w:rStyle w:val="a4"/>
            <w:webHidden/>
          </w:rPr>
        </w:r>
        <w:r w:rsidRPr="00225CCB">
          <w:rPr>
            <w:rStyle w:val="a4"/>
            <w:webHidden/>
          </w:rPr>
          <w:fldChar w:fldCharType="separate"/>
        </w:r>
        <w:r w:rsidR="00225CCB" w:rsidRPr="00225CCB">
          <w:rPr>
            <w:rStyle w:val="a4"/>
            <w:webHidden/>
          </w:rPr>
          <w:t>14</w:t>
        </w:r>
        <w:r w:rsidRPr="00225CCB">
          <w:rPr>
            <w:rStyle w:val="a4"/>
            <w:webHidden/>
          </w:rPr>
          <w:fldChar w:fldCharType="end"/>
        </w:r>
      </w:hyperlink>
    </w:p>
    <w:p w:rsidR="00225CCB" w:rsidRPr="00225CCB" w:rsidRDefault="00362F05">
      <w:pPr>
        <w:pStyle w:val="21"/>
        <w:rPr>
          <w:rStyle w:val="a4"/>
        </w:rPr>
      </w:pPr>
      <w:hyperlink w:anchor="_Toc445816627" w:history="1">
        <w:r w:rsidR="00225CCB" w:rsidRPr="00225CCB">
          <w:rPr>
            <w:rStyle w:val="a4"/>
            <w:noProof/>
          </w:rPr>
          <w:t>25</w:t>
        </w:r>
        <w:r w:rsidR="00225CCB" w:rsidRPr="00225CCB">
          <w:rPr>
            <w:rStyle w:val="a4"/>
            <w:rFonts w:hint="eastAsia"/>
            <w:noProof/>
          </w:rPr>
          <w:t>．谈判过程保密</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_Toc445816627 \h </w:instrText>
        </w:r>
        <w:r w:rsidRPr="00225CCB">
          <w:rPr>
            <w:rStyle w:val="a4"/>
            <w:webHidden/>
          </w:rPr>
        </w:r>
        <w:r w:rsidRPr="00225CCB">
          <w:rPr>
            <w:rStyle w:val="a4"/>
            <w:webHidden/>
          </w:rPr>
          <w:fldChar w:fldCharType="separate"/>
        </w:r>
        <w:r w:rsidR="00225CCB" w:rsidRPr="00225CCB">
          <w:rPr>
            <w:rStyle w:val="a4"/>
            <w:webHidden/>
          </w:rPr>
          <w:t>14</w:t>
        </w:r>
        <w:r w:rsidRPr="00225CCB">
          <w:rPr>
            <w:rStyle w:val="a4"/>
            <w:webHidden/>
          </w:rPr>
          <w:fldChar w:fldCharType="end"/>
        </w:r>
      </w:hyperlink>
    </w:p>
    <w:p w:rsidR="00225CCB" w:rsidRPr="00225CCB" w:rsidRDefault="00362F05">
      <w:pPr>
        <w:pStyle w:val="21"/>
        <w:rPr>
          <w:rStyle w:val="a4"/>
        </w:rPr>
      </w:pPr>
      <w:hyperlink w:anchor="_Toc445816628" w:history="1">
        <w:r w:rsidR="00225CCB" w:rsidRPr="00225CCB">
          <w:rPr>
            <w:rStyle w:val="a4"/>
            <w:noProof/>
          </w:rPr>
          <w:t>26</w:t>
        </w:r>
        <w:r w:rsidR="00225CCB" w:rsidRPr="00225CCB">
          <w:rPr>
            <w:rStyle w:val="a4"/>
            <w:rFonts w:hint="eastAsia"/>
            <w:noProof/>
          </w:rPr>
          <w:t>．谈判供应商不足三家的处理</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_Toc445816628 \h </w:instrText>
        </w:r>
        <w:r w:rsidRPr="00225CCB">
          <w:rPr>
            <w:rStyle w:val="a4"/>
            <w:webHidden/>
          </w:rPr>
        </w:r>
        <w:r w:rsidRPr="00225CCB">
          <w:rPr>
            <w:rStyle w:val="a4"/>
            <w:webHidden/>
          </w:rPr>
          <w:fldChar w:fldCharType="separate"/>
        </w:r>
        <w:r w:rsidR="00225CCB" w:rsidRPr="00225CCB">
          <w:rPr>
            <w:rStyle w:val="a4"/>
            <w:webHidden/>
          </w:rPr>
          <w:t>14</w:t>
        </w:r>
        <w:r w:rsidRPr="00225CCB">
          <w:rPr>
            <w:rStyle w:val="a4"/>
            <w:webHidden/>
          </w:rPr>
          <w:fldChar w:fldCharType="end"/>
        </w:r>
      </w:hyperlink>
    </w:p>
    <w:p w:rsidR="00225CCB" w:rsidRPr="00225CCB" w:rsidRDefault="00362F05">
      <w:pPr>
        <w:pStyle w:val="21"/>
        <w:rPr>
          <w:rStyle w:val="a4"/>
        </w:rPr>
      </w:pPr>
      <w:hyperlink w:anchor="_Toc445816629" w:history="1">
        <w:r w:rsidR="00225CCB" w:rsidRPr="00225CCB">
          <w:rPr>
            <w:rStyle w:val="a4"/>
            <w:rFonts w:hint="eastAsia"/>
            <w:noProof/>
          </w:rPr>
          <w:t>六</w:t>
        </w:r>
        <w:r w:rsidR="00225CCB" w:rsidRPr="00225CCB">
          <w:rPr>
            <w:rStyle w:val="a4"/>
            <w:noProof/>
          </w:rPr>
          <w:t xml:space="preserve">  </w:t>
        </w:r>
        <w:r w:rsidR="00225CCB" w:rsidRPr="00225CCB">
          <w:rPr>
            <w:rStyle w:val="a4"/>
            <w:rFonts w:hint="eastAsia"/>
            <w:noProof/>
          </w:rPr>
          <w:t>确定成交供应商及签约</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_Toc445816629 \h </w:instrText>
        </w:r>
        <w:r w:rsidRPr="00225CCB">
          <w:rPr>
            <w:rStyle w:val="a4"/>
            <w:webHidden/>
          </w:rPr>
        </w:r>
        <w:r w:rsidRPr="00225CCB">
          <w:rPr>
            <w:rStyle w:val="a4"/>
            <w:webHidden/>
          </w:rPr>
          <w:fldChar w:fldCharType="separate"/>
        </w:r>
        <w:r w:rsidR="00225CCB" w:rsidRPr="00225CCB">
          <w:rPr>
            <w:rStyle w:val="a4"/>
            <w:webHidden/>
          </w:rPr>
          <w:t>15</w:t>
        </w:r>
        <w:r w:rsidRPr="00225CCB">
          <w:rPr>
            <w:rStyle w:val="a4"/>
            <w:webHidden/>
          </w:rPr>
          <w:fldChar w:fldCharType="end"/>
        </w:r>
      </w:hyperlink>
    </w:p>
    <w:p w:rsidR="00225CCB" w:rsidRPr="00225CCB" w:rsidRDefault="00362F05">
      <w:pPr>
        <w:pStyle w:val="21"/>
        <w:rPr>
          <w:rStyle w:val="a4"/>
        </w:rPr>
      </w:pPr>
      <w:hyperlink w:anchor="_Toc445816630" w:history="1">
        <w:r w:rsidR="00225CCB" w:rsidRPr="00225CCB">
          <w:rPr>
            <w:rStyle w:val="a4"/>
            <w:noProof/>
          </w:rPr>
          <w:t>27</w:t>
        </w:r>
        <w:r w:rsidR="00225CCB" w:rsidRPr="00225CCB">
          <w:rPr>
            <w:rStyle w:val="a4"/>
            <w:rFonts w:hint="eastAsia"/>
            <w:noProof/>
          </w:rPr>
          <w:t>．确定成交供应商的原则</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_Toc445816630 \h </w:instrText>
        </w:r>
        <w:r w:rsidRPr="00225CCB">
          <w:rPr>
            <w:rStyle w:val="a4"/>
            <w:webHidden/>
          </w:rPr>
        </w:r>
        <w:r w:rsidRPr="00225CCB">
          <w:rPr>
            <w:rStyle w:val="a4"/>
            <w:webHidden/>
          </w:rPr>
          <w:fldChar w:fldCharType="separate"/>
        </w:r>
        <w:r w:rsidR="00225CCB" w:rsidRPr="00225CCB">
          <w:rPr>
            <w:rStyle w:val="a4"/>
            <w:webHidden/>
          </w:rPr>
          <w:t>15</w:t>
        </w:r>
        <w:r w:rsidRPr="00225CCB">
          <w:rPr>
            <w:rStyle w:val="a4"/>
            <w:webHidden/>
          </w:rPr>
          <w:fldChar w:fldCharType="end"/>
        </w:r>
      </w:hyperlink>
    </w:p>
    <w:p w:rsidR="00225CCB" w:rsidRPr="00225CCB" w:rsidRDefault="00362F05">
      <w:pPr>
        <w:pStyle w:val="21"/>
        <w:rPr>
          <w:rStyle w:val="a4"/>
        </w:rPr>
      </w:pPr>
      <w:hyperlink w:anchor="_Toc445816631" w:history="1">
        <w:r w:rsidR="00225CCB" w:rsidRPr="00225CCB">
          <w:rPr>
            <w:rStyle w:val="a4"/>
            <w:noProof/>
          </w:rPr>
          <w:t xml:space="preserve">28. </w:t>
        </w:r>
        <w:r w:rsidR="00225CCB" w:rsidRPr="00225CCB">
          <w:rPr>
            <w:rStyle w:val="a4"/>
            <w:rFonts w:hint="eastAsia"/>
            <w:noProof/>
          </w:rPr>
          <w:t>质疑处理</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_Toc445816631 \h </w:instrText>
        </w:r>
        <w:r w:rsidRPr="00225CCB">
          <w:rPr>
            <w:rStyle w:val="a4"/>
            <w:webHidden/>
          </w:rPr>
        </w:r>
        <w:r w:rsidRPr="00225CCB">
          <w:rPr>
            <w:rStyle w:val="a4"/>
            <w:webHidden/>
          </w:rPr>
          <w:fldChar w:fldCharType="separate"/>
        </w:r>
        <w:r w:rsidR="00225CCB" w:rsidRPr="00225CCB">
          <w:rPr>
            <w:rStyle w:val="a4"/>
            <w:webHidden/>
          </w:rPr>
          <w:t>15</w:t>
        </w:r>
        <w:r w:rsidRPr="00225CCB">
          <w:rPr>
            <w:rStyle w:val="a4"/>
            <w:webHidden/>
          </w:rPr>
          <w:fldChar w:fldCharType="end"/>
        </w:r>
      </w:hyperlink>
    </w:p>
    <w:p w:rsidR="00225CCB" w:rsidRPr="00225CCB" w:rsidRDefault="00362F05">
      <w:pPr>
        <w:pStyle w:val="21"/>
        <w:rPr>
          <w:rStyle w:val="a4"/>
        </w:rPr>
      </w:pPr>
      <w:hyperlink w:anchor="_Toc445816632" w:history="1">
        <w:r w:rsidR="00225CCB" w:rsidRPr="00225CCB">
          <w:rPr>
            <w:rStyle w:val="a4"/>
            <w:noProof/>
          </w:rPr>
          <w:t>29</w:t>
        </w:r>
        <w:r w:rsidR="00225CCB" w:rsidRPr="00225CCB">
          <w:rPr>
            <w:rStyle w:val="a4"/>
            <w:rFonts w:hint="eastAsia"/>
            <w:noProof/>
          </w:rPr>
          <w:t>．签订合同</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_Toc445816632 \h </w:instrText>
        </w:r>
        <w:r w:rsidRPr="00225CCB">
          <w:rPr>
            <w:rStyle w:val="a4"/>
            <w:webHidden/>
          </w:rPr>
        </w:r>
        <w:r w:rsidRPr="00225CCB">
          <w:rPr>
            <w:rStyle w:val="a4"/>
            <w:webHidden/>
          </w:rPr>
          <w:fldChar w:fldCharType="separate"/>
        </w:r>
        <w:r w:rsidR="00225CCB" w:rsidRPr="00225CCB">
          <w:rPr>
            <w:rStyle w:val="a4"/>
            <w:webHidden/>
          </w:rPr>
          <w:t>15</w:t>
        </w:r>
        <w:r w:rsidRPr="00225CCB">
          <w:rPr>
            <w:rStyle w:val="a4"/>
            <w:webHidden/>
          </w:rPr>
          <w:fldChar w:fldCharType="end"/>
        </w:r>
      </w:hyperlink>
    </w:p>
    <w:p w:rsidR="00225CCB" w:rsidRPr="00225CCB" w:rsidRDefault="00362F05" w:rsidP="00225CCB">
      <w:pPr>
        <w:pStyle w:val="21"/>
        <w:rPr>
          <w:rStyle w:val="a4"/>
        </w:rPr>
      </w:pPr>
      <w:hyperlink w:anchor="_Toc445816633" w:history="1">
        <w:r w:rsidR="00225CCB" w:rsidRPr="00225CCB">
          <w:rPr>
            <w:rStyle w:val="a4"/>
            <w:rFonts w:hint="eastAsia"/>
            <w:noProof/>
          </w:rPr>
          <w:t>第二章</w:t>
        </w:r>
        <w:r w:rsidR="00225CCB" w:rsidRPr="00225CCB">
          <w:rPr>
            <w:rStyle w:val="a4"/>
            <w:noProof/>
          </w:rPr>
          <w:t xml:space="preserve">  </w:t>
        </w:r>
        <w:r w:rsidR="00225CCB" w:rsidRPr="00225CCB">
          <w:rPr>
            <w:rStyle w:val="a4"/>
            <w:rFonts w:hint="eastAsia"/>
            <w:noProof/>
          </w:rPr>
          <w:t>采购清单</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_Toc445816633 \h </w:instrText>
        </w:r>
        <w:r w:rsidRPr="00225CCB">
          <w:rPr>
            <w:rStyle w:val="a4"/>
            <w:webHidden/>
          </w:rPr>
        </w:r>
        <w:r w:rsidRPr="00225CCB">
          <w:rPr>
            <w:rStyle w:val="a4"/>
            <w:webHidden/>
          </w:rPr>
          <w:fldChar w:fldCharType="separate"/>
        </w:r>
        <w:r w:rsidR="00225CCB" w:rsidRPr="00225CCB">
          <w:rPr>
            <w:rStyle w:val="a4"/>
            <w:webHidden/>
          </w:rPr>
          <w:t>17</w:t>
        </w:r>
        <w:r w:rsidRPr="00225CCB">
          <w:rPr>
            <w:rStyle w:val="a4"/>
            <w:webHidden/>
          </w:rPr>
          <w:fldChar w:fldCharType="end"/>
        </w:r>
      </w:hyperlink>
    </w:p>
    <w:p w:rsidR="00225CCB" w:rsidRPr="00225CCB" w:rsidRDefault="00362F05">
      <w:pPr>
        <w:pStyle w:val="21"/>
        <w:rPr>
          <w:rStyle w:val="a4"/>
        </w:rPr>
      </w:pPr>
      <w:hyperlink w:anchor="_Toc445816634" w:history="1">
        <w:r w:rsidR="00225CCB" w:rsidRPr="00225CCB">
          <w:rPr>
            <w:rStyle w:val="a4"/>
            <w:rFonts w:hint="eastAsia"/>
            <w:noProof/>
          </w:rPr>
          <w:t>一、综合布线范围</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_Toc445816634 \h </w:instrText>
        </w:r>
        <w:r w:rsidRPr="00225CCB">
          <w:rPr>
            <w:rStyle w:val="a4"/>
            <w:webHidden/>
          </w:rPr>
        </w:r>
        <w:r w:rsidRPr="00225CCB">
          <w:rPr>
            <w:rStyle w:val="a4"/>
            <w:webHidden/>
          </w:rPr>
          <w:fldChar w:fldCharType="separate"/>
        </w:r>
        <w:r w:rsidR="00225CCB" w:rsidRPr="00225CCB">
          <w:rPr>
            <w:rStyle w:val="a4"/>
            <w:webHidden/>
          </w:rPr>
          <w:t>17</w:t>
        </w:r>
        <w:r w:rsidRPr="00225CCB">
          <w:rPr>
            <w:rStyle w:val="a4"/>
            <w:webHidden/>
          </w:rPr>
          <w:fldChar w:fldCharType="end"/>
        </w:r>
      </w:hyperlink>
    </w:p>
    <w:p w:rsidR="00225CCB" w:rsidRPr="00225CCB" w:rsidRDefault="00362F05">
      <w:pPr>
        <w:pStyle w:val="21"/>
        <w:rPr>
          <w:rStyle w:val="a4"/>
        </w:rPr>
      </w:pPr>
      <w:hyperlink w:anchor="_Toc445816635" w:history="1">
        <w:r w:rsidR="00225CCB" w:rsidRPr="00225CCB">
          <w:rPr>
            <w:rStyle w:val="a4"/>
            <w:rFonts w:hint="eastAsia"/>
            <w:noProof/>
          </w:rPr>
          <w:t>二、技术要求</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_Toc445816635 \h </w:instrText>
        </w:r>
        <w:r w:rsidRPr="00225CCB">
          <w:rPr>
            <w:rStyle w:val="a4"/>
            <w:webHidden/>
          </w:rPr>
        </w:r>
        <w:r w:rsidRPr="00225CCB">
          <w:rPr>
            <w:rStyle w:val="a4"/>
            <w:webHidden/>
          </w:rPr>
          <w:fldChar w:fldCharType="separate"/>
        </w:r>
        <w:r w:rsidR="00225CCB" w:rsidRPr="00225CCB">
          <w:rPr>
            <w:rStyle w:val="a4"/>
            <w:webHidden/>
          </w:rPr>
          <w:t>17</w:t>
        </w:r>
        <w:r w:rsidRPr="00225CCB">
          <w:rPr>
            <w:rStyle w:val="a4"/>
            <w:webHidden/>
          </w:rPr>
          <w:fldChar w:fldCharType="end"/>
        </w:r>
      </w:hyperlink>
    </w:p>
    <w:p w:rsidR="00225CCB" w:rsidRPr="00225CCB" w:rsidRDefault="00362F05">
      <w:pPr>
        <w:pStyle w:val="21"/>
        <w:rPr>
          <w:rStyle w:val="a4"/>
        </w:rPr>
      </w:pPr>
      <w:hyperlink w:anchor="_Toc445816636" w:history="1">
        <w:r w:rsidR="00225CCB" w:rsidRPr="00225CCB">
          <w:rPr>
            <w:rStyle w:val="a4"/>
            <w:rFonts w:hint="eastAsia"/>
            <w:noProof/>
          </w:rPr>
          <w:t>三、主要综合布线工程清单</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_Toc445816636 \h </w:instrText>
        </w:r>
        <w:r w:rsidRPr="00225CCB">
          <w:rPr>
            <w:rStyle w:val="a4"/>
            <w:webHidden/>
          </w:rPr>
        </w:r>
        <w:r w:rsidRPr="00225CCB">
          <w:rPr>
            <w:rStyle w:val="a4"/>
            <w:webHidden/>
          </w:rPr>
          <w:fldChar w:fldCharType="separate"/>
        </w:r>
        <w:r w:rsidR="00225CCB" w:rsidRPr="00225CCB">
          <w:rPr>
            <w:rStyle w:val="a4"/>
            <w:webHidden/>
          </w:rPr>
          <w:t>18</w:t>
        </w:r>
        <w:r w:rsidRPr="00225CCB">
          <w:rPr>
            <w:rStyle w:val="a4"/>
            <w:webHidden/>
          </w:rPr>
          <w:fldChar w:fldCharType="end"/>
        </w:r>
      </w:hyperlink>
    </w:p>
    <w:p w:rsidR="00225CCB" w:rsidRPr="00225CCB" w:rsidRDefault="00362F05">
      <w:pPr>
        <w:pStyle w:val="21"/>
        <w:rPr>
          <w:rStyle w:val="a4"/>
        </w:rPr>
      </w:pPr>
      <w:hyperlink w:anchor="_Toc445816637" w:history="1">
        <w:r w:rsidR="00225CCB" w:rsidRPr="00225CCB">
          <w:rPr>
            <w:rStyle w:val="a4"/>
            <w:rFonts w:hint="eastAsia"/>
            <w:noProof/>
          </w:rPr>
          <w:t>四、其它要求</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_Toc445816637 \h </w:instrText>
        </w:r>
        <w:r w:rsidRPr="00225CCB">
          <w:rPr>
            <w:rStyle w:val="a4"/>
            <w:webHidden/>
          </w:rPr>
        </w:r>
        <w:r w:rsidRPr="00225CCB">
          <w:rPr>
            <w:rStyle w:val="a4"/>
            <w:webHidden/>
          </w:rPr>
          <w:fldChar w:fldCharType="separate"/>
        </w:r>
        <w:r w:rsidR="00225CCB" w:rsidRPr="00225CCB">
          <w:rPr>
            <w:rStyle w:val="a4"/>
            <w:webHidden/>
          </w:rPr>
          <w:t>19</w:t>
        </w:r>
        <w:r w:rsidRPr="00225CCB">
          <w:rPr>
            <w:rStyle w:val="a4"/>
            <w:webHidden/>
          </w:rPr>
          <w:fldChar w:fldCharType="end"/>
        </w:r>
      </w:hyperlink>
    </w:p>
    <w:p w:rsidR="00225CCB" w:rsidRPr="00225CCB" w:rsidRDefault="00362F05" w:rsidP="00225CCB">
      <w:pPr>
        <w:pStyle w:val="21"/>
        <w:rPr>
          <w:rStyle w:val="a4"/>
        </w:rPr>
      </w:pPr>
      <w:hyperlink w:anchor="_Toc445816638" w:history="1">
        <w:r w:rsidR="00225CCB" w:rsidRPr="00156614">
          <w:rPr>
            <w:rStyle w:val="a4"/>
            <w:rFonts w:hint="eastAsia"/>
            <w:noProof/>
          </w:rPr>
          <w:t>第三章</w:t>
        </w:r>
        <w:r w:rsidR="00225CCB" w:rsidRPr="00156614">
          <w:rPr>
            <w:rStyle w:val="a4"/>
            <w:noProof/>
          </w:rPr>
          <w:t xml:space="preserve">  </w:t>
        </w:r>
        <w:r w:rsidR="00225CCB" w:rsidRPr="00156614">
          <w:rPr>
            <w:rStyle w:val="a4"/>
            <w:rFonts w:hint="eastAsia"/>
            <w:noProof/>
          </w:rPr>
          <w:t>合同条款</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_Toc445816638 \h </w:instrText>
        </w:r>
        <w:r w:rsidRPr="00225CCB">
          <w:rPr>
            <w:rStyle w:val="a4"/>
            <w:webHidden/>
          </w:rPr>
        </w:r>
        <w:r w:rsidRPr="00225CCB">
          <w:rPr>
            <w:rStyle w:val="a4"/>
            <w:webHidden/>
          </w:rPr>
          <w:fldChar w:fldCharType="separate"/>
        </w:r>
        <w:r w:rsidR="00225CCB" w:rsidRPr="00225CCB">
          <w:rPr>
            <w:rStyle w:val="a4"/>
            <w:webHidden/>
          </w:rPr>
          <w:t>21</w:t>
        </w:r>
        <w:r w:rsidRPr="00225CCB">
          <w:rPr>
            <w:rStyle w:val="a4"/>
            <w:webHidden/>
          </w:rPr>
          <w:fldChar w:fldCharType="end"/>
        </w:r>
      </w:hyperlink>
    </w:p>
    <w:p w:rsidR="00225CCB" w:rsidRPr="00225CCB" w:rsidRDefault="00362F05" w:rsidP="00225CCB">
      <w:pPr>
        <w:pStyle w:val="21"/>
        <w:rPr>
          <w:rStyle w:val="a4"/>
        </w:rPr>
      </w:pPr>
      <w:hyperlink w:anchor="_Toc445816639" w:history="1">
        <w:r w:rsidR="00225CCB" w:rsidRPr="00225CCB">
          <w:rPr>
            <w:rStyle w:val="a4"/>
            <w:rFonts w:hint="eastAsia"/>
            <w:noProof/>
          </w:rPr>
          <w:t>第四章</w:t>
        </w:r>
        <w:r w:rsidR="00225CCB" w:rsidRPr="00225CCB">
          <w:rPr>
            <w:rStyle w:val="a4"/>
            <w:noProof/>
          </w:rPr>
          <w:t xml:space="preserve">  </w:t>
        </w:r>
        <w:r w:rsidR="00225CCB" w:rsidRPr="00225CCB">
          <w:rPr>
            <w:rStyle w:val="a4"/>
            <w:rFonts w:hint="eastAsia"/>
            <w:noProof/>
          </w:rPr>
          <w:t>谈判响应文件格式</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_Toc445816639 \h </w:instrText>
        </w:r>
        <w:r w:rsidRPr="00225CCB">
          <w:rPr>
            <w:rStyle w:val="a4"/>
            <w:webHidden/>
          </w:rPr>
        </w:r>
        <w:r w:rsidRPr="00225CCB">
          <w:rPr>
            <w:rStyle w:val="a4"/>
            <w:webHidden/>
          </w:rPr>
          <w:fldChar w:fldCharType="separate"/>
        </w:r>
        <w:r w:rsidR="00225CCB" w:rsidRPr="00225CCB">
          <w:rPr>
            <w:rStyle w:val="a4"/>
            <w:webHidden/>
          </w:rPr>
          <w:t>24</w:t>
        </w:r>
        <w:r w:rsidRPr="00225CCB">
          <w:rPr>
            <w:rStyle w:val="a4"/>
            <w:webHidden/>
          </w:rPr>
          <w:fldChar w:fldCharType="end"/>
        </w:r>
      </w:hyperlink>
    </w:p>
    <w:p w:rsidR="00225CCB" w:rsidRPr="00225CCB" w:rsidRDefault="00362F05">
      <w:pPr>
        <w:pStyle w:val="21"/>
        <w:rPr>
          <w:rStyle w:val="a4"/>
        </w:rPr>
      </w:pPr>
      <w:hyperlink w:anchor="_Toc445816640" w:history="1">
        <w:r w:rsidR="00225CCB" w:rsidRPr="00225CCB">
          <w:rPr>
            <w:rStyle w:val="a4"/>
            <w:rFonts w:hint="eastAsia"/>
            <w:noProof/>
          </w:rPr>
          <w:t>一、谈判函、谈判报价及项目相关文件</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_Toc445816640 \h </w:instrText>
        </w:r>
        <w:r w:rsidRPr="00225CCB">
          <w:rPr>
            <w:rStyle w:val="a4"/>
            <w:webHidden/>
          </w:rPr>
        </w:r>
        <w:r w:rsidRPr="00225CCB">
          <w:rPr>
            <w:rStyle w:val="a4"/>
            <w:webHidden/>
          </w:rPr>
          <w:fldChar w:fldCharType="separate"/>
        </w:r>
        <w:r w:rsidR="00225CCB" w:rsidRPr="00225CCB">
          <w:rPr>
            <w:rStyle w:val="a4"/>
            <w:webHidden/>
          </w:rPr>
          <w:t>24</w:t>
        </w:r>
        <w:r w:rsidRPr="00225CCB">
          <w:rPr>
            <w:rStyle w:val="a4"/>
            <w:webHidden/>
          </w:rPr>
          <w:fldChar w:fldCharType="end"/>
        </w:r>
      </w:hyperlink>
    </w:p>
    <w:p w:rsidR="00225CCB" w:rsidRPr="00225CCB" w:rsidRDefault="00362F05" w:rsidP="00225CCB">
      <w:pPr>
        <w:pStyle w:val="21"/>
        <w:rPr>
          <w:rStyle w:val="a4"/>
        </w:rPr>
      </w:pPr>
      <w:hyperlink w:anchor="_Toc445816641" w:history="1">
        <w:r w:rsidR="00225CCB" w:rsidRPr="00225CCB">
          <w:rPr>
            <w:rStyle w:val="a4"/>
            <w:noProof/>
          </w:rPr>
          <w:t>1.</w:t>
        </w:r>
        <w:r w:rsidR="00225CCB" w:rsidRPr="00225CCB">
          <w:rPr>
            <w:rStyle w:val="a4"/>
            <w:rFonts w:hint="eastAsia"/>
            <w:noProof/>
          </w:rPr>
          <w:t>竞争性谈判函</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_Toc445816641 \h </w:instrText>
        </w:r>
        <w:r w:rsidRPr="00225CCB">
          <w:rPr>
            <w:rStyle w:val="a4"/>
            <w:webHidden/>
          </w:rPr>
        </w:r>
        <w:r w:rsidRPr="00225CCB">
          <w:rPr>
            <w:rStyle w:val="a4"/>
            <w:webHidden/>
          </w:rPr>
          <w:fldChar w:fldCharType="separate"/>
        </w:r>
        <w:r w:rsidR="00225CCB" w:rsidRPr="00225CCB">
          <w:rPr>
            <w:rStyle w:val="a4"/>
            <w:webHidden/>
          </w:rPr>
          <w:t>24</w:t>
        </w:r>
        <w:r w:rsidRPr="00225CCB">
          <w:rPr>
            <w:rStyle w:val="a4"/>
            <w:webHidden/>
          </w:rPr>
          <w:fldChar w:fldCharType="end"/>
        </w:r>
      </w:hyperlink>
    </w:p>
    <w:p w:rsidR="00225CCB" w:rsidRPr="00225CCB" w:rsidRDefault="00362F05" w:rsidP="00225CCB">
      <w:pPr>
        <w:pStyle w:val="21"/>
        <w:rPr>
          <w:rStyle w:val="a4"/>
        </w:rPr>
      </w:pPr>
      <w:hyperlink w:anchor="_Toc445816642" w:history="1">
        <w:r w:rsidR="00225CCB" w:rsidRPr="00225CCB">
          <w:rPr>
            <w:rStyle w:val="a4"/>
            <w:noProof/>
          </w:rPr>
          <w:t>2.</w:t>
        </w:r>
        <w:r w:rsidR="00225CCB" w:rsidRPr="00225CCB">
          <w:rPr>
            <w:rStyle w:val="a4"/>
            <w:rFonts w:hint="eastAsia"/>
            <w:noProof/>
          </w:rPr>
          <w:t>报价一览表</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_Toc445816642 \h </w:instrText>
        </w:r>
        <w:r w:rsidRPr="00225CCB">
          <w:rPr>
            <w:rStyle w:val="a4"/>
            <w:webHidden/>
          </w:rPr>
        </w:r>
        <w:r w:rsidRPr="00225CCB">
          <w:rPr>
            <w:rStyle w:val="a4"/>
            <w:webHidden/>
          </w:rPr>
          <w:fldChar w:fldCharType="separate"/>
        </w:r>
        <w:r w:rsidR="00225CCB" w:rsidRPr="00225CCB">
          <w:rPr>
            <w:rStyle w:val="a4"/>
            <w:webHidden/>
          </w:rPr>
          <w:t>25</w:t>
        </w:r>
        <w:r w:rsidRPr="00225CCB">
          <w:rPr>
            <w:rStyle w:val="a4"/>
            <w:webHidden/>
          </w:rPr>
          <w:fldChar w:fldCharType="end"/>
        </w:r>
      </w:hyperlink>
    </w:p>
    <w:p w:rsidR="00225CCB" w:rsidRPr="00225CCB" w:rsidRDefault="00362F05" w:rsidP="00225CCB">
      <w:pPr>
        <w:pStyle w:val="21"/>
        <w:rPr>
          <w:rStyle w:val="a4"/>
        </w:rPr>
      </w:pPr>
      <w:hyperlink w:anchor="_Toc445816643" w:history="1">
        <w:r w:rsidR="00225CCB" w:rsidRPr="00225CCB">
          <w:rPr>
            <w:rStyle w:val="a4"/>
            <w:noProof/>
          </w:rPr>
          <w:t>3.</w:t>
        </w:r>
        <w:r w:rsidR="00225CCB" w:rsidRPr="00225CCB">
          <w:rPr>
            <w:rStyle w:val="a4"/>
            <w:rFonts w:hint="eastAsia"/>
            <w:noProof/>
          </w:rPr>
          <w:t>谈判报价明细表</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_Toc445816643 \h </w:instrText>
        </w:r>
        <w:r w:rsidRPr="00225CCB">
          <w:rPr>
            <w:rStyle w:val="a4"/>
            <w:webHidden/>
          </w:rPr>
        </w:r>
        <w:r w:rsidRPr="00225CCB">
          <w:rPr>
            <w:rStyle w:val="a4"/>
            <w:webHidden/>
          </w:rPr>
          <w:fldChar w:fldCharType="separate"/>
        </w:r>
        <w:r w:rsidR="00225CCB" w:rsidRPr="00225CCB">
          <w:rPr>
            <w:rStyle w:val="a4"/>
            <w:webHidden/>
          </w:rPr>
          <w:t>25</w:t>
        </w:r>
        <w:r w:rsidRPr="00225CCB">
          <w:rPr>
            <w:rStyle w:val="a4"/>
            <w:webHidden/>
          </w:rPr>
          <w:fldChar w:fldCharType="end"/>
        </w:r>
      </w:hyperlink>
    </w:p>
    <w:p w:rsidR="00225CCB" w:rsidRPr="00225CCB" w:rsidRDefault="00362F05" w:rsidP="00225CCB">
      <w:pPr>
        <w:pStyle w:val="21"/>
        <w:rPr>
          <w:rStyle w:val="a4"/>
        </w:rPr>
      </w:pPr>
      <w:hyperlink w:anchor="_Toc445816644" w:history="1">
        <w:r w:rsidR="00225CCB" w:rsidRPr="00225CCB">
          <w:rPr>
            <w:rStyle w:val="a4"/>
            <w:noProof/>
          </w:rPr>
          <w:t>4.</w:t>
        </w:r>
        <w:r w:rsidR="00225CCB" w:rsidRPr="00225CCB">
          <w:rPr>
            <w:rStyle w:val="a4"/>
            <w:rFonts w:hint="eastAsia"/>
            <w:noProof/>
          </w:rPr>
          <w:t>技术要求响应表</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_Toc445816644 \h </w:instrText>
        </w:r>
        <w:r w:rsidRPr="00225CCB">
          <w:rPr>
            <w:rStyle w:val="a4"/>
            <w:webHidden/>
          </w:rPr>
        </w:r>
        <w:r w:rsidRPr="00225CCB">
          <w:rPr>
            <w:rStyle w:val="a4"/>
            <w:webHidden/>
          </w:rPr>
          <w:fldChar w:fldCharType="separate"/>
        </w:r>
        <w:r w:rsidR="00225CCB" w:rsidRPr="00225CCB">
          <w:rPr>
            <w:rStyle w:val="a4"/>
            <w:webHidden/>
          </w:rPr>
          <w:t>26</w:t>
        </w:r>
        <w:r w:rsidRPr="00225CCB">
          <w:rPr>
            <w:rStyle w:val="a4"/>
            <w:webHidden/>
          </w:rPr>
          <w:fldChar w:fldCharType="end"/>
        </w:r>
      </w:hyperlink>
    </w:p>
    <w:p w:rsidR="00225CCB" w:rsidRPr="00225CCB" w:rsidRDefault="00362F05" w:rsidP="00225CCB">
      <w:pPr>
        <w:pStyle w:val="21"/>
        <w:rPr>
          <w:rStyle w:val="a4"/>
        </w:rPr>
      </w:pPr>
      <w:hyperlink w:anchor="_Toc445816645" w:history="1">
        <w:r w:rsidR="00225CCB" w:rsidRPr="00225CCB">
          <w:rPr>
            <w:rStyle w:val="a4"/>
            <w:noProof/>
          </w:rPr>
          <w:t>5.</w:t>
        </w:r>
        <w:r w:rsidR="00225CCB" w:rsidRPr="00225CCB">
          <w:rPr>
            <w:rStyle w:val="a4"/>
            <w:rFonts w:hint="eastAsia"/>
            <w:noProof/>
          </w:rPr>
          <w:t>服务质量及服务承诺书</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_Toc445816645 \h </w:instrText>
        </w:r>
        <w:r w:rsidRPr="00225CCB">
          <w:rPr>
            <w:rStyle w:val="a4"/>
            <w:webHidden/>
          </w:rPr>
        </w:r>
        <w:r w:rsidRPr="00225CCB">
          <w:rPr>
            <w:rStyle w:val="a4"/>
            <w:webHidden/>
          </w:rPr>
          <w:fldChar w:fldCharType="separate"/>
        </w:r>
        <w:r w:rsidR="00225CCB" w:rsidRPr="00225CCB">
          <w:rPr>
            <w:rStyle w:val="a4"/>
            <w:webHidden/>
          </w:rPr>
          <w:t>26</w:t>
        </w:r>
        <w:r w:rsidRPr="00225CCB">
          <w:rPr>
            <w:rStyle w:val="a4"/>
            <w:webHidden/>
          </w:rPr>
          <w:fldChar w:fldCharType="end"/>
        </w:r>
      </w:hyperlink>
    </w:p>
    <w:p w:rsidR="00225CCB" w:rsidRPr="00225CCB" w:rsidRDefault="00362F05">
      <w:pPr>
        <w:pStyle w:val="21"/>
        <w:rPr>
          <w:rStyle w:val="a4"/>
        </w:rPr>
      </w:pPr>
      <w:hyperlink w:anchor="_Toc445816646" w:history="1">
        <w:r w:rsidR="00225CCB" w:rsidRPr="00225CCB">
          <w:rPr>
            <w:rStyle w:val="a4"/>
            <w:rFonts w:hint="eastAsia"/>
            <w:noProof/>
          </w:rPr>
          <w:t>二、资格证明文件</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_Toc445816646 \h </w:instrText>
        </w:r>
        <w:r w:rsidRPr="00225CCB">
          <w:rPr>
            <w:rStyle w:val="a4"/>
            <w:webHidden/>
          </w:rPr>
        </w:r>
        <w:r w:rsidRPr="00225CCB">
          <w:rPr>
            <w:rStyle w:val="a4"/>
            <w:webHidden/>
          </w:rPr>
          <w:fldChar w:fldCharType="separate"/>
        </w:r>
        <w:r w:rsidR="00225CCB" w:rsidRPr="00225CCB">
          <w:rPr>
            <w:rStyle w:val="a4"/>
            <w:webHidden/>
          </w:rPr>
          <w:t>27</w:t>
        </w:r>
        <w:r w:rsidRPr="00225CCB">
          <w:rPr>
            <w:rStyle w:val="a4"/>
            <w:webHidden/>
          </w:rPr>
          <w:fldChar w:fldCharType="end"/>
        </w:r>
      </w:hyperlink>
    </w:p>
    <w:p w:rsidR="00225CCB" w:rsidRPr="00225CCB" w:rsidRDefault="00362F05" w:rsidP="00225CCB">
      <w:pPr>
        <w:pStyle w:val="21"/>
        <w:rPr>
          <w:rStyle w:val="a4"/>
        </w:rPr>
      </w:pPr>
      <w:hyperlink w:anchor="_Toc445816647" w:history="1">
        <w:r w:rsidR="00225CCB" w:rsidRPr="00225CCB">
          <w:rPr>
            <w:rStyle w:val="a4"/>
            <w:noProof/>
          </w:rPr>
          <w:t>1.</w:t>
        </w:r>
        <w:r w:rsidR="00225CCB" w:rsidRPr="00225CCB">
          <w:rPr>
            <w:rStyle w:val="a4"/>
            <w:rFonts w:hint="eastAsia"/>
            <w:noProof/>
          </w:rPr>
          <w:t>资质证书</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_Toc445816647 \h </w:instrText>
        </w:r>
        <w:r w:rsidRPr="00225CCB">
          <w:rPr>
            <w:rStyle w:val="a4"/>
            <w:webHidden/>
          </w:rPr>
        </w:r>
        <w:r w:rsidRPr="00225CCB">
          <w:rPr>
            <w:rStyle w:val="a4"/>
            <w:webHidden/>
          </w:rPr>
          <w:fldChar w:fldCharType="separate"/>
        </w:r>
        <w:r w:rsidR="00225CCB" w:rsidRPr="00225CCB">
          <w:rPr>
            <w:rStyle w:val="a4"/>
            <w:webHidden/>
          </w:rPr>
          <w:t>27</w:t>
        </w:r>
        <w:r w:rsidRPr="00225CCB">
          <w:rPr>
            <w:rStyle w:val="a4"/>
            <w:webHidden/>
          </w:rPr>
          <w:fldChar w:fldCharType="end"/>
        </w:r>
      </w:hyperlink>
    </w:p>
    <w:p w:rsidR="00225CCB" w:rsidRPr="00225CCB" w:rsidRDefault="00362F05" w:rsidP="00225CCB">
      <w:pPr>
        <w:pStyle w:val="21"/>
        <w:rPr>
          <w:rStyle w:val="a4"/>
        </w:rPr>
      </w:pPr>
      <w:hyperlink w:anchor="_Toc445816648" w:history="1">
        <w:r w:rsidR="00225CCB" w:rsidRPr="00225CCB">
          <w:rPr>
            <w:rStyle w:val="a4"/>
            <w:noProof/>
          </w:rPr>
          <w:t>2.</w:t>
        </w:r>
        <w:r w:rsidR="00225CCB" w:rsidRPr="00225CCB">
          <w:rPr>
            <w:rStyle w:val="a4"/>
            <w:rFonts w:hint="eastAsia"/>
            <w:noProof/>
          </w:rPr>
          <w:t>法人授权委托书</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_Toc445816648 \h </w:instrText>
        </w:r>
        <w:r w:rsidRPr="00225CCB">
          <w:rPr>
            <w:rStyle w:val="a4"/>
            <w:webHidden/>
          </w:rPr>
        </w:r>
        <w:r w:rsidRPr="00225CCB">
          <w:rPr>
            <w:rStyle w:val="a4"/>
            <w:webHidden/>
          </w:rPr>
          <w:fldChar w:fldCharType="separate"/>
        </w:r>
        <w:r w:rsidR="00225CCB" w:rsidRPr="00225CCB">
          <w:rPr>
            <w:rStyle w:val="a4"/>
            <w:webHidden/>
          </w:rPr>
          <w:t>27</w:t>
        </w:r>
        <w:r w:rsidRPr="00225CCB">
          <w:rPr>
            <w:rStyle w:val="a4"/>
            <w:webHidden/>
          </w:rPr>
          <w:fldChar w:fldCharType="end"/>
        </w:r>
      </w:hyperlink>
    </w:p>
    <w:p w:rsidR="00225CCB" w:rsidRPr="00225CCB" w:rsidRDefault="00362F05" w:rsidP="00225CCB">
      <w:pPr>
        <w:pStyle w:val="21"/>
        <w:rPr>
          <w:rStyle w:val="a4"/>
        </w:rPr>
      </w:pPr>
      <w:hyperlink w:anchor="_Toc445816649" w:history="1">
        <w:r w:rsidR="00225CCB" w:rsidRPr="00225CCB">
          <w:rPr>
            <w:rStyle w:val="a4"/>
            <w:noProof/>
          </w:rPr>
          <w:t>3.</w:t>
        </w:r>
        <w:r w:rsidR="00225CCB" w:rsidRPr="00225CCB">
          <w:rPr>
            <w:rStyle w:val="a4"/>
            <w:rFonts w:hint="eastAsia"/>
            <w:noProof/>
          </w:rPr>
          <w:t>业绩资料</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_Toc445816649 \h </w:instrText>
        </w:r>
        <w:r w:rsidRPr="00225CCB">
          <w:rPr>
            <w:rStyle w:val="a4"/>
            <w:webHidden/>
          </w:rPr>
        </w:r>
        <w:r w:rsidRPr="00225CCB">
          <w:rPr>
            <w:rStyle w:val="a4"/>
            <w:webHidden/>
          </w:rPr>
          <w:fldChar w:fldCharType="separate"/>
        </w:r>
        <w:r w:rsidR="00225CCB" w:rsidRPr="00225CCB">
          <w:rPr>
            <w:rStyle w:val="a4"/>
            <w:webHidden/>
          </w:rPr>
          <w:t>28</w:t>
        </w:r>
        <w:r w:rsidRPr="00225CCB">
          <w:rPr>
            <w:rStyle w:val="a4"/>
            <w:webHidden/>
          </w:rPr>
          <w:fldChar w:fldCharType="end"/>
        </w:r>
      </w:hyperlink>
    </w:p>
    <w:p w:rsidR="00225CCB" w:rsidRPr="00225CCB" w:rsidRDefault="00362F05" w:rsidP="00225CCB">
      <w:pPr>
        <w:pStyle w:val="21"/>
        <w:rPr>
          <w:rStyle w:val="a4"/>
        </w:rPr>
      </w:pPr>
      <w:hyperlink w:anchor="_Toc445816650" w:history="1">
        <w:r w:rsidR="00225CCB" w:rsidRPr="00225CCB">
          <w:rPr>
            <w:rStyle w:val="a4"/>
            <w:noProof/>
          </w:rPr>
          <w:t>4.</w:t>
        </w:r>
        <w:r w:rsidR="00225CCB" w:rsidRPr="00225CCB">
          <w:rPr>
            <w:rStyle w:val="a4"/>
            <w:rFonts w:hint="eastAsia"/>
            <w:noProof/>
          </w:rPr>
          <w:t>其他</w:t>
        </w:r>
        <w:r w:rsidR="00225CCB" w:rsidRPr="00225CCB">
          <w:rPr>
            <w:rStyle w:val="a4"/>
            <w:webHidden/>
          </w:rPr>
          <w:tab/>
        </w:r>
        <w:r w:rsidRPr="00225CCB">
          <w:rPr>
            <w:rStyle w:val="a4"/>
            <w:webHidden/>
          </w:rPr>
          <w:fldChar w:fldCharType="begin"/>
        </w:r>
        <w:r w:rsidR="00225CCB" w:rsidRPr="00225CCB">
          <w:rPr>
            <w:rStyle w:val="a4"/>
            <w:webHidden/>
          </w:rPr>
          <w:instrText xml:space="preserve"> PAGEREF _Toc445816650 \h </w:instrText>
        </w:r>
        <w:r w:rsidRPr="00225CCB">
          <w:rPr>
            <w:rStyle w:val="a4"/>
            <w:webHidden/>
          </w:rPr>
        </w:r>
        <w:r w:rsidRPr="00225CCB">
          <w:rPr>
            <w:rStyle w:val="a4"/>
            <w:webHidden/>
          </w:rPr>
          <w:fldChar w:fldCharType="separate"/>
        </w:r>
        <w:r w:rsidR="00225CCB" w:rsidRPr="00225CCB">
          <w:rPr>
            <w:rStyle w:val="a4"/>
            <w:webHidden/>
          </w:rPr>
          <w:t>28</w:t>
        </w:r>
        <w:r w:rsidRPr="00225CCB">
          <w:rPr>
            <w:rStyle w:val="a4"/>
            <w:webHidden/>
          </w:rPr>
          <w:fldChar w:fldCharType="end"/>
        </w:r>
      </w:hyperlink>
    </w:p>
    <w:p w:rsidR="0006570C" w:rsidRPr="00C50781" w:rsidRDefault="00362F05" w:rsidP="00EA3569">
      <w:pPr>
        <w:pStyle w:val="21"/>
        <w:rPr>
          <w:rFonts w:hAnsi="宋体"/>
          <w:sz w:val="24"/>
          <w:szCs w:val="24"/>
        </w:rPr>
      </w:pPr>
      <w:r w:rsidRPr="004045D0">
        <w:rPr>
          <w:rStyle w:val="a4"/>
          <w:noProof/>
        </w:rPr>
        <w:fldChar w:fldCharType="end"/>
      </w:r>
    </w:p>
    <w:p w:rsidR="009916DC" w:rsidRPr="00C50781" w:rsidRDefault="009916DC">
      <w:pPr>
        <w:widowControl/>
        <w:autoSpaceDE/>
        <w:autoSpaceDN/>
        <w:adjustRightInd/>
        <w:rPr>
          <w:rFonts w:hAnsi="宋体"/>
          <w:sz w:val="24"/>
          <w:szCs w:val="24"/>
        </w:rPr>
      </w:pPr>
      <w:r w:rsidRPr="00C50781">
        <w:rPr>
          <w:rFonts w:hAnsi="宋体"/>
          <w:sz w:val="24"/>
          <w:szCs w:val="24"/>
        </w:rPr>
        <w:br w:type="page"/>
      </w:r>
    </w:p>
    <w:p w:rsidR="0006570C" w:rsidRPr="00C50781" w:rsidRDefault="0006570C">
      <w:pPr>
        <w:pStyle w:val="1"/>
        <w:spacing w:line="360" w:lineRule="auto"/>
        <w:jc w:val="center"/>
        <w:rPr>
          <w:rFonts w:hAnsi="宋体"/>
        </w:rPr>
      </w:pPr>
      <w:bookmarkStart w:id="0" w:name="_Toc279409995"/>
      <w:bookmarkStart w:id="1" w:name="_Toc445816596"/>
      <w:r w:rsidRPr="00C50781">
        <w:rPr>
          <w:rFonts w:hAnsi="宋体" w:hint="eastAsia"/>
        </w:rPr>
        <w:lastRenderedPageBreak/>
        <w:t>第一章  谈判供应商须知</w:t>
      </w:r>
      <w:bookmarkEnd w:id="0"/>
      <w:bookmarkEnd w:id="1"/>
    </w:p>
    <w:p w:rsidR="0006570C" w:rsidRPr="00C50781" w:rsidRDefault="0006570C">
      <w:pPr>
        <w:spacing w:line="360" w:lineRule="auto"/>
        <w:ind w:firstLine="490"/>
        <w:rPr>
          <w:rFonts w:hAnsi="宋体"/>
          <w:sz w:val="24"/>
          <w:szCs w:val="28"/>
        </w:rPr>
      </w:pPr>
      <w:r w:rsidRPr="00C50781">
        <w:rPr>
          <w:rFonts w:hAnsi="宋体" w:hint="eastAsia"/>
          <w:sz w:val="24"/>
          <w:szCs w:val="28"/>
        </w:rPr>
        <w:t>我校拟对</w:t>
      </w:r>
      <w:r w:rsidR="008629B4" w:rsidRPr="008629B4">
        <w:rPr>
          <w:rFonts w:hAnsi="宋体" w:hint="eastAsia"/>
          <w:sz w:val="24"/>
          <w:szCs w:val="28"/>
          <w:u w:val="single"/>
        </w:rPr>
        <w:t>教学办公区无线覆盖综合布线一期</w:t>
      </w:r>
      <w:r w:rsidRPr="00C50781">
        <w:rPr>
          <w:rFonts w:hAnsi="宋体" w:hint="eastAsia"/>
          <w:sz w:val="24"/>
          <w:szCs w:val="28"/>
        </w:rPr>
        <w:t>项目采购，欢迎贵单位参加，并提请注意以下事项：</w:t>
      </w:r>
    </w:p>
    <w:p w:rsidR="0006570C" w:rsidRPr="00C50781" w:rsidRDefault="0006570C">
      <w:pPr>
        <w:pStyle w:val="2"/>
        <w:spacing w:line="360" w:lineRule="auto"/>
        <w:rPr>
          <w:rFonts w:ascii="宋体" w:eastAsia="宋体" w:hAnsi="宋体"/>
        </w:rPr>
      </w:pPr>
      <w:bookmarkStart w:id="2" w:name="_Toc445816597"/>
      <w:r w:rsidRPr="00C50781">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77"/>
        <w:gridCol w:w="6209"/>
      </w:tblGrid>
      <w:tr w:rsidR="00C50781" w:rsidRPr="00325247" w:rsidTr="00325247">
        <w:trPr>
          <w:trHeight w:val="67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序号</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具 体 内</w:t>
            </w:r>
            <w:r w:rsidR="00EA3569">
              <w:rPr>
                <w:rFonts w:hAnsi="宋体" w:hint="eastAsia"/>
                <w:sz w:val="21"/>
                <w:szCs w:val="21"/>
              </w:rPr>
              <w:t xml:space="preserve"> </w:t>
            </w:r>
            <w:r w:rsidRPr="00325247">
              <w:rPr>
                <w:rFonts w:hAnsi="宋体" w:hint="eastAsia"/>
                <w:sz w:val="21"/>
                <w:szCs w:val="21"/>
              </w:rPr>
              <w:t>容</w:t>
            </w:r>
          </w:p>
        </w:tc>
      </w:tr>
      <w:tr w:rsidR="00C50781" w:rsidRPr="00325247" w:rsidTr="00325247">
        <w:trPr>
          <w:trHeight w:val="35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1</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项目名称</w:t>
            </w:r>
          </w:p>
        </w:tc>
        <w:tc>
          <w:tcPr>
            <w:tcW w:w="6209" w:type="dxa"/>
            <w:vAlign w:val="center"/>
          </w:tcPr>
          <w:p w:rsidR="0006570C" w:rsidRPr="00325247" w:rsidRDefault="00613AF0" w:rsidP="00D20425">
            <w:pPr>
              <w:spacing w:line="400" w:lineRule="exact"/>
              <w:jc w:val="both"/>
              <w:rPr>
                <w:rFonts w:hAnsi="宋体"/>
                <w:sz w:val="21"/>
                <w:szCs w:val="21"/>
              </w:rPr>
            </w:pPr>
            <w:r w:rsidRPr="00613AF0">
              <w:rPr>
                <w:rFonts w:hAnsi="宋体" w:hint="eastAsia"/>
                <w:sz w:val="21"/>
                <w:szCs w:val="21"/>
              </w:rPr>
              <w:t>教学办公区无线覆盖综合布线一期</w:t>
            </w:r>
          </w:p>
        </w:tc>
      </w:tr>
      <w:tr w:rsidR="00C50781" w:rsidRPr="00325247" w:rsidTr="00325247">
        <w:trPr>
          <w:trHeight w:val="351"/>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2</w:t>
            </w:r>
          </w:p>
        </w:tc>
        <w:tc>
          <w:tcPr>
            <w:tcW w:w="1977" w:type="dxa"/>
            <w:vAlign w:val="center"/>
          </w:tcPr>
          <w:p w:rsidR="0006570C" w:rsidRPr="00325247" w:rsidRDefault="006821D7" w:rsidP="00D20425">
            <w:pPr>
              <w:spacing w:line="400" w:lineRule="exact"/>
              <w:jc w:val="both"/>
              <w:rPr>
                <w:rFonts w:hAnsi="宋体"/>
                <w:sz w:val="21"/>
                <w:szCs w:val="21"/>
              </w:rPr>
            </w:pPr>
            <w:r w:rsidRPr="00325247">
              <w:rPr>
                <w:rFonts w:hAnsi="宋体" w:hint="eastAsia"/>
                <w:sz w:val="21"/>
                <w:szCs w:val="21"/>
              </w:rPr>
              <w:t>采购人</w:t>
            </w:r>
            <w:r w:rsidR="0006570C" w:rsidRPr="00325247">
              <w:rPr>
                <w:rFonts w:hAnsi="宋体" w:hint="eastAsia"/>
                <w:sz w:val="21"/>
                <w:szCs w:val="21"/>
              </w:rPr>
              <w:t>式</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竞争性谈判</w:t>
            </w:r>
          </w:p>
        </w:tc>
      </w:tr>
      <w:tr w:rsidR="00C50781" w:rsidRPr="00325247" w:rsidTr="00325247">
        <w:trPr>
          <w:trHeight w:val="344"/>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3</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采购编号</w:t>
            </w:r>
          </w:p>
        </w:tc>
        <w:tc>
          <w:tcPr>
            <w:tcW w:w="6209" w:type="dxa"/>
            <w:vAlign w:val="center"/>
          </w:tcPr>
          <w:p w:rsidR="0006570C" w:rsidRPr="00325247" w:rsidRDefault="00EA3569" w:rsidP="00613AF0">
            <w:pPr>
              <w:spacing w:line="400" w:lineRule="exact"/>
              <w:jc w:val="both"/>
              <w:rPr>
                <w:rFonts w:hAnsi="宋体"/>
                <w:sz w:val="21"/>
                <w:szCs w:val="21"/>
              </w:rPr>
            </w:pPr>
            <w:r>
              <w:rPr>
                <w:rFonts w:hAnsi="宋体"/>
                <w:sz w:val="21"/>
                <w:szCs w:val="21"/>
              </w:rPr>
              <w:t>NSC2016-007</w:t>
            </w:r>
          </w:p>
        </w:tc>
      </w:tr>
      <w:tr w:rsidR="00C50781" w:rsidRPr="00325247" w:rsidTr="00325247">
        <w:trPr>
          <w:trHeight w:val="330"/>
        </w:trPr>
        <w:tc>
          <w:tcPr>
            <w:tcW w:w="661"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4</w:t>
            </w:r>
          </w:p>
        </w:tc>
        <w:tc>
          <w:tcPr>
            <w:tcW w:w="1977"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采购人</w:t>
            </w:r>
          </w:p>
        </w:tc>
        <w:tc>
          <w:tcPr>
            <w:tcW w:w="6209" w:type="dxa"/>
            <w:vAlign w:val="center"/>
          </w:tcPr>
          <w:p w:rsidR="0006570C" w:rsidRPr="00325247" w:rsidRDefault="00D24FD7" w:rsidP="00D20425">
            <w:pPr>
              <w:spacing w:line="400" w:lineRule="exact"/>
              <w:jc w:val="both"/>
              <w:rPr>
                <w:rFonts w:hAnsi="宋体"/>
                <w:sz w:val="21"/>
                <w:szCs w:val="21"/>
              </w:rPr>
            </w:pPr>
            <w:r w:rsidRPr="00325247">
              <w:rPr>
                <w:rFonts w:hAnsi="宋体" w:hint="eastAsia"/>
                <w:sz w:val="21"/>
                <w:szCs w:val="21"/>
              </w:rPr>
              <w:t>南京审计大学</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项目负责人：赵老师 宋老师</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电话：025-58318709</w:t>
            </w:r>
          </w:p>
        </w:tc>
      </w:tr>
      <w:tr w:rsidR="00C50781" w:rsidRPr="00325247" w:rsidTr="00325247">
        <w:trPr>
          <w:trHeight w:val="693"/>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5</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谈判供应商</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向采购人提供货物、工程或者服务的法人、其他组织或者自然人（本项目不接受联合体谈判）</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6</w:t>
            </w:r>
          </w:p>
        </w:tc>
        <w:tc>
          <w:tcPr>
            <w:tcW w:w="1977"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采购预算</w:t>
            </w:r>
          </w:p>
        </w:tc>
        <w:tc>
          <w:tcPr>
            <w:tcW w:w="6209" w:type="dxa"/>
            <w:vAlign w:val="center"/>
          </w:tcPr>
          <w:p w:rsidR="00325247" w:rsidRPr="00325247" w:rsidRDefault="00325247" w:rsidP="00225CCB">
            <w:pPr>
              <w:spacing w:line="400" w:lineRule="exact"/>
              <w:jc w:val="both"/>
              <w:rPr>
                <w:rFonts w:hAnsi="宋体"/>
                <w:sz w:val="21"/>
                <w:szCs w:val="21"/>
              </w:rPr>
            </w:pPr>
            <w:r>
              <w:rPr>
                <w:rFonts w:hAnsi="宋体" w:hint="eastAsia"/>
                <w:sz w:val="21"/>
                <w:szCs w:val="21"/>
              </w:rPr>
              <w:t>本项目总预算价为2</w:t>
            </w:r>
            <w:r w:rsidR="00137B32">
              <w:rPr>
                <w:rFonts w:hAnsi="宋体"/>
                <w:sz w:val="21"/>
                <w:szCs w:val="21"/>
              </w:rPr>
              <w:t>8</w:t>
            </w:r>
            <w:r>
              <w:rPr>
                <w:rFonts w:hAnsi="宋体" w:hint="eastAsia"/>
                <w:sz w:val="21"/>
                <w:szCs w:val="21"/>
              </w:rPr>
              <w:t>万元</w:t>
            </w:r>
            <w:r w:rsidR="00EE351D">
              <w:rPr>
                <w:rFonts w:hAnsi="宋体" w:hint="eastAsia"/>
                <w:sz w:val="21"/>
                <w:szCs w:val="21"/>
              </w:rPr>
              <w:t>；谈判报价超过预算价的，其投标视为无效</w:t>
            </w:r>
          </w:p>
        </w:tc>
      </w:tr>
      <w:tr w:rsidR="00EA3569" w:rsidRPr="00325247" w:rsidTr="00325247">
        <w:trPr>
          <w:trHeight w:val="402"/>
        </w:trPr>
        <w:tc>
          <w:tcPr>
            <w:tcW w:w="661" w:type="dxa"/>
            <w:vAlign w:val="center"/>
          </w:tcPr>
          <w:p w:rsidR="00EA3569" w:rsidRPr="00325247" w:rsidRDefault="00EA3569" w:rsidP="00EA3569">
            <w:pPr>
              <w:spacing w:line="400" w:lineRule="exact"/>
              <w:jc w:val="both"/>
              <w:rPr>
                <w:rFonts w:hAnsi="宋体"/>
                <w:sz w:val="21"/>
                <w:szCs w:val="21"/>
              </w:rPr>
            </w:pPr>
            <w:r w:rsidRPr="00325247">
              <w:rPr>
                <w:rFonts w:hAnsi="宋体" w:hint="eastAsia"/>
                <w:sz w:val="21"/>
                <w:szCs w:val="21"/>
              </w:rPr>
              <w:t>7</w:t>
            </w:r>
          </w:p>
        </w:tc>
        <w:tc>
          <w:tcPr>
            <w:tcW w:w="1977" w:type="dxa"/>
            <w:vAlign w:val="center"/>
          </w:tcPr>
          <w:p w:rsidR="00EA3569" w:rsidRDefault="00EA3569" w:rsidP="00D20425">
            <w:pPr>
              <w:spacing w:line="400" w:lineRule="exact"/>
              <w:jc w:val="both"/>
              <w:rPr>
                <w:rFonts w:hAnsi="宋体"/>
                <w:sz w:val="21"/>
                <w:szCs w:val="21"/>
              </w:rPr>
            </w:pPr>
            <w:r>
              <w:rPr>
                <w:rFonts w:hAnsi="宋体" w:hint="eastAsia"/>
                <w:sz w:val="21"/>
                <w:szCs w:val="21"/>
              </w:rPr>
              <w:t>现场勘察</w:t>
            </w:r>
          </w:p>
        </w:tc>
        <w:tc>
          <w:tcPr>
            <w:tcW w:w="6209" w:type="dxa"/>
            <w:vAlign w:val="center"/>
          </w:tcPr>
          <w:p w:rsidR="00EA3569" w:rsidRDefault="00EA3569" w:rsidP="004045D0">
            <w:pPr>
              <w:spacing w:line="400" w:lineRule="exact"/>
              <w:jc w:val="both"/>
              <w:rPr>
                <w:rFonts w:hAnsi="宋体"/>
                <w:sz w:val="21"/>
                <w:szCs w:val="21"/>
              </w:rPr>
            </w:pPr>
            <w:r>
              <w:rPr>
                <w:rFonts w:hAnsi="宋体" w:hint="eastAsia"/>
                <w:sz w:val="21"/>
                <w:szCs w:val="21"/>
              </w:rPr>
              <w:t>联系人：</w:t>
            </w:r>
            <w:r w:rsidR="004045D0">
              <w:rPr>
                <w:rFonts w:hAnsi="宋体" w:hint="eastAsia"/>
                <w:sz w:val="21"/>
                <w:szCs w:val="21"/>
              </w:rPr>
              <w:t>季</w:t>
            </w:r>
            <w:r>
              <w:rPr>
                <w:rFonts w:hAnsi="宋体" w:hint="eastAsia"/>
                <w:sz w:val="21"/>
                <w:szCs w:val="21"/>
              </w:rPr>
              <w:t>老师 电话：025-583183</w:t>
            </w:r>
            <w:r w:rsidR="004045D0">
              <w:rPr>
                <w:rFonts w:hAnsi="宋体" w:hint="eastAsia"/>
                <w:sz w:val="21"/>
                <w:szCs w:val="21"/>
              </w:rPr>
              <w:t>21</w:t>
            </w:r>
          </w:p>
        </w:tc>
      </w:tr>
      <w:tr w:rsidR="00EA3569" w:rsidRPr="00325247" w:rsidTr="00325247">
        <w:trPr>
          <w:trHeight w:val="402"/>
        </w:trPr>
        <w:tc>
          <w:tcPr>
            <w:tcW w:w="661" w:type="dxa"/>
            <w:vAlign w:val="center"/>
          </w:tcPr>
          <w:p w:rsidR="00EA3569" w:rsidRPr="00325247" w:rsidRDefault="00EA3569" w:rsidP="00EA3569">
            <w:pPr>
              <w:spacing w:line="400" w:lineRule="exact"/>
              <w:jc w:val="both"/>
              <w:rPr>
                <w:rFonts w:hAnsi="宋体"/>
                <w:sz w:val="21"/>
                <w:szCs w:val="21"/>
              </w:rPr>
            </w:pPr>
            <w:r w:rsidRPr="00325247">
              <w:rPr>
                <w:rFonts w:hAnsi="宋体" w:hint="eastAsia"/>
                <w:sz w:val="21"/>
                <w:szCs w:val="21"/>
              </w:rPr>
              <w:t>8</w:t>
            </w:r>
          </w:p>
        </w:tc>
        <w:tc>
          <w:tcPr>
            <w:tcW w:w="1977" w:type="dxa"/>
            <w:vAlign w:val="center"/>
          </w:tcPr>
          <w:p w:rsidR="00EA3569" w:rsidRPr="00325247" w:rsidRDefault="00EA3569" w:rsidP="00D20425">
            <w:pPr>
              <w:spacing w:line="400" w:lineRule="exact"/>
              <w:jc w:val="both"/>
              <w:rPr>
                <w:rFonts w:hAnsi="宋体"/>
                <w:sz w:val="21"/>
                <w:szCs w:val="21"/>
              </w:rPr>
            </w:pPr>
            <w:r w:rsidRPr="00325247">
              <w:rPr>
                <w:rFonts w:hAnsi="宋体" w:hint="eastAsia"/>
                <w:sz w:val="21"/>
                <w:szCs w:val="21"/>
              </w:rPr>
              <w:t>竞争性谈判</w:t>
            </w:r>
          </w:p>
          <w:p w:rsidR="00EA3569" w:rsidRPr="00325247" w:rsidRDefault="00EA3569" w:rsidP="00D20425">
            <w:pPr>
              <w:spacing w:line="400" w:lineRule="exact"/>
              <w:jc w:val="both"/>
              <w:rPr>
                <w:rFonts w:hAnsi="宋体"/>
                <w:sz w:val="21"/>
                <w:szCs w:val="21"/>
              </w:rPr>
            </w:pPr>
            <w:r w:rsidRPr="00325247">
              <w:rPr>
                <w:rFonts w:hAnsi="宋体" w:hint="eastAsia"/>
                <w:sz w:val="21"/>
                <w:szCs w:val="21"/>
              </w:rPr>
              <w:t>保证金</w:t>
            </w:r>
          </w:p>
        </w:tc>
        <w:tc>
          <w:tcPr>
            <w:tcW w:w="6209" w:type="dxa"/>
            <w:vAlign w:val="center"/>
          </w:tcPr>
          <w:p w:rsidR="00EA3569" w:rsidRPr="00325247" w:rsidRDefault="00EA3569" w:rsidP="00D20425">
            <w:pPr>
              <w:spacing w:line="400" w:lineRule="exact"/>
              <w:jc w:val="both"/>
              <w:rPr>
                <w:rFonts w:hAnsi="宋体"/>
                <w:sz w:val="21"/>
                <w:szCs w:val="21"/>
              </w:rPr>
            </w:pPr>
            <w:r w:rsidRPr="00325247">
              <w:rPr>
                <w:rFonts w:hAnsi="宋体" w:hint="eastAsia"/>
                <w:sz w:val="21"/>
                <w:szCs w:val="21"/>
              </w:rPr>
              <w:t>金额：人民币</w:t>
            </w:r>
            <w:r w:rsidRPr="00EA3569">
              <w:rPr>
                <w:rFonts w:hAnsi="宋体" w:hint="eastAsia"/>
                <w:sz w:val="21"/>
                <w:szCs w:val="21"/>
                <w:u w:val="single"/>
              </w:rPr>
              <w:t xml:space="preserve"> </w:t>
            </w:r>
            <w:r w:rsidRPr="00325247">
              <w:rPr>
                <w:rFonts w:hAnsi="宋体" w:hint="eastAsia"/>
                <w:b/>
                <w:sz w:val="21"/>
                <w:szCs w:val="21"/>
                <w:u w:val="single"/>
              </w:rPr>
              <w:t xml:space="preserve">贰仟 </w:t>
            </w:r>
            <w:r w:rsidRPr="00325247">
              <w:rPr>
                <w:rFonts w:hAnsi="宋体" w:hint="eastAsia"/>
                <w:sz w:val="21"/>
                <w:szCs w:val="21"/>
              </w:rPr>
              <w:t>元整（￥</w:t>
            </w:r>
            <w:r w:rsidRPr="00325247">
              <w:rPr>
                <w:rFonts w:hAnsi="宋体" w:hint="eastAsia"/>
                <w:sz w:val="21"/>
                <w:szCs w:val="21"/>
                <w:u w:val="single"/>
              </w:rPr>
              <w:t xml:space="preserve"> 2000.00 </w:t>
            </w:r>
            <w:r w:rsidRPr="00325247">
              <w:rPr>
                <w:rFonts w:hAnsi="宋体" w:hint="eastAsia"/>
                <w:sz w:val="21"/>
                <w:szCs w:val="21"/>
              </w:rPr>
              <w:t>元）</w:t>
            </w:r>
          </w:p>
        </w:tc>
      </w:tr>
      <w:tr w:rsidR="00EA3569" w:rsidRPr="00325247" w:rsidTr="00325247">
        <w:trPr>
          <w:trHeight w:val="930"/>
        </w:trPr>
        <w:tc>
          <w:tcPr>
            <w:tcW w:w="661" w:type="dxa"/>
            <w:vAlign w:val="center"/>
          </w:tcPr>
          <w:p w:rsidR="00EA3569" w:rsidRPr="00325247" w:rsidRDefault="00EA3569" w:rsidP="00EA3569">
            <w:pPr>
              <w:spacing w:line="400" w:lineRule="exact"/>
              <w:jc w:val="both"/>
              <w:rPr>
                <w:rFonts w:hAnsi="宋体"/>
                <w:sz w:val="21"/>
                <w:szCs w:val="21"/>
              </w:rPr>
            </w:pPr>
            <w:r w:rsidRPr="00325247">
              <w:rPr>
                <w:rFonts w:hAnsi="宋体" w:hint="eastAsia"/>
                <w:sz w:val="21"/>
                <w:szCs w:val="21"/>
              </w:rPr>
              <w:t>9</w:t>
            </w:r>
          </w:p>
        </w:tc>
        <w:tc>
          <w:tcPr>
            <w:tcW w:w="1977" w:type="dxa"/>
            <w:vAlign w:val="center"/>
          </w:tcPr>
          <w:p w:rsidR="00EA3569" w:rsidRPr="00325247" w:rsidRDefault="00EA3569" w:rsidP="00D20425">
            <w:pPr>
              <w:spacing w:line="400" w:lineRule="exact"/>
              <w:jc w:val="both"/>
              <w:rPr>
                <w:rFonts w:hAnsi="宋体"/>
                <w:sz w:val="21"/>
                <w:szCs w:val="21"/>
              </w:rPr>
            </w:pPr>
            <w:r w:rsidRPr="00325247">
              <w:rPr>
                <w:rFonts w:hAnsi="宋体" w:hint="eastAsia"/>
                <w:sz w:val="21"/>
                <w:szCs w:val="21"/>
              </w:rPr>
              <w:t>递交方式</w:t>
            </w:r>
          </w:p>
        </w:tc>
        <w:tc>
          <w:tcPr>
            <w:tcW w:w="6209" w:type="dxa"/>
            <w:vAlign w:val="center"/>
          </w:tcPr>
          <w:p w:rsidR="00EA3569" w:rsidRPr="00325247" w:rsidRDefault="00EA3569" w:rsidP="00D20425">
            <w:pPr>
              <w:spacing w:line="400" w:lineRule="exact"/>
              <w:jc w:val="both"/>
              <w:rPr>
                <w:rFonts w:hAnsi="宋体"/>
                <w:sz w:val="21"/>
                <w:szCs w:val="21"/>
              </w:rPr>
            </w:pPr>
            <w:r w:rsidRPr="00325247">
              <w:rPr>
                <w:rFonts w:hAnsi="宋体" w:cs="宋体"/>
                <w:sz w:val="21"/>
                <w:szCs w:val="21"/>
              </w:rPr>
              <w:t>递交竞争性谈判响应文件截止时间前交纳有效</w:t>
            </w:r>
            <w:r w:rsidRPr="00325247">
              <w:rPr>
                <w:rFonts w:hAnsi="宋体" w:cs="宋体"/>
                <w:sz w:val="21"/>
                <w:szCs w:val="21"/>
                <w:u w:val="single"/>
              </w:rPr>
              <w:t> </w:t>
            </w:r>
            <w:r w:rsidRPr="00325247">
              <w:rPr>
                <w:rFonts w:hAnsi="宋体" w:cs="宋体"/>
                <w:b/>
                <w:sz w:val="21"/>
                <w:szCs w:val="21"/>
                <w:u w:val="single"/>
              </w:rPr>
              <w:t>转账支票或银行</w:t>
            </w:r>
            <w:r w:rsidRPr="00325247">
              <w:rPr>
                <w:rFonts w:hAnsi="宋体" w:cs="宋体" w:hint="eastAsia"/>
                <w:b/>
                <w:sz w:val="21"/>
                <w:szCs w:val="21"/>
                <w:u w:val="single"/>
              </w:rPr>
              <w:t>本</w:t>
            </w:r>
            <w:r w:rsidRPr="00325247">
              <w:rPr>
                <w:rFonts w:hAnsi="宋体" w:cs="宋体"/>
                <w:b/>
                <w:sz w:val="21"/>
                <w:szCs w:val="21"/>
                <w:u w:val="single"/>
              </w:rPr>
              <w:t>票等</w:t>
            </w:r>
            <w:r w:rsidRPr="00325247">
              <w:rPr>
                <w:rFonts w:hAnsi="宋体" w:cs="宋体"/>
                <w:sz w:val="21"/>
                <w:szCs w:val="21"/>
              </w:rPr>
              <w:t>（收款人：</w:t>
            </w:r>
            <w:r>
              <w:rPr>
                <w:rFonts w:hAnsi="宋体" w:cs="宋体"/>
                <w:sz w:val="21"/>
                <w:szCs w:val="21"/>
              </w:rPr>
              <w:t>南京审计大学</w:t>
            </w:r>
            <w:r w:rsidRPr="00325247">
              <w:rPr>
                <w:rFonts w:hAnsi="宋体" w:cs="宋体"/>
                <w:sz w:val="21"/>
                <w:szCs w:val="21"/>
              </w:rPr>
              <w:t>；开户行：南京市工行汉府支行；</w:t>
            </w:r>
            <w:r w:rsidRPr="00325247">
              <w:rPr>
                <w:rFonts w:hAnsi="宋体" w:cs="宋体" w:hint="eastAsia"/>
                <w:sz w:val="21"/>
                <w:szCs w:val="21"/>
              </w:rPr>
              <w:t>账</w:t>
            </w:r>
            <w:r w:rsidRPr="00325247">
              <w:rPr>
                <w:rFonts w:hAnsi="宋体" w:cs="宋体"/>
                <w:sz w:val="21"/>
                <w:szCs w:val="21"/>
              </w:rPr>
              <w:t>号</w:t>
            </w:r>
            <w:r w:rsidRPr="00325247">
              <w:rPr>
                <w:rFonts w:hAnsi="宋体" w:cs="宋体" w:hint="eastAsia"/>
                <w:sz w:val="21"/>
                <w:szCs w:val="21"/>
              </w:rPr>
              <w:t>：</w:t>
            </w:r>
            <w:r w:rsidRPr="00325247">
              <w:rPr>
                <w:rFonts w:hAnsi="宋体"/>
                <w:sz w:val="21"/>
                <w:szCs w:val="21"/>
              </w:rPr>
              <w:t>43010158 1910 0302 596</w:t>
            </w:r>
            <w:r w:rsidRPr="00325247">
              <w:rPr>
                <w:rFonts w:hAnsi="宋体" w:cs="宋体"/>
                <w:sz w:val="21"/>
                <w:szCs w:val="21"/>
              </w:rPr>
              <w:t>；</w:t>
            </w:r>
            <w:r w:rsidRPr="00325247">
              <w:rPr>
                <w:rFonts w:hAnsi="宋体" w:cs="宋体" w:hint="eastAsia"/>
                <w:b/>
                <w:sz w:val="21"/>
                <w:szCs w:val="21"/>
              </w:rPr>
              <w:t>注：1.</w:t>
            </w:r>
            <w:r w:rsidRPr="00325247">
              <w:rPr>
                <w:rFonts w:hAnsi="宋体" w:cs="宋体"/>
                <w:b/>
                <w:sz w:val="21"/>
                <w:szCs w:val="21"/>
              </w:rPr>
              <w:t>不接受现金形式的投标保证金</w:t>
            </w:r>
            <w:r w:rsidRPr="00325247">
              <w:rPr>
                <w:rFonts w:hAnsi="宋体" w:cs="宋体" w:hint="eastAsia"/>
                <w:b/>
                <w:sz w:val="21"/>
                <w:szCs w:val="21"/>
              </w:rPr>
              <w:t>；2.南京市以外的谈判供应商尽量采用银行本票形式，否则退款办理周期可能较长</w:t>
            </w:r>
            <w:r w:rsidRPr="00325247">
              <w:rPr>
                <w:rFonts w:hAnsi="宋体" w:cs="宋体"/>
                <w:sz w:val="21"/>
                <w:szCs w:val="21"/>
              </w:rPr>
              <w:t>）</w:t>
            </w:r>
          </w:p>
        </w:tc>
      </w:tr>
      <w:tr w:rsidR="00EA3569" w:rsidRPr="00325247" w:rsidTr="00325247">
        <w:trPr>
          <w:trHeight w:val="695"/>
        </w:trPr>
        <w:tc>
          <w:tcPr>
            <w:tcW w:w="661" w:type="dxa"/>
            <w:vAlign w:val="center"/>
          </w:tcPr>
          <w:p w:rsidR="00EA3569" w:rsidRPr="00325247" w:rsidRDefault="00EA3569" w:rsidP="00EA3569">
            <w:pPr>
              <w:spacing w:line="400" w:lineRule="exact"/>
              <w:jc w:val="both"/>
              <w:rPr>
                <w:rFonts w:hAnsi="宋体"/>
                <w:sz w:val="21"/>
                <w:szCs w:val="21"/>
              </w:rPr>
            </w:pPr>
            <w:r w:rsidRPr="00325247">
              <w:rPr>
                <w:rFonts w:hAnsi="宋体" w:hint="eastAsia"/>
                <w:sz w:val="21"/>
                <w:szCs w:val="21"/>
              </w:rPr>
              <w:t>10</w:t>
            </w:r>
          </w:p>
        </w:tc>
        <w:tc>
          <w:tcPr>
            <w:tcW w:w="1977" w:type="dxa"/>
            <w:vAlign w:val="center"/>
          </w:tcPr>
          <w:p w:rsidR="00EA3569" w:rsidRPr="00325247" w:rsidRDefault="00EA3569" w:rsidP="00D20425">
            <w:pPr>
              <w:spacing w:line="400" w:lineRule="exact"/>
              <w:jc w:val="both"/>
              <w:rPr>
                <w:rFonts w:hAnsi="宋体"/>
                <w:sz w:val="21"/>
                <w:szCs w:val="21"/>
              </w:rPr>
            </w:pPr>
            <w:r w:rsidRPr="00325247">
              <w:rPr>
                <w:rFonts w:hAnsi="宋体" w:hint="eastAsia"/>
                <w:sz w:val="21"/>
                <w:szCs w:val="21"/>
              </w:rPr>
              <w:t>谈判响应文件</w:t>
            </w:r>
          </w:p>
          <w:p w:rsidR="00EA3569" w:rsidRPr="00325247" w:rsidRDefault="00EA3569" w:rsidP="00D20425">
            <w:pPr>
              <w:spacing w:line="400" w:lineRule="exact"/>
              <w:jc w:val="both"/>
              <w:rPr>
                <w:rFonts w:hAnsi="宋体"/>
                <w:sz w:val="21"/>
                <w:szCs w:val="21"/>
              </w:rPr>
            </w:pPr>
            <w:r w:rsidRPr="00325247">
              <w:rPr>
                <w:rFonts w:hAnsi="宋体" w:hint="eastAsia"/>
                <w:sz w:val="21"/>
                <w:szCs w:val="21"/>
              </w:rPr>
              <w:t>递交</w:t>
            </w:r>
          </w:p>
        </w:tc>
        <w:tc>
          <w:tcPr>
            <w:tcW w:w="6209" w:type="dxa"/>
            <w:vAlign w:val="center"/>
          </w:tcPr>
          <w:p w:rsidR="00EA3569" w:rsidRPr="00325247" w:rsidRDefault="00EA3569" w:rsidP="00D20425">
            <w:pPr>
              <w:spacing w:line="400" w:lineRule="exact"/>
              <w:jc w:val="both"/>
              <w:rPr>
                <w:rFonts w:hAnsi="宋体"/>
                <w:sz w:val="21"/>
                <w:szCs w:val="21"/>
              </w:rPr>
            </w:pPr>
            <w:r w:rsidRPr="00325247">
              <w:rPr>
                <w:rFonts w:hAnsi="宋体" w:hint="eastAsia"/>
                <w:sz w:val="21"/>
                <w:szCs w:val="21"/>
              </w:rPr>
              <w:t>截止时间： 2016年</w:t>
            </w:r>
            <w:r w:rsidRPr="00325247">
              <w:rPr>
                <w:rFonts w:hAnsi="宋体" w:hint="eastAsia"/>
                <w:sz w:val="21"/>
                <w:szCs w:val="21"/>
                <w:u w:val="single"/>
              </w:rPr>
              <w:t xml:space="preserve"> 3 </w:t>
            </w:r>
            <w:r w:rsidRPr="00325247">
              <w:rPr>
                <w:rFonts w:hAnsi="宋体" w:hint="eastAsia"/>
                <w:sz w:val="21"/>
                <w:szCs w:val="21"/>
              </w:rPr>
              <w:t>月</w:t>
            </w:r>
            <w:r>
              <w:rPr>
                <w:rFonts w:hAnsi="宋体" w:hint="eastAsia"/>
                <w:sz w:val="21"/>
                <w:szCs w:val="21"/>
                <w:u w:val="single"/>
              </w:rPr>
              <w:t xml:space="preserve"> </w:t>
            </w:r>
            <w:r w:rsidR="00225CCB">
              <w:rPr>
                <w:rFonts w:hAnsi="宋体" w:hint="eastAsia"/>
                <w:sz w:val="21"/>
                <w:szCs w:val="21"/>
                <w:u w:val="single"/>
              </w:rPr>
              <w:t>23</w:t>
            </w:r>
            <w:r>
              <w:rPr>
                <w:rFonts w:hAnsi="宋体" w:hint="eastAsia"/>
                <w:sz w:val="21"/>
                <w:szCs w:val="21"/>
                <w:u w:val="single"/>
              </w:rPr>
              <w:t xml:space="preserve"> </w:t>
            </w:r>
            <w:r w:rsidRPr="00325247">
              <w:rPr>
                <w:rFonts w:hAnsi="宋体" w:hint="eastAsia"/>
                <w:sz w:val="21"/>
                <w:szCs w:val="21"/>
              </w:rPr>
              <w:t>日上午09:00</w:t>
            </w:r>
          </w:p>
          <w:p w:rsidR="00EA3569" w:rsidRPr="00325247" w:rsidRDefault="00EA3569" w:rsidP="00D20425">
            <w:pPr>
              <w:spacing w:line="400" w:lineRule="exact"/>
              <w:jc w:val="both"/>
              <w:rPr>
                <w:rFonts w:hAnsi="宋体"/>
                <w:sz w:val="21"/>
                <w:szCs w:val="21"/>
              </w:rPr>
            </w:pPr>
            <w:r w:rsidRPr="00325247">
              <w:rPr>
                <w:rFonts w:hAnsi="宋体" w:hint="eastAsia"/>
                <w:sz w:val="21"/>
                <w:szCs w:val="21"/>
              </w:rPr>
              <w:t xml:space="preserve">地点： </w:t>
            </w:r>
            <w:r>
              <w:rPr>
                <w:rFonts w:hAnsi="宋体" w:hint="eastAsia"/>
                <w:sz w:val="21"/>
                <w:szCs w:val="21"/>
              </w:rPr>
              <w:t>南京审计大学</w:t>
            </w:r>
            <w:r w:rsidRPr="00325247">
              <w:rPr>
                <w:rFonts w:hAnsi="宋体" w:hint="eastAsia"/>
                <w:sz w:val="21"/>
                <w:szCs w:val="21"/>
              </w:rPr>
              <w:t>浦口校区致明楼四楼会议室</w:t>
            </w:r>
          </w:p>
        </w:tc>
      </w:tr>
      <w:tr w:rsidR="00EA3569" w:rsidRPr="00325247" w:rsidTr="00325247">
        <w:trPr>
          <w:trHeight w:val="756"/>
        </w:trPr>
        <w:tc>
          <w:tcPr>
            <w:tcW w:w="661" w:type="dxa"/>
            <w:vAlign w:val="center"/>
          </w:tcPr>
          <w:p w:rsidR="00EA3569" w:rsidRPr="00325247" w:rsidRDefault="00EA3569" w:rsidP="00EA3569">
            <w:pPr>
              <w:spacing w:line="400" w:lineRule="exact"/>
              <w:jc w:val="both"/>
              <w:rPr>
                <w:rFonts w:hAnsi="宋体"/>
                <w:sz w:val="21"/>
                <w:szCs w:val="21"/>
              </w:rPr>
            </w:pPr>
            <w:r>
              <w:rPr>
                <w:rFonts w:hAnsi="宋体" w:hint="eastAsia"/>
                <w:sz w:val="21"/>
                <w:szCs w:val="21"/>
              </w:rPr>
              <w:t>11</w:t>
            </w:r>
          </w:p>
        </w:tc>
        <w:tc>
          <w:tcPr>
            <w:tcW w:w="1977" w:type="dxa"/>
            <w:vAlign w:val="center"/>
          </w:tcPr>
          <w:p w:rsidR="00EA3569" w:rsidRPr="00325247" w:rsidRDefault="00EA3569" w:rsidP="00D20425">
            <w:pPr>
              <w:spacing w:line="400" w:lineRule="exact"/>
              <w:jc w:val="both"/>
              <w:rPr>
                <w:rFonts w:hAnsi="宋体"/>
                <w:sz w:val="21"/>
                <w:szCs w:val="21"/>
              </w:rPr>
            </w:pPr>
            <w:r w:rsidRPr="00325247">
              <w:rPr>
                <w:rFonts w:hAnsi="宋体" w:hint="eastAsia"/>
                <w:sz w:val="21"/>
                <w:szCs w:val="21"/>
              </w:rPr>
              <w:t>谈判响应文件</w:t>
            </w:r>
          </w:p>
          <w:p w:rsidR="00EA3569" w:rsidRPr="00325247" w:rsidRDefault="00EA3569" w:rsidP="00D20425">
            <w:pPr>
              <w:spacing w:line="400" w:lineRule="exact"/>
              <w:jc w:val="both"/>
              <w:rPr>
                <w:rFonts w:hAnsi="宋体"/>
                <w:sz w:val="21"/>
                <w:szCs w:val="21"/>
              </w:rPr>
            </w:pPr>
            <w:r w:rsidRPr="00325247">
              <w:rPr>
                <w:rFonts w:hAnsi="宋体" w:hint="eastAsia"/>
                <w:sz w:val="21"/>
                <w:szCs w:val="21"/>
              </w:rPr>
              <w:t>数量</w:t>
            </w:r>
          </w:p>
        </w:tc>
        <w:tc>
          <w:tcPr>
            <w:tcW w:w="6209" w:type="dxa"/>
            <w:vAlign w:val="center"/>
          </w:tcPr>
          <w:p w:rsidR="00EA3569" w:rsidRPr="00325247" w:rsidRDefault="00EA3569" w:rsidP="00D20425">
            <w:pPr>
              <w:spacing w:line="400" w:lineRule="exact"/>
              <w:jc w:val="both"/>
              <w:rPr>
                <w:rFonts w:hAnsi="宋体"/>
                <w:sz w:val="21"/>
                <w:szCs w:val="21"/>
              </w:rPr>
            </w:pPr>
            <w:r w:rsidRPr="00325247">
              <w:rPr>
                <w:rFonts w:hAnsi="宋体" w:hint="eastAsia"/>
                <w:sz w:val="21"/>
                <w:szCs w:val="21"/>
              </w:rPr>
              <w:t>正本份数：</w:t>
            </w:r>
            <w:r w:rsidRPr="00325247">
              <w:rPr>
                <w:rFonts w:hAnsi="宋体" w:hint="eastAsia"/>
                <w:sz w:val="21"/>
                <w:szCs w:val="21"/>
                <w:u w:val="single"/>
              </w:rPr>
              <w:t xml:space="preserve"> 壹 </w:t>
            </w:r>
            <w:r w:rsidRPr="00325247">
              <w:rPr>
                <w:rFonts w:hAnsi="宋体" w:hint="eastAsia"/>
                <w:sz w:val="21"/>
                <w:szCs w:val="21"/>
              </w:rPr>
              <w:t>份</w:t>
            </w:r>
          </w:p>
          <w:p w:rsidR="00EA3569" w:rsidRPr="00325247" w:rsidRDefault="00EA3569" w:rsidP="00D20425">
            <w:pPr>
              <w:spacing w:line="400" w:lineRule="exact"/>
              <w:jc w:val="both"/>
              <w:rPr>
                <w:rFonts w:hAnsi="宋体"/>
                <w:sz w:val="21"/>
                <w:szCs w:val="21"/>
              </w:rPr>
            </w:pPr>
            <w:r w:rsidRPr="00325247">
              <w:rPr>
                <w:rFonts w:hAnsi="宋体" w:hint="eastAsia"/>
                <w:sz w:val="21"/>
                <w:szCs w:val="21"/>
              </w:rPr>
              <w:t>副本份数：</w:t>
            </w:r>
            <w:r w:rsidRPr="00325247">
              <w:rPr>
                <w:rFonts w:hAnsi="宋体" w:hint="eastAsia"/>
                <w:sz w:val="21"/>
                <w:szCs w:val="21"/>
                <w:u w:val="single"/>
              </w:rPr>
              <w:t xml:space="preserve"> 肆 </w:t>
            </w:r>
            <w:r w:rsidRPr="00325247">
              <w:rPr>
                <w:rFonts w:hAnsi="宋体" w:hint="eastAsia"/>
                <w:sz w:val="21"/>
                <w:szCs w:val="21"/>
              </w:rPr>
              <w:t>份</w:t>
            </w:r>
          </w:p>
        </w:tc>
      </w:tr>
      <w:tr w:rsidR="00EA3569" w:rsidRPr="00325247" w:rsidTr="00325247">
        <w:trPr>
          <w:trHeight w:val="701"/>
        </w:trPr>
        <w:tc>
          <w:tcPr>
            <w:tcW w:w="661" w:type="dxa"/>
            <w:vAlign w:val="center"/>
          </w:tcPr>
          <w:p w:rsidR="00EA3569" w:rsidRPr="00325247" w:rsidRDefault="00EA3569" w:rsidP="00D20425">
            <w:pPr>
              <w:spacing w:line="400" w:lineRule="exact"/>
              <w:jc w:val="both"/>
              <w:rPr>
                <w:rFonts w:hAnsi="宋体"/>
                <w:sz w:val="21"/>
                <w:szCs w:val="21"/>
              </w:rPr>
            </w:pPr>
            <w:r>
              <w:rPr>
                <w:rFonts w:hAnsi="宋体" w:hint="eastAsia"/>
                <w:sz w:val="21"/>
                <w:szCs w:val="21"/>
              </w:rPr>
              <w:t>12</w:t>
            </w:r>
          </w:p>
        </w:tc>
        <w:tc>
          <w:tcPr>
            <w:tcW w:w="1977" w:type="dxa"/>
            <w:vAlign w:val="center"/>
          </w:tcPr>
          <w:p w:rsidR="00EA3569" w:rsidRPr="00325247" w:rsidRDefault="00EA3569" w:rsidP="00D20425">
            <w:pPr>
              <w:spacing w:line="400" w:lineRule="exact"/>
              <w:jc w:val="both"/>
              <w:rPr>
                <w:rFonts w:hAnsi="宋体"/>
                <w:sz w:val="21"/>
                <w:szCs w:val="21"/>
              </w:rPr>
            </w:pPr>
            <w:r w:rsidRPr="00325247">
              <w:rPr>
                <w:rFonts w:hAnsi="宋体" w:hint="eastAsia"/>
                <w:sz w:val="21"/>
                <w:szCs w:val="21"/>
              </w:rPr>
              <w:t>谈判响应文件</w:t>
            </w:r>
          </w:p>
          <w:p w:rsidR="00EA3569" w:rsidRPr="00325247" w:rsidRDefault="00EA3569" w:rsidP="00D20425">
            <w:pPr>
              <w:spacing w:line="400" w:lineRule="exact"/>
              <w:jc w:val="both"/>
              <w:rPr>
                <w:rFonts w:hAnsi="宋体"/>
                <w:sz w:val="21"/>
                <w:szCs w:val="21"/>
              </w:rPr>
            </w:pPr>
            <w:r w:rsidRPr="00325247">
              <w:rPr>
                <w:rFonts w:hAnsi="宋体" w:hint="eastAsia"/>
                <w:sz w:val="21"/>
                <w:szCs w:val="21"/>
              </w:rPr>
              <w:t>有效期</w:t>
            </w:r>
          </w:p>
        </w:tc>
        <w:tc>
          <w:tcPr>
            <w:tcW w:w="6209" w:type="dxa"/>
            <w:vAlign w:val="center"/>
          </w:tcPr>
          <w:p w:rsidR="00EA3569" w:rsidRPr="00325247" w:rsidRDefault="00EA3569" w:rsidP="00D20425">
            <w:pPr>
              <w:spacing w:line="400" w:lineRule="exact"/>
              <w:jc w:val="both"/>
              <w:rPr>
                <w:rFonts w:hAnsi="宋体"/>
                <w:sz w:val="21"/>
                <w:szCs w:val="21"/>
                <w:u w:val="single"/>
              </w:rPr>
            </w:pPr>
            <w:r w:rsidRPr="00325247">
              <w:rPr>
                <w:rFonts w:hAnsi="宋体" w:hint="eastAsia"/>
                <w:sz w:val="21"/>
                <w:szCs w:val="21"/>
              </w:rPr>
              <w:t>谈判响应文件递交截止时间后九十天</w:t>
            </w:r>
          </w:p>
        </w:tc>
      </w:tr>
    </w:tbl>
    <w:p w:rsidR="0006570C" w:rsidRPr="00C50781" w:rsidRDefault="0006570C">
      <w:pPr>
        <w:pStyle w:val="2"/>
        <w:numPr>
          <w:ilvl w:val="0"/>
          <w:numId w:val="2"/>
        </w:numPr>
        <w:spacing w:line="360" w:lineRule="auto"/>
        <w:jc w:val="center"/>
        <w:rPr>
          <w:rFonts w:ascii="宋体" w:eastAsia="宋体" w:hAnsi="宋体"/>
        </w:rPr>
      </w:pPr>
      <w:bookmarkStart w:id="3" w:name="_Toc445816598"/>
      <w:bookmarkStart w:id="4" w:name="_Toc279409997"/>
      <w:r w:rsidRPr="00C50781">
        <w:rPr>
          <w:rFonts w:ascii="宋体" w:eastAsia="宋体" w:hAnsi="宋体" w:hint="eastAsia"/>
        </w:rPr>
        <w:lastRenderedPageBreak/>
        <w:t>总则</w:t>
      </w:r>
      <w:bookmarkEnd w:id="3"/>
    </w:p>
    <w:p w:rsidR="0006570C" w:rsidRPr="00C50781" w:rsidRDefault="0006570C">
      <w:pPr>
        <w:pStyle w:val="2"/>
        <w:spacing w:line="360" w:lineRule="auto"/>
        <w:rPr>
          <w:rFonts w:ascii="宋体" w:eastAsia="宋体" w:hAnsi="宋体"/>
        </w:rPr>
      </w:pPr>
      <w:bookmarkStart w:id="5" w:name="_Toc445816599"/>
      <w:r w:rsidRPr="00C50781">
        <w:rPr>
          <w:rFonts w:ascii="宋体" w:eastAsia="宋体" w:hAnsi="宋体" w:hint="eastAsia"/>
        </w:rPr>
        <w:t>1．适用范围</w:t>
      </w:r>
      <w:bookmarkEnd w:id="5"/>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本谈判采购文件仅适用于</w:t>
      </w:r>
      <w:r w:rsidR="00D20425">
        <w:rPr>
          <w:rFonts w:ascii="宋体" w:hAnsi="宋体" w:hint="eastAsia"/>
          <w:kern w:val="0"/>
          <w:sz w:val="24"/>
          <w:szCs w:val="28"/>
        </w:rPr>
        <w:t>南京审计大学</w:t>
      </w:r>
      <w:r w:rsidRPr="00C50781">
        <w:rPr>
          <w:rFonts w:ascii="宋体" w:hAnsi="宋体" w:hint="eastAsia"/>
          <w:kern w:val="0"/>
          <w:sz w:val="24"/>
          <w:szCs w:val="28"/>
        </w:rPr>
        <w:t>（以下简称采购人）组织的竞争性谈判采购活动。</w:t>
      </w:r>
    </w:p>
    <w:p w:rsidR="0006570C" w:rsidRPr="00C50781" w:rsidRDefault="0006570C">
      <w:pPr>
        <w:pStyle w:val="2"/>
        <w:spacing w:line="360" w:lineRule="auto"/>
        <w:rPr>
          <w:rFonts w:ascii="宋体" w:eastAsia="宋体" w:hAnsi="宋体"/>
        </w:rPr>
      </w:pPr>
      <w:bookmarkStart w:id="6" w:name="_Toc445816600"/>
      <w:r w:rsidRPr="00C50781">
        <w:rPr>
          <w:rFonts w:ascii="宋体" w:eastAsia="宋体" w:hAnsi="宋体" w:hint="eastAsia"/>
        </w:rPr>
        <w:t>2．合格的谈判供应商</w:t>
      </w:r>
      <w:bookmarkEnd w:id="4"/>
      <w:bookmarkEnd w:id="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 凡有能力按照本谈判采购文件规定的要求交付货物、工程和服务的供应商均可成为合格的谈判供应商。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 谈判供应商参加本次竞争性谈判采购活动应符合《中华人民共和国政府采购法》第二十二条规定并具备下列条件：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2.2.1 </w:t>
      </w:r>
      <w:r w:rsidR="00384655" w:rsidRPr="00C50781">
        <w:rPr>
          <w:rFonts w:ascii="宋体" w:hAnsi="宋体" w:hint="eastAsia"/>
          <w:kern w:val="0"/>
          <w:sz w:val="24"/>
          <w:szCs w:val="28"/>
        </w:rPr>
        <w:t>谈判供应商必须是</w:t>
      </w:r>
      <w:r w:rsidRPr="00C50781">
        <w:rPr>
          <w:rFonts w:ascii="宋体" w:hAnsi="宋体" w:hint="eastAsia"/>
          <w:kern w:val="0"/>
          <w:sz w:val="24"/>
          <w:szCs w:val="28"/>
        </w:rPr>
        <w:t>国内注册并符合本项目相关经营范围的独立法人；</w:t>
      </w:r>
    </w:p>
    <w:p w:rsidR="00045EB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w:t>
      </w:r>
      <w:r w:rsidR="007C5B22">
        <w:rPr>
          <w:rFonts w:ascii="宋体" w:hAnsi="宋体" w:hint="eastAsia"/>
          <w:kern w:val="0"/>
          <w:sz w:val="24"/>
          <w:szCs w:val="28"/>
        </w:rPr>
        <w:t xml:space="preserve"> </w:t>
      </w:r>
      <w:r w:rsidR="00613AF0" w:rsidRPr="00C50781">
        <w:rPr>
          <w:rFonts w:ascii="宋体" w:hAnsi="宋体" w:hint="eastAsia"/>
          <w:kern w:val="0"/>
          <w:sz w:val="24"/>
          <w:szCs w:val="28"/>
        </w:rPr>
        <w:t>谈判供应商</w:t>
      </w:r>
      <w:r w:rsidR="00613AF0" w:rsidRPr="00613AF0">
        <w:rPr>
          <w:rFonts w:ascii="宋体" w:hAnsi="宋体" w:hint="eastAsia"/>
          <w:kern w:val="0"/>
          <w:sz w:val="24"/>
          <w:szCs w:val="28"/>
        </w:rPr>
        <w:t>提供</w:t>
      </w:r>
      <w:r w:rsidR="00225CCB" w:rsidRPr="00EA3569">
        <w:rPr>
          <w:rFonts w:ascii="Arial" w:hAnsi="宋体" w:cs="Arial" w:hint="eastAsia"/>
          <w:sz w:val="24"/>
        </w:rPr>
        <w:t>三年以来类似综合布线成功案例至少一个</w:t>
      </w:r>
      <w:r w:rsidR="00045EB1">
        <w:rPr>
          <w:rFonts w:ascii="宋体" w:hAnsi="宋体" w:hint="eastAsia"/>
          <w:kern w:val="0"/>
          <w:sz w:val="24"/>
          <w:szCs w:val="28"/>
        </w:rPr>
        <w:t>；</w:t>
      </w:r>
    </w:p>
    <w:p w:rsidR="00D24FD7" w:rsidRDefault="00045EB1">
      <w:pPr>
        <w:pStyle w:val="af9"/>
        <w:spacing w:line="360" w:lineRule="auto"/>
        <w:ind w:left="0" w:firstLineChars="200" w:firstLine="480"/>
        <w:rPr>
          <w:rFonts w:ascii="宋体" w:hAnsi="宋体"/>
          <w:kern w:val="0"/>
          <w:sz w:val="24"/>
          <w:szCs w:val="28"/>
        </w:rPr>
      </w:pPr>
      <w:r>
        <w:rPr>
          <w:rFonts w:ascii="宋体" w:hAnsi="宋体"/>
          <w:kern w:val="0"/>
          <w:sz w:val="24"/>
          <w:szCs w:val="28"/>
        </w:rPr>
        <w:t>2.2.3</w:t>
      </w:r>
      <w:r w:rsidR="007C5B22">
        <w:rPr>
          <w:rFonts w:ascii="宋体" w:hAnsi="宋体" w:hint="eastAsia"/>
          <w:kern w:val="0"/>
          <w:sz w:val="24"/>
          <w:szCs w:val="28"/>
        </w:rPr>
        <w:t xml:space="preserve"> </w:t>
      </w:r>
      <w:r w:rsidR="00613AF0" w:rsidRPr="00C50781">
        <w:rPr>
          <w:rFonts w:ascii="宋体" w:hAnsi="宋体" w:hint="eastAsia"/>
          <w:kern w:val="0"/>
          <w:sz w:val="24"/>
          <w:szCs w:val="28"/>
        </w:rPr>
        <w:t>谈判供应商</w:t>
      </w:r>
      <w:r w:rsidRPr="00045EB1">
        <w:rPr>
          <w:rFonts w:ascii="宋体" w:hAnsi="宋体" w:hint="eastAsia"/>
          <w:kern w:val="0"/>
          <w:sz w:val="24"/>
          <w:szCs w:val="28"/>
        </w:rPr>
        <w:t>须</w:t>
      </w:r>
      <w:r w:rsidR="004045D0">
        <w:rPr>
          <w:rFonts w:ascii="宋体" w:hAnsi="宋体" w:hint="eastAsia"/>
          <w:kern w:val="0"/>
          <w:sz w:val="24"/>
          <w:szCs w:val="28"/>
        </w:rPr>
        <w:t>具备</w:t>
      </w:r>
      <w:r w:rsidRPr="00045EB1">
        <w:rPr>
          <w:rFonts w:ascii="宋体" w:hAnsi="宋体" w:hint="eastAsia"/>
          <w:kern w:val="0"/>
          <w:sz w:val="24"/>
          <w:szCs w:val="28"/>
        </w:rPr>
        <w:t>计算机信息系统集成三级及以上</w:t>
      </w:r>
      <w:r w:rsidR="004045D0">
        <w:rPr>
          <w:rFonts w:ascii="宋体" w:hAnsi="宋体" w:hint="eastAsia"/>
          <w:kern w:val="0"/>
          <w:sz w:val="24"/>
          <w:szCs w:val="28"/>
        </w:rPr>
        <w:t>资质</w:t>
      </w:r>
      <w:r w:rsidR="00D24FD7">
        <w:rPr>
          <w:rFonts w:ascii="宋体" w:hAnsi="宋体" w:hint="eastAsia"/>
          <w:kern w:val="0"/>
          <w:sz w:val="24"/>
          <w:szCs w:val="28"/>
        </w:rPr>
        <w:t>。</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Pr="00C50781" w:rsidRDefault="0006570C">
      <w:pPr>
        <w:pStyle w:val="2"/>
        <w:spacing w:line="360" w:lineRule="auto"/>
        <w:rPr>
          <w:rFonts w:ascii="宋体" w:eastAsia="宋体" w:hAnsi="宋体"/>
        </w:rPr>
      </w:pPr>
      <w:bookmarkStart w:id="7" w:name="_Toc445816601"/>
      <w:r w:rsidRPr="00C50781">
        <w:rPr>
          <w:rFonts w:ascii="宋体" w:eastAsia="宋体" w:hAnsi="宋体" w:hint="eastAsia"/>
        </w:rPr>
        <w:t>3．竞争性谈判费用</w:t>
      </w:r>
      <w:bookmarkEnd w:id="7"/>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Pr="00C50781" w:rsidRDefault="0006570C">
      <w:pPr>
        <w:pStyle w:val="2"/>
        <w:spacing w:line="360" w:lineRule="auto"/>
        <w:rPr>
          <w:rFonts w:ascii="宋体" w:eastAsia="宋体" w:hAnsi="宋体"/>
        </w:rPr>
      </w:pPr>
      <w:bookmarkStart w:id="8" w:name="_Toc445816602"/>
      <w:r w:rsidRPr="00C50781">
        <w:rPr>
          <w:rFonts w:ascii="宋体" w:eastAsia="宋体" w:hAnsi="宋体" w:hint="eastAsia"/>
        </w:rPr>
        <w:t>4．法律适用</w:t>
      </w:r>
      <w:bookmarkEnd w:id="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本次竞争性谈判活动及由本次竞争性谈判产生的合同受中华人民共和国的法律制约和保护。</w:t>
      </w:r>
    </w:p>
    <w:p w:rsidR="0006570C" w:rsidRPr="00C50781" w:rsidRDefault="0006570C">
      <w:pPr>
        <w:pStyle w:val="2"/>
        <w:spacing w:line="360" w:lineRule="auto"/>
        <w:rPr>
          <w:rFonts w:ascii="宋体" w:eastAsia="宋体" w:hAnsi="宋体"/>
        </w:rPr>
      </w:pPr>
      <w:bookmarkStart w:id="9" w:name="_Toc321385701"/>
      <w:bookmarkStart w:id="10" w:name="_Toc445816603"/>
      <w:r w:rsidRPr="00C50781">
        <w:rPr>
          <w:rFonts w:ascii="宋体" w:eastAsia="宋体" w:hAnsi="宋体" w:hint="eastAsia"/>
        </w:rPr>
        <w:lastRenderedPageBreak/>
        <w:t>5．谈判采购文件的约束力</w:t>
      </w:r>
      <w:bookmarkEnd w:id="9"/>
      <w:bookmarkEnd w:id="1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5．1谈判供应商一旦参加竞争性谈判，即被认为接受了本谈判采购文件中的所有条款和规定。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5.2 本谈判采购文件由采购人负责解释。</w:t>
      </w:r>
    </w:p>
    <w:p w:rsidR="0006570C" w:rsidRPr="00C50781" w:rsidRDefault="0006570C">
      <w:pPr>
        <w:pStyle w:val="2"/>
        <w:spacing w:line="360" w:lineRule="auto"/>
        <w:jc w:val="center"/>
        <w:rPr>
          <w:rFonts w:ascii="宋体" w:eastAsia="宋体" w:hAnsi="宋体"/>
        </w:rPr>
      </w:pPr>
      <w:bookmarkStart w:id="11" w:name="_Toc321385702"/>
      <w:bookmarkStart w:id="12" w:name="_Toc445816604"/>
      <w:r w:rsidRPr="00C50781">
        <w:rPr>
          <w:rFonts w:ascii="宋体" w:eastAsia="宋体" w:hAnsi="宋体" w:hint="eastAsia"/>
        </w:rPr>
        <w:t>二、谈判采购文件</w:t>
      </w:r>
      <w:bookmarkEnd w:id="11"/>
      <w:bookmarkEnd w:id="12"/>
    </w:p>
    <w:p w:rsidR="0006570C" w:rsidRPr="00C50781" w:rsidRDefault="0006570C">
      <w:pPr>
        <w:pStyle w:val="2"/>
        <w:spacing w:line="360" w:lineRule="auto"/>
        <w:rPr>
          <w:rFonts w:ascii="宋体" w:eastAsia="宋体" w:hAnsi="宋体"/>
        </w:rPr>
      </w:pPr>
      <w:bookmarkStart w:id="13" w:name="_Toc321385703"/>
      <w:bookmarkStart w:id="14" w:name="_Toc445816605"/>
      <w:r w:rsidRPr="00C50781">
        <w:rPr>
          <w:rFonts w:ascii="宋体" w:eastAsia="宋体" w:hAnsi="宋体" w:hint="eastAsia"/>
        </w:rPr>
        <w:t>6．谈判采购文件的组成</w:t>
      </w:r>
      <w:bookmarkEnd w:id="13"/>
      <w:bookmarkEnd w:id="1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6.l 谈判采购文件由四部分组成，包括：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第一章  谈判供应商须知</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第二章  采购清单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第三章  合同条款</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第四章  谈判响应文件格式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请仔细检查谈判采购文件是否齐全，如有缺漏，请立即与采购人联系解决。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6.2 谈判供应商被视为充分熟悉本竞争性谈判项目与履行合同有关的各种情况，本谈判采购文件不再对此进行描述。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Pr="00C50781" w:rsidRDefault="0006570C">
      <w:pPr>
        <w:pStyle w:val="2"/>
        <w:spacing w:line="360" w:lineRule="auto"/>
        <w:rPr>
          <w:rFonts w:ascii="宋体" w:eastAsia="宋体" w:hAnsi="宋体"/>
        </w:rPr>
      </w:pPr>
      <w:bookmarkStart w:id="15" w:name="_Toc321385704"/>
      <w:bookmarkStart w:id="16" w:name="_Toc445816606"/>
      <w:r w:rsidRPr="00C50781">
        <w:rPr>
          <w:rFonts w:ascii="宋体" w:eastAsia="宋体" w:hAnsi="宋体" w:hint="eastAsia"/>
        </w:rPr>
        <w:t>7．谈判采购文件的澄清</w:t>
      </w:r>
      <w:bookmarkEnd w:id="15"/>
      <w:bookmarkEnd w:id="1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若谈判供应商对谈判采购文件有疑点，可用书面形式在竞争性谈判响应文件递交截止时间三天前通知采购人。</w:t>
      </w:r>
    </w:p>
    <w:p w:rsidR="0006570C" w:rsidRPr="00C50781" w:rsidRDefault="0006570C">
      <w:pPr>
        <w:pStyle w:val="2"/>
        <w:rPr>
          <w:rFonts w:ascii="宋体" w:eastAsia="宋体" w:hAnsi="宋体"/>
        </w:rPr>
      </w:pPr>
      <w:bookmarkStart w:id="17" w:name="_Toc321385705"/>
      <w:bookmarkStart w:id="18" w:name="_Toc445816607"/>
      <w:r w:rsidRPr="00C50781">
        <w:rPr>
          <w:rFonts w:ascii="宋体" w:eastAsia="宋体" w:hAnsi="宋体" w:hint="eastAsia"/>
        </w:rPr>
        <w:t>8．谈判采购文件的更正或补充</w:t>
      </w:r>
      <w:bookmarkEnd w:id="17"/>
      <w:bookmarkEnd w:id="1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8.3 当谈判采购文件与澄清文件相矛盾时，以采购人最后发出的澄清文件为准。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Pr="00C50781" w:rsidRDefault="0006570C">
      <w:pPr>
        <w:pStyle w:val="2"/>
        <w:spacing w:line="360" w:lineRule="auto"/>
        <w:jc w:val="center"/>
        <w:rPr>
          <w:rFonts w:ascii="宋体" w:eastAsia="宋体" w:hAnsi="宋体"/>
        </w:rPr>
      </w:pPr>
      <w:bookmarkStart w:id="19" w:name="_Toc321385706"/>
      <w:bookmarkStart w:id="20" w:name="_Toc445816608"/>
      <w:r w:rsidRPr="00C50781">
        <w:rPr>
          <w:rFonts w:ascii="宋体" w:eastAsia="宋体" w:hAnsi="宋体" w:hint="eastAsia"/>
        </w:rPr>
        <w:t>三  谈判响应文件</w:t>
      </w:r>
      <w:bookmarkEnd w:id="19"/>
      <w:bookmarkEnd w:id="20"/>
    </w:p>
    <w:p w:rsidR="0006570C" w:rsidRPr="00C50781" w:rsidRDefault="0006570C">
      <w:pPr>
        <w:pStyle w:val="2"/>
        <w:rPr>
          <w:rFonts w:ascii="宋体" w:eastAsia="宋体" w:hAnsi="宋体"/>
        </w:rPr>
      </w:pPr>
      <w:bookmarkStart w:id="21" w:name="_Toc321385707"/>
      <w:bookmarkStart w:id="22" w:name="_Toc445816609"/>
      <w:r w:rsidRPr="00C50781">
        <w:rPr>
          <w:rFonts w:ascii="宋体" w:eastAsia="宋体" w:hAnsi="宋体" w:hint="eastAsia"/>
        </w:rPr>
        <w:t>9．谈判响应文件的语言及度量衡</w:t>
      </w:r>
      <w:bookmarkEnd w:id="21"/>
      <w:bookmarkEnd w:id="2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9.l 谈判响应文件以及谈判供应商与采购人之间的所有书面往来都应用简体中文书写。</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9.3 除在谈判采购文件第四章中另有规定外，度量衡单位应使用国际单位制。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9.4 本谈判响应文件所表达的时间均为北京时间。</w:t>
      </w:r>
    </w:p>
    <w:p w:rsidR="0006570C" w:rsidRPr="00C50781" w:rsidRDefault="0006570C">
      <w:pPr>
        <w:pStyle w:val="2"/>
        <w:rPr>
          <w:rFonts w:ascii="宋体" w:eastAsia="宋体" w:hAnsi="宋体"/>
        </w:rPr>
      </w:pPr>
      <w:bookmarkStart w:id="23" w:name="_Toc321385708"/>
      <w:bookmarkStart w:id="24" w:name="_Toc445816610"/>
      <w:r w:rsidRPr="00C50781">
        <w:rPr>
          <w:rFonts w:ascii="宋体" w:eastAsia="宋体" w:hAnsi="宋体" w:hint="eastAsia"/>
        </w:rPr>
        <w:t>10．谈判响应文件的组成</w:t>
      </w:r>
      <w:bookmarkEnd w:id="23"/>
      <w:bookmarkEnd w:id="2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10.l 谈判响应文件应包括以下部分（目录及有关格式按谈判采购文件第四章“谈判响应文件格式”要求）：</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10.1.l谈判函、谈判报价及项目相关文件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10.1.2 谈判供应商资格证明文件 </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Pr="00C50781" w:rsidRDefault="0006570C">
      <w:pPr>
        <w:pStyle w:val="2"/>
        <w:rPr>
          <w:rFonts w:ascii="宋体" w:eastAsia="宋体" w:hAnsi="宋体"/>
        </w:rPr>
      </w:pPr>
      <w:bookmarkStart w:id="25" w:name="_Toc321385709"/>
      <w:bookmarkStart w:id="26" w:name="_Toc445816611"/>
      <w:r w:rsidRPr="00C50781">
        <w:rPr>
          <w:rFonts w:ascii="宋体" w:eastAsia="宋体" w:hAnsi="宋体" w:hint="eastAsia"/>
        </w:rPr>
        <w:lastRenderedPageBreak/>
        <w:t>11．谈判报价</w:t>
      </w:r>
      <w:bookmarkEnd w:id="25"/>
      <w:bookmarkEnd w:id="2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11.2 采购人不接受备选的谈判方案或有选择的报价。</w:t>
      </w:r>
    </w:p>
    <w:p w:rsidR="0006570C" w:rsidRPr="00C50781" w:rsidRDefault="0006570C">
      <w:pPr>
        <w:pStyle w:val="2"/>
        <w:rPr>
          <w:rFonts w:ascii="宋体" w:eastAsia="宋体" w:hAnsi="宋体"/>
        </w:rPr>
      </w:pPr>
      <w:bookmarkStart w:id="27" w:name="_Toc321385710"/>
      <w:bookmarkStart w:id="28" w:name="_Toc445816612"/>
      <w:r w:rsidRPr="00C50781">
        <w:rPr>
          <w:rFonts w:ascii="宋体" w:eastAsia="宋体" w:hAnsi="宋体" w:hint="eastAsia"/>
        </w:rPr>
        <w:t>12 .谈判报价的货币</w:t>
      </w:r>
      <w:bookmarkEnd w:id="27"/>
      <w:bookmarkEnd w:id="2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本次谈判采购的报价均须以人民币表示。谈判采购文件另有规定的，从其规定。</w:t>
      </w:r>
    </w:p>
    <w:p w:rsidR="0006570C" w:rsidRPr="00C50781" w:rsidRDefault="0006570C">
      <w:pPr>
        <w:pStyle w:val="2"/>
        <w:rPr>
          <w:rFonts w:ascii="宋体" w:eastAsia="宋体" w:hAnsi="宋体"/>
        </w:rPr>
      </w:pPr>
      <w:bookmarkStart w:id="29" w:name="_Toc321385711"/>
      <w:bookmarkStart w:id="30" w:name="_Toc445816613"/>
      <w:r w:rsidRPr="00C50781">
        <w:rPr>
          <w:rFonts w:ascii="宋体" w:eastAsia="宋体" w:hAnsi="宋体" w:hint="eastAsia"/>
        </w:rPr>
        <w:t>13 .竞争性谈判保证金</w:t>
      </w:r>
      <w:bookmarkEnd w:id="29"/>
      <w:bookmarkEnd w:id="3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13.1 竞争性谈判保证金是参加本项目谈判的必要条件，金额按谈判采购文件前附表的要求执行。</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13.2 竞争性谈判保证金必须在谈判响应文件递交截止时间前交纳。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13.3 保证金的交纳形式为有效银行转账支票、银行汇票等（采购人不接受现金或其他形式的保证金）。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13.4 若谈判供应商不按第 13.1、13.2和13.3条的规定缴纳竞争性谈判保证金，其谈判响应文件将被拒绝接受。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 竞争性谈判保证金的退还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13.5.l 成交候选人的竞争性谈判保证金在其与采购人签订合同后自动转为履约保证金。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13.5.2</w:t>
      </w:r>
      <w:r w:rsidRPr="00C50781">
        <w:rPr>
          <w:rFonts w:hAnsi="宋体" w:hint="eastAsia"/>
          <w:sz w:val="24"/>
          <w:szCs w:val="28"/>
        </w:rPr>
        <w:t>非成交</w:t>
      </w:r>
      <w:r w:rsidRPr="00C50781">
        <w:rPr>
          <w:rFonts w:ascii="宋体" w:hAnsi="宋体" w:hint="eastAsia"/>
          <w:kern w:val="0"/>
          <w:sz w:val="24"/>
          <w:szCs w:val="28"/>
        </w:rPr>
        <w:t>候选人</w:t>
      </w:r>
      <w:r w:rsidRPr="00C50781">
        <w:rPr>
          <w:rFonts w:hAnsi="宋体" w:hint="eastAsia"/>
          <w:sz w:val="24"/>
          <w:szCs w:val="28"/>
        </w:rPr>
        <w:t>供应商在采购人发出成交通知书后根据采购人的相关财务规定向采购人申请无息退还竞争性谈判保证金。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13.6 发生下列情况之一，竞争性谈判保证金将不予退还：</w:t>
      </w:r>
    </w:p>
    <w:p w:rsidR="0006570C" w:rsidRPr="00C50781" w:rsidRDefault="0006570C">
      <w:pPr>
        <w:spacing w:line="360" w:lineRule="auto"/>
        <w:ind w:firstLine="480"/>
        <w:rPr>
          <w:rFonts w:hAnsi="宋体"/>
          <w:sz w:val="24"/>
          <w:szCs w:val="28"/>
        </w:rPr>
      </w:pPr>
      <w:r w:rsidRPr="00C50781">
        <w:rPr>
          <w:rFonts w:hAnsi="宋体" w:hint="eastAsia"/>
          <w:sz w:val="24"/>
          <w:szCs w:val="28"/>
        </w:rPr>
        <w:t>（1）谈判供应商在竞争性谈判有效期内放弃或撤回谈判响应文件；</w:t>
      </w:r>
    </w:p>
    <w:p w:rsidR="0006570C" w:rsidRPr="00C50781" w:rsidRDefault="0006570C">
      <w:pPr>
        <w:spacing w:line="360" w:lineRule="auto"/>
        <w:ind w:firstLine="480"/>
        <w:rPr>
          <w:rFonts w:hAnsi="宋体"/>
          <w:sz w:val="24"/>
          <w:szCs w:val="28"/>
        </w:rPr>
      </w:pPr>
      <w:r w:rsidRPr="00C50781">
        <w:rPr>
          <w:rFonts w:hAnsi="宋体" w:hint="eastAsia"/>
          <w:sz w:val="24"/>
          <w:szCs w:val="28"/>
        </w:rPr>
        <w:t>（2）成交候选人供应商不按规定签订合同；</w:t>
      </w:r>
    </w:p>
    <w:p w:rsidR="0006570C" w:rsidRPr="00C50781" w:rsidRDefault="0006570C">
      <w:pPr>
        <w:spacing w:line="360" w:lineRule="auto"/>
        <w:ind w:firstLine="480"/>
        <w:rPr>
          <w:rFonts w:hAnsi="宋体"/>
          <w:sz w:val="24"/>
          <w:szCs w:val="28"/>
        </w:rPr>
      </w:pPr>
      <w:r w:rsidRPr="00C50781">
        <w:rPr>
          <w:rFonts w:hAnsi="宋体" w:hint="eastAsia"/>
          <w:sz w:val="24"/>
          <w:szCs w:val="28"/>
        </w:rPr>
        <w:t>（3）谈判供应商提供虚假材料谋取中标、成交的；</w:t>
      </w:r>
    </w:p>
    <w:p w:rsidR="0006570C" w:rsidRPr="00C50781" w:rsidRDefault="0006570C">
      <w:pPr>
        <w:spacing w:line="360" w:lineRule="auto"/>
        <w:ind w:firstLine="480"/>
        <w:rPr>
          <w:rFonts w:hAnsi="宋体"/>
          <w:sz w:val="24"/>
          <w:szCs w:val="28"/>
        </w:rPr>
      </w:pPr>
      <w:r w:rsidRPr="00C50781">
        <w:rPr>
          <w:rFonts w:hAnsi="宋体" w:hint="eastAsia"/>
          <w:sz w:val="24"/>
          <w:szCs w:val="28"/>
        </w:rPr>
        <w:t>（4）采取不正当手段诋毁、排挤其他谈判供应商的；</w:t>
      </w:r>
    </w:p>
    <w:p w:rsidR="0006570C" w:rsidRPr="00C50781" w:rsidRDefault="0006570C">
      <w:pPr>
        <w:spacing w:line="360" w:lineRule="auto"/>
        <w:ind w:firstLine="480"/>
        <w:rPr>
          <w:rFonts w:hAnsi="宋体"/>
          <w:sz w:val="24"/>
          <w:szCs w:val="28"/>
        </w:rPr>
      </w:pPr>
      <w:r w:rsidRPr="00C50781">
        <w:rPr>
          <w:rFonts w:hAnsi="宋体" w:hint="eastAsia"/>
          <w:sz w:val="24"/>
          <w:szCs w:val="28"/>
        </w:rPr>
        <w:lastRenderedPageBreak/>
        <w:t>（5）与其他谈判供应商恶意串通的；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hAnsi="宋体" w:hint="eastAsia"/>
          <w:sz w:val="24"/>
          <w:szCs w:val="28"/>
        </w:rPr>
        <w:t>（</w:t>
      </w:r>
      <w:r w:rsidRPr="00C50781">
        <w:rPr>
          <w:rFonts w:hAnsi="宋体" w:hint="eastAsia"/>
          <w:sz w:val="24"/>
          <w:szCs w:val="28"/>
        </w:rPr>
        <w:t>6</w:t>
      </w:r>
      <w:r w:rsidRPr="00C50781">
        <w:rPr>
          <w:rFonts w:hAnsi="宋体" w:hint="eastAsia"/>
          <w:sz w:val="24"/>
          <w:szCs w:val="28"/>
        </w:rPr>
        <w:t>）向采购人相关人员行贿或者提供其他不正当利益的。</w:t>
      </w:r>
    </w:p>
    <w:p w:rsidR="0006570C" w:rsidRPr="00C50781" w:rsidRDefault="0006570C">
      <w:pPr>
        <w:pStyle w:val="2"/>
        <w:rPr>
          <w:rFonts w:ascii="宋体" w:eastAsia="宋体" w:hAnsi="宋体"/>
        </w:rPr>
      </w:pPr>
      <w:bookmarkStart w:id="31" w:name="_Toc321385712"/>
      <w:bookmarkStart w:id="32" w:name="_Toc445816614"/>
      <w:r w:rsidRPr="00C50781">
        <w:rPr>
          <w:rFonts w:ascii="宋体" w:eastAsia="宋体" w:hAnsi="宋体" w:hint="eastAsia"/>
        </w:rPr>
        <w:t>14．竞争性谈判有效期</w:t>
      </w:r>
      <w:bookmarkEnd w:id="31"/>
      <w:bookmarkEnd w:id="3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Pr="00C50781" w:rsidRDefault="0006570C">
      <w:pPr>
        <w:pStyle w:val="2"/>
        <w:rPr>
          <w:rFonts w:ascii="宋体" w:eastAsia="宋体" w:hAnsi="宋体"/>
        </w:rPr>
      </w:pPr>
      <w:bookmarkStart w:id="33" w:name="_Toc321385713"/>
      <w:bookmarkStart w:id="34" w:name="_Toc445816615"/>
      <w:r w:rsidRPr="00C50781">
        <w:rPr>
          <w:rFonts w:ascii="宋体" w:eastAsia="宋体" w:hAnsi="宋体" w:hint="eastAsia"/>
        </w:rPr>
        <w:t>15．谈判响应文件的签署及形式</w:t>
      </w:r>
      <w:bookmarkEnd w:id="33"/>
      <w:bookmarkEnd w:id="3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15.3 谈判响应文件如有错误必须修改时，修改处须由法人代表或其授权代表签署或加盖公章。</w:t>
      </w:r>
    </w:p>
    <w:p w:rsidR="0006570C" w:rsidRPr="00C50781" w:rsidRDefault="0006570C">
      <w:pPr>
        <w:pStyle w:val="2"/>
        <w:jc w:val="center"/>
        <w:rPr>
          <w:rFonts w:ascii="宋体" w:eastAsia="宋体" w:hAnsi="宋体"/>
        </w:rPr>
      </w:pPr>
      <w:bookmarkStart w:id="35" w:name="_Toc321385714"/>
      <w:bookmarkStart w:id="36" w:name="_Toc445816616"/>
      <w:r w:rsidRPr="00C50781">
        <w:rPr>
          <w:rFonts w:ascii="宋体" w:eastAsia="宋体" w:hAnsi="宋体" w:hint="eastAsia"/>
        </w:rPr>
        <w:t>四  谈判响应文件的递交</w:t>
      </w:r>
      <w:bookmarkEnd w:id="35"/>
      <w:bookmarkEnd w:id="36"/>
    </w:p>
    <w:p w:rsidR="0006570C" w:rsidRPr="00C50781" w:rsidRDefault="0006570C">
      <w:pPr>
        <w:pStyle w:val="2"/>
        <w:rPr>
          <w:rFonts w:ascii="宋体" w:eastAsia="宋体" w:hAnsi="宋体"/>
        </w:rPr>
      </w:pPr>
      <w:bookmarkStart w:id="37" w:name="_Toc321385715"/>
      <w:bookmarkStart w:id="38" w:name="_Toc445816617"/>
      <w:r w:rsidRPr="00C50781">
        <w:rPr>
          <w:rFonts w:ascii="宋体" w:eastAsia="宋体" w:hAnsi="宋体" w:hint="eastAsia"/>
        </w:rPr>
        <w:t>16．谈判响应文件的密封及标记</w:t>
      </w:r>
      <w:bookmarkEnd w:id="37"/>
      <w:bookmarkEnd w:id="3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16.l 谈判供应商应将谈判响应文件正本和所有副本分别密封在两个谈判专</w:t>
      </w:r>
      <w:r w:rsidRPr="00C50781">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16.2 谈判专用袋（箱）上须注明：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（l）采购编号及项目名称；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（2）分包号（如有）；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（3）谈判供应商的名称、地址、联系人、电话和传真。</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16.3 谈判响应文件未按第 16．l和 16．2条规定书写标记和密封者，采购人不对谈判响应文件被错放或先期启封负责。</w:t>
      </w:r>
    </w:p>
    <w:p w:rsidR="0006570C" w:rsidRPr="00C50781" w:rsidRDefault="0006570C">
      <w:pPr>
        <w:pStyle w:val="2"/>
        <w:rPr>
          <w:rFonts w:ascii="宋体" w:eastAsia="宋体" w:hAnsi="宋体"/>
        </w:rPr>
      </w:pPr>
      <w:bookmarkStart w:id="39" w:name="_Toc321385716"/>
      <w:bookmarkStart w:id="40" w:name="_Toc445816618"/>
      <w:r w:rsidRPr="00C50781">
        <w:rPr>
          <w:rFonts w:ascii="宋体" w:eastAsia="宋体" w:hAnsi="宋体" w:hint="eastAsia"/>
        </w:rPr>
        <w:t>17．竞争性谈判响应文件递交截止时间</w:t>
      </w:r>
      <w:bookmarkEnd w:id="39"/>
      <w:bookmarkEnd w:id="4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Pr="00C50781" w:rsidRDefault="0006570C">
      <w:pPr>
        <w:pStyle w:val="2"/>
        <w:rPr>
          <w:rFonts w:ascii="宋体" w:eastAsia="宋体" w:hAnsi="宋体"/>
        </w:rPr>
      </w:pPr>
      <w:bookmarkStart w:id="41" w:name="_Toc321385717"/>
      <w:bookmarkStart w:id="42" w:name="_Toc445816619"/>
      <w:r w:rsidRPr="00C50781">
        <w:rPr>
          <w:rFonts w:ascii="宋体" w:eastAsia="宋体" w:hAnsi="宋体" w:hint="eastAsia"/>
        </w:rPr>
        <w:t>18．迟交的谈判响应文件</w:t>
      </w:r>
      <w:bookmarkEnd w:id="41"/>
      <w:bookmarkEnd w:id="4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在谈判响应文件递交截止时间后递交的谈判响应文件，采购人将拒绝接受。</w:t>
      </w:r>
    </w:p>
    <w:p w:rsidR="0006570C" w:rsidRPr="00C50781" w:rsidRDefault="0006570C">
      <w:pPr>
        <w:pStyle w:val="2"/>
        <w:rPr>
          <w:rFonts w:ascii="宋体" w:eastAsia="宋体" w:hAnsi="宋体"/>
        </w:rPr>
      </w:pPr>
      <w:bookmarkStart w:id="43" w:name="_Toc321385718"/>
      <w:bookmarkStart w:id="44" w:name="_Toc445816620"/>
      <w:r w:rsidRPr="00C50781">
        <w:rPr>
          <w:rFonts w:ascii="宋体" w:eastAsia="宋体" w:hAnsi="宋体" w:hint="eastAsia"/>
        </w:rPr>
        <w:t>19．谈判响应文件的修改和撤回</w:t>
      </w:r>
      <w:bookmarkEnd w:id="43"/>
      <w:bookmarkEnd w:id="4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19.3 谈判供应商不得在竞争性谈判响应文件递交截止时间起至竞争性谈判</w:t>
      </w:r>
      <w:r w:rsidRPr="00C50781">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Pr="00C50781" w:rsidRDefault="0006570C">
      <w:pPr>
        <w:pStyle w:val="2"/>
        <w:jc w:val="center"/>
        <w:rPr>
          <w:rFonts w:ascii="宋体" w:eastAsia="宋体" w:hAnsi="宋体"/>
        </w:rPr>
      </w:pPr>
      <w:bookmarkStart w:id="45" w:name="_Toc321385719"/>
      <w:bookmarkStart w:id="46" w:name="_Toc445816621"/>
      <w:r w:rsidRPr="00C50781">
        <w:rPr>
          <w:rFonts w:ascii="宋体" w:eastAsia="宋体" w:hAnsi="宋体" w:hint="eastAsia"/>
        </w:rPr>
        <w:t>五  竞争性谈判及报价</w:t>
      </w:r>
      <w:bookmarkEnd w:id="45"/>
      <w:bookmarkEnd w:id="46"/>
    </w:p>
    <w:p w:rsidR="0006570C" w:rsidRPr="00C50781" w:rsidRDefault="0006570C">
      <w:pPr>
        <w:pStyle w:val="2"/>
        <w:rPr>
          <w:rFonts w:ascii="宋体" w:eastAsia="宋体" w:hAnsi="宋体"/>
        </w:rPr>
      </w:pPr>
      <w:bookmarkStart w:id="47" w:name="_Toc321385720"/>
      <w:bookmarkStart w:id="48" w:name="_Toc445816622"/>
      <w:r w:rsidRPr="00C50781">
        <w:rPr>
          <w:rFonts w:ascii="宋体" w:eastAsia="宋体" w:hAnsi="宋体" w:hint="eastAsia"/>
        </w:rPr>
        <w:t>20．竞争性谈判报价</w:t>
      </w:r>
      <w:bookmarkEnd w:id="47"/>
      <w:bookmarkEnd w:id="4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20.l 采购人按谈判采购文件前附表规定的时间和地点组织竞争性谈判及报价。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20.6 按照第19条规定，同意撤回的谈判响应文件将不予拆封。</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2"/>
        <w:rPr>
          <w:rFonts w:ascii="宋体" w:eastAsia="宋体" w:hAnsi="宋体"/>
        </w:rPr>
      </w:pPr>
      <w:bookmarkStart w:id="49" w:name="_Toc321385722"/>
      <w:bookmarkStart w:id="50" w:name="_Toc445816623"/>
      <w:r w:rsidRPr="00C50781">
        <w:rPr>
          <w:rFonts w:ascii="宋体" w:eastAsia="宋体" w:hAnsi="宋体" w:hint="eastAsia"/>
        </w:rPr>
        <w:t>21．对谈判响应文件的资格性审查和符合性审查</w:t>
      </w:r>
      <w:bookmarkEnd w:id="49"/>
      <w:bookmarkEnd w:id="5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21.l 资格性审查的内容包括：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（1）资格证明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21.2 符合性审查的内容包括：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（1）谈判响应文件的有效性(签署情况等)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（2）谈判响应文件的完整性(正本和副本数量、内容等)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（3）对谈判采购文件的响应程度（是否存在重大负偏离等）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以上资格性审查和符合性审查的内容只要有一条不满足，则谈判响应文件无效。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判断谈判响应文件的响应与否只根据谈判响应文件本身，而不寻求外部证据。</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 谈判小组在初审中，对算术错误的修正原则如下: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21.4.l 谈判响应文件的大写金额和小写金额不一致的，以大写金额为准；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21.4.2 总价金额与按单价汇总金额不一致的，以单价金额计算结果为准；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21.4.3 单价金额小数点有明显错位的，以总价为准并修改单价；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21.4.4 若谈判供应商不同意以上修正，谈判响应文件视为无效。</w:t>
      </w:r>
    </w:p>
    <w:p w:rsidR="0006570C" w:rsidRPr="00C50781" w:rsidRDefault="0006570C">
      <w:pPr>
        <w:pStyle w:val="2"/>
        <w:rPr>
          <w:rFonts w:ascii="宋体" w:eastAsia="宋体" w:hAnsi="宋体"/>
        </w:rPr>
      </w:pPr>
      <w:bookmarkStart w:id="51" w:name="_Toc321385723"/>
      <w:bookmarkStart w:id="52" w:name="_Toc445816624"/>
      <w:r w:rsidRPr="00C50781">
        <w:rPr>
          <w:rFonts w:ascii="宋体" w:eastAsia="宋体" w:hAnsi="宋体" w:hint="eastAsia"/>
        </w:rPr>
        <w:t>22. 具体谈判工作流程</w:t>
      </w:r>
      <w:bookmarkEnd w:id="51"/>
      <w:bookmarkEnd w:id="5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谈判小组讨论、通过谈判工作流程和谈判要点。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 谈判小组审阅谈判响应文件。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22.4 谈判采购文件有实质性变动的，谈判小组将以书面形式通知所有参加谈判的谈判供应商。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sidR="00225CCB" w:rsidRPr="00331254">
        <w:rPr>
          <w:rFonts w:ascii="宋体" w:hAnsi="宋体"/>
          <w:kern w:val="0"/>
          <w:sz w:val="24"/>
          <w:szCs w:val="28"/>
        </w:rPr>
        <w:t>如果采购需求无实质性变更，谈判供应商在最终报价时不能高于第一轮报价，否则该报价作废标处理</w:t>
      </w:r>
      <w:r w:rsidR="00225CCB">
        <w:rPr>
          <w:rFonts w:ascii="宋体" w:hAnsi="宋体" w:hint="eastAsia"/>
          <w:kern w:val="0"/>
          <w:sz w:val="24"/>
          <w:szCs w:val="28"/>
        </w:rPr>
        <w:t>。</w:t>
      </w:r>
      <w:r w:rsidRPr="00C50781">
        <w:rPr>
          <w:rFonts w:ascii="宋体" w:hAnsi="宋体" w:hint="eastAsia"/>
          <w:kern w:val="0"/>
          <w:sz w:val="24"/>
          <w:szCs w:val="28"/>
        </w:rPr>
        <w:t>在规定时间内没有提交最终报价的谈判供应商，其谈判响应文件视为无效。</w:t>
      </w:r>
    </w:p>
    <w:p w:rsidR="0006570C" w:rsidRPr="00C50781" w:rsidRDefault="0006570C">
      <w:pPr>
        <w:pStyle w:val="2"/>
        <w:rPr>
          <w:rFonts w:ascii="宋体" w:eastAsia="宋体" w:hAnsi="宋体"/>
        </w:rPr>
      </w:pPr>
      <w:bookmarkStart w:id="53" w:name="_Toc321385724"/>
      <w:bookmarkStart w:id="54" w:name="_Toc445816625"/>
      <w:r w:rsidRPr="00C50781">
        <w:rPr>
          <w:rFonts w:ascii="宋体" w:eastAsia="宋体" w:hAnsi="宋体" w:hint="eastAsia"/>
        </w:rPr>
        <w:lastRenderedPageBreak/>
        <w:t>23．谈判响应文件的澄清</w:t>
      </w:r>
      <w:bookmarkEnd w:id="53"/>
      <w:bookmarkEnd w:id="5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23.3 谈判供应商不按谈判小组规定的时间和地点作书面澄清，将视为放弃该权利。</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23.4 并非每个谈判供应商都将被询标。</w:t>
      </w:r>
    </w:p>
    <w:p w:rsidR="0006570C" w:rsidRPr="00C50781" w:rsidRDefault="0006570C">
      <w:pPr>
        <w:pStyle w:val="2"/>
        <w:rPr>
          <w:rFonts w:ascii="宋体" w:eastAsia="宋体" w:hAnsi="宋体"/>
        </w:rPr>
      </w:pPr>
      <w:bookmarkStart w:id="55" w:name="_Toc321385725"/>
      <w:bookmarkStart w:id="56" w:name="_Toc445816626"/>
      <w:r w:rsidRPr="00C50781">
        <w:rPr>
          <w:rFonts w:ascii="宋体" w:eastAsia="宋体" w:hAnsi="宋体" w:hint="eastAsia"/>
        </w:rPr>
        <w:t>24．确定成交供应商</w:t>
      </w:r>
      <w:bookmarkEnd w:id="55"/>
      <w:bookmarkEnd w:id="5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24．l 谈判小组将对通过资格性审查和符合性审查的谈判响应文件进行评价和比较。</w:t>
      </w:r>
    </w:p>
    <w:p w:rsidR="0006570C" w:rsidRPr="00C50781" w:rsidRDefault="0006570C">
      <w:pPr>
        <w:tabs>
          <w:tab w:val="left" w:pos="0"/>
        </w:tabs>
        <w:spacing w:line="360" w:lineRule="auto"/>
        <w:ind w:right="17" w:firstLineChars="189" w:firstLine="454"/>
        <w:rPr>
          <w:rFonts w:hAnsi="宋体"/>
          <w:sz w:val="24"/>
          <w:szCs w:val="28"/>
        </w:rPr>
      </w:pPr>
      <w:r w:rsidRPr="00C50781">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Pr="00C50781" w:rsidRDefault="0006570C">
      <w:pPr>
        <w:pStyle w:val="2"/>
        <w:rPr>
          <w:rFonts w:ascii="宋体" w:eastAsia="宋体" w:hAnsi="宋体"/>
        </w:rPr>
      </w:pPr>
      <w:bookmarkStart w:id="57" w:name="_Toc321385726"/>
      <w:bookmarkStart w:id="58" w:name="_Toc445816627"/>
      <w:r w:rsidRPr="00C50781">
        <w:rPr>
          <w:rFonts w:ascii="宋体" w:eastAsia="宋体" w:hAnsi="宋体" w:hint="eastAsia"/>
        </w:rPr>
        <w:t>25．谈判过程保密</w:t>
      </w:r>
      <w:bookmarkEnd w:id="57"/>
      <w:bookmarkEnd w:id="5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25.2 谈判供应商不得探听上述信息，不得以任何行为影响谈判过程，否则其谈判响应文件将被作为无效谈判响应文件。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25.3 在谈判期间，采购人将有专门人员与谈判供应商进行联络。</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 4 采购人和谈判小组不向未成交的谈判供应商解释未成交原因，也不对谈判过程中的细节问题进行公布。</w:t>
      </w:r>
    </w:p>
    <w:p w:rsidR="0006570C" w:rsidRPr="00C50781" w:rsidRDefault="0006570C">
      <w:pPr>
        <w:pStyle w:val="2"/>
        <w:rPr>
          <w:rFonts w:ascii="宋体" w:eastAsia="宋体" w:hAnsi="宋体"/>
        </w:rPr>
      </w:pPr>
      <w:bookmarkStart w:id="59" w:name="_Toc321385727"/>
      <w:bookmarkStart w:id="60" w:name="_Toc445816628"/>
      <w:r w:rsidRPr="00C50781">
        <w:rPr>
          <w:rFonts w:ascii="宋体" w:eastAsia="宋体" w:hAnsi="宋体" w:hint="eastAsia"/>
        </w:rPr>
        <w:lastRenderedPageBreak/>
        <w:t>26．谈判供应商不足三家的处理</w:t>
      </w:r>
      <w:bookmarkEnd w:id="59"/>
      <w:bookmarkEnd w:id="60"/>
    </w:p>
    <w:p w:rsidR="0006570C" w:rsidRPr="00C50781" w:rsidRDefault="0006570C" w:rsidP="008B107C">
      <w:pPr>
        <w:spacing w:line="360" w:lineRule="auto"/>
        <w:ind w:firstLineChars="200" w:firstLine="480"/>
        <w:rPr>
          <w:rFonts w:hAnsi="宋体"/>
          <w:sz w:val="24"/>
          <w:szCs w:val="28"/>
        </w:rPr>
      </w:pPr>
      <w:r w:rsidRPr="00C50781">
        <w:rPr>
          <w:rFonts w:hAnsi="宋体" w:hint="eastAsia"/>
          <w:sz w:val="24"/>
          <w:szCs w:val="28"/>
        </w:rPr>
        <w:t>26.1至谈判响应文件递交截止时间，谈判供应商不足3家以及在谈判期间出现符合专业条件的谈判供应商或者对采购文件做出实质性响应的谈判供应商不足3家的，</w:t>
      </w:r>
      <w:r w:rsidR="008B107C" w:rsidRPr="00C50781">
        <w:rPr>
          <w:rFonts w:hAnsi="宋体" w:hint="eastAsia"/>
          <w:sz w:val="24"/>
          <w:szCs w:val="28"/>
        </w:rPr>
        <w:t>采购项目流标</w:t>
      </w:r>
      <w:r w:rsidRPr="00C50781">
        <w:rPr>
          <w:rFonts w:hAnsi="宋体" w:hint="eastAsia"/>
          <w:sz w:val="24"/>
          <w:szCs w:val="28"/>
        </w:rPr>
        <w:t>。</w:t>
      </w:r>
    </w:p>
    <w:p w:rsidR="0006570C" w:rsidRPr="00C50781" w:rsidRDefault="0006570C">
      <w:pPr>
        <w:pStyle w:val="2"/>
        <w:jc w:val="center"/>
        <w:rPr>
          <w:rFonts w:ascii="宋体" w:eastAsia="宋体" w:hAnsi="宋体"/>
        </w:rPr>
      </w:pPr>
      <w:bookmarkStart w:id="61" w:name="_Toc321385728"/>
      <w:bookmarkStart w:id="62" w:name="_Toc445816629"/>
      <w:r w:rsidRPr="00C50781">
        <w:rPr>
          <w:rFonts w:ascii="宋体" w:eastAsia="宋体" w:hAnsi="宋体" w:hint="eastAsia"/>
        </w:rPr>
        <w:t>六  确定成交供应商及签约</w:t>
      </w:r>
      <w:bookmarkEnd w:id="61"/>
      <w:bookmarkEnd w:id="62"/>
    </w:p>
    <w:p w:rsidR="0006570C" w:rsidRPr="00C50781" w:rsidRDefault="0006570C">
      <w:pPr>
        <w:pStyle w:val="2"/>
        <w:rPr>
          <w:rFonts w:ascii="宋体" w:eastAsia="宋体" w:hAnsi="宋体"/>
        </w:rPr>
      </w:pPr>
      <w:bookmarkStart w:id="63" w:name="_Toc321385729"/>
      <w:bookmarkStart w:id="64" w:name="_Toc445816630"/>
      <w:r w:rsidRPr="00C50781">
        <w:rPr>
          <w:rFonts w:ascii="宋体" w:eastAsia="宋体" w:hAnsi="宋体" w:hint="eastAsia"/>
        </w:rPr>
        <w:t>27．确定成交供应商的原则</w:t>
      </w:r>
      <w:bookmarkEnd w:id="63"/>
      <w:bookmarkEnd w:id="6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28.2 谈判供应商出现下列情况之一的，将被取消成交候选人资格：</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（1）提供虚假材料谋取中标、成交的；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（2）采取不正当手段诋毁、排挤其他谈判供应商的；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（3）与采购人、其他谈判供应商恶意串通的；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（4）向采购人行贿或者提供其他不正当利益的；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（5）不符合法律、法规的规定。</w:t>
      </w:r>
    </w:p>
    <w:p w:rsidR="0006570C" w:rsidRPr="00C50781" w:rsidRDefault="0006570C">
      <w:pPr>
        <w:pStyle w:val="2"/>
        <w:rPr>
          <w:rFonts w:ascii="宋体" w:eastAsia="宋体" w:hAnsi="宋体"/>
        </w:rPr>
      </w:pPr>
      <w:bookmarkStart w:id="65" w:name="_Toc321385730"/>
      <w:bookmarkStart w:id="66" w:name="_Toc445816631"/>
      <w:r w:rsidRPr="00C50781">
        <w:rPr>
          <w:rFonts w:ascii="宋体" w:eastAsia="宋体" w:hAnsi="宋体" w:hint="eastAsia"/>
        </w:rPr>
        <w:t>28. 质疑处理</w:t>
      </w:r>
      <w:bookmarkEnd w:id="65"/>
      <w:bookmarkEnd w:id="66"/>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Pr="00C50781" w:rsidRDefault="0006570C">
      <w:pPr>
        <w:pStyle w:val="2"/>
        <w:rPr>
          <w:rFonts w:ascii="宋体" w:eastAsia="宋体" w:hAnsi="宋体"/>
        </w:rPr>
      </w:pPr>
      <w:bookmarkStart w:id="67" w:name="_Toc321385732"/>
      <w:bookmarkStart w:id="68" w:name="_Toc445816632"/>
      <w:r w:rsidRPr="00C50781">
        <w:rPr>
          <w:rFonts w:ascii="宋体" w:eastAsia="宋体" w:hAnsi="宋体" w:hint="eastAsia"/>
        </w:rPr>
        <w:t>29．签订合同</w:t>
      </w:r>
      <w:bookmarkEnd w:id="67"/>
      <w:bookmarkEnd w:id="68"/>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29.2 谈判采购文件、成交供应商的谈判响应文件及谈判过程中有关澄清文</w:t>
      </w:r>
      <w:r w:rsidRPr="00C50781">
        <w:rPr>
          <w:rFonts w:hAnsi="宋体" w:hint="eastAsia"/>
          <w:sz w:val="24"/>
          <w:szCs w:val="28"/>
        </w:rPr>
        <w:lastRenderedPageBreak/>
        <w:t>件、成交通知书均应作为合同附件。</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1"/>
        <w:spacing w:line="360" w:lineRule="auto"/>
        <w:jc w:val="center"/>
        <w:rPr>
          <w:rFonts w:hAnsi="宋体"/>
        </w:rPr>
      </w:pPr>
      <w:bookmarkStart w:id="69" w:name="_Toc279410003"/>
      <w:r w:rsidRPr="00C50781">
        <w:rPr>
          <w:rFonts w:hAnsi="宋体"/>
        </w:rPr>
        <w:br w:type="page"/>
      </w:r>
      <w:bookmarkStart w:id="70" w:name="_Toc445816633"/>
      <w:r w:rsidRPr="00C50781">
        <w:rPr>
          <w:rFonts w:hAnsi="宋体" w:hint="eastAsia"/>
        </w:rPr>
        <w:lastRenderedPageBreak/>
        <w:t xml:space="preserve">第二章  </w:t>
      </w:r>
      <w:bookmarkStart w:id="71" w:name="_Toc280190841"/>
      <w:bookmarkStart w:id="72" w:name="_Toc296526528"/>
      <w:r w:rsidRPr="00C50781">
        <w:rPr>
          <w:rFonts w:hAnsi="宋体" w:hint="eastAsia"/>
        </w:rPr>
        <w:t>采购清单</w:t>
      </w:r>
      <w:bookmarkEnd w:id="70"/>
    </w:p>
    <w:p w:rsidR="00613AF0" w:rsidRPr="008E4795" w:rsidRDefault="00613AF0" w:rsidP="00613AF0">
      <w:pPr>
        <w:pStyle w:val="2"/>
        <w:spacing w:line="240" w:lineRule="auto"/>
        <w:rPr>
          <w:rFonts w:ascii="仿宋" w:eastAsia="仿宋" w:hAnsi="仿宋"/>
        </w:rPr>
      </w:pPr>
      <w:bookmarkStart w:id="73" w:name="_Toc445816634"/>
      <w:bookmarkEnd w:id="71"/>
      <w:bookmarkEnd w:id="72"/>
      <w:r>
        <w:rPr>
          <w:rFonts w:ascii="仿宋" w:eastAsia="仿宋" w:hAnsi="仿宋" w:hint="eastAsia"/>
        </w:rPr>
        <w:t>一</w:t>
      </w:r>
      <w:r w:rsidRPr="008E4795">
        <w:rPr>
          <w:rFonts w:ascii="仿宋" w:eastAsia="仿宋" w:hAnsi="仿宋" w:hint="eastAsia"/>
        </w:rPr>
        <w:t>、</w:t>
      </w:r>
      <w:r>
        <w:rPr>
          <w:rFonts w:ascii="仿宋" w:eastAsia="仿宋" w:hAnsi="仿宋" w:hint="eastAsia"/>
        </w:rPr>
        <w:t>综合布线范围</w:t>
      </w:r>
      <w:bookmarkEnd w:id="73"/>
    </w:p>
    <w:p w:rsidR="00613AF0" w:rsidRPr="00EA3569" w:rsidRDefault="00613AF0" w:rsidP="00EA3569">
      <w:pPr>
        <w:snapToGrid w:val="0"/>
        <w:spacing w:line="360" w:lineRule="auto"/>
        <w:ind w:firstLineChars="200" w:firstLine="480"/>
        <w:rPr>
          <w:rFonts w:hAnsi="宋体"/>
          <w:sz w:val="24"/>
          <w:szCs w:val="24"/>
        </w:rPr>
      </w:pPr>
      <w:r w:rsidRPr="00EA3569">
        <w:rPr>
          <w:rFonts w:hAnsi="宋体" w:hint="eastAsia"/>
          <w:sz w:val="24"/>
          <w:szCs w:val="24"/>
        </w:rPr>
        <w:t>本次无线综合布线主要涉及以下楼宇：竞秀北楼、竞秀南楼、</w:t>
      </w:r>
      <w:r w:rsidR="00137B32" w:rsidRPr="00EA3569">
        <w:rPr>
          <w:rFonts w:hAnsi="宋体" w:hint="eastAsia"/>
          <w:sz w:val="24"/>
          <w:szCs w:val="24"/>
        </w:rPr>
        <w:t>竞慧</w:t>
      </w:r>
      <w:r w:rsidR="00137B32" w:rsidRPr="00EA3569">
        <w:rPr>
          <w:rFonts w:hAnsi="宋体"/>
          <w:sz w:val="24"/>
          <w:szCs w:val="24"/>
        </w:rPr>
        <w:t>东楼</w:t>
      </w:r>
      <w:r w:rsidRPr="00EA3569">
        <w:rPr>
          <w:rFonts w:hAnsi="宋体" w:hint="eastAsia"/>
          <w:sz w:val="24"/>
          <w:szCs w:val="24"/>
        </w:rPr>
        <w:t>、位育楼、金培中心、金培中心副楼、9号楼、9号楼副楼、润园书院、泽园书院、澄园书院、沁园书院、体育馆办公室、润园操场看台等。</w:t>
      </w:r>
    </w:p>
    <w:p w:rsidR="00613AF0" w:rsidRPr="004D3BA4" w:rsidRDefault="00613AF0" w:rsidP="00613AF0">
      <w:pPr>
        <w:pStyle w:val="2"/>
        <w:spacing w:line="240" w:lineRule="auto"/>
        <w:rPr>
          <w:rFonts w:ascii="仿宋" w:eastAsia="仿宋" w:hAnsi="仿宋"/>
        </w:rPr>
      </w:pPr>
      <w:bookmarkStart w:id="74" w:name="_Toc445816635"/>
      <w:r>
        <w:rPr>
          <w:rFonts w:ascii="仿宋" w:eastAsia="仿宋" w:hAnsi="仿宋" w:hint="eastAsia"/>
        </w:rPr>
        <w:t>二</w:t>
      </w:r>
      <w:r w:rsidRPr="008E4795">
        <w:rPr>
          <w:rFonts w:ascii="仿宋" w:eastAsia="仿宋" w:hAnsi="仿宋" w:hint="eastAsia"/>
        </w:rPr>
        <w:t>、</w:t>
      </w:r>
      <w:r>
        <w:rPr>
          <w:rFonts w:ascii="仿宋" w:eastAsia="仿宋" w:hAnsi="仿宋" w:hint="eastAsia"/>
        </w:rPr>
        <w:t>技术要求</w:t>
      </w:r>
      <w:bookmarkEnd w:id="74"/>
    </w:p>
    <w:p w:rsidR="00613AF0" w:rsidRPr="00EA3569" w:rsidRDefault="00613AF0" w:rsidP="00EA3569">
      <w:pPr>
        <w:snapToGrid w:val="0"/>
        <w:spacing w:line="360" w:lineRule="auto"/>
        <w:ind w:firstLineChars="200" w:firstLine="480"/>
        <w:rPr>
          <w:rFonts w:hAnsi="宋体"/>
          <w:sz w:val="24"/>
          <w:szCs w:val="24"/>
        </w:rPr>
      </w:pPr>
      <w:r w:rsidRPr="00EA3569">
        <w:rPr>
          <w:rFonts w:hAnsi="宋体" w:hint="eastAsia"/>
          <w:sz w:val="24"/>
          <w:szCs w:val="24"/>
        </w:rPr>
        <w:t>1.室内放装AP布线方法</w:t>
      </w:r>
    </w:p>
    <w:p w:rsidR="00613AF0" w:rsidRPr="00EA3569" w:rsidRDefault="00613AF0" w:rsidP="00EA3569">
      <w:pPr>
        <w:snapToGrid w:val="0"/>
        <w:spacing w:line="360" w:lineRule="auto"/>
        <w:ind w:firstLineChars="200" w:firstLine="480"/>
        <w:rPr>
          <w:rFonts w:hAnsi="宋体"/>
          <w:sz w:val="24"/>
          <w:szCs w:val="24"/>
        </w:rPr>
      </w:pPr>
      <w:r w:rsidRPr="00EA3569">
        <w:rPr>
          <w:rFonts w:hAnsi="宋体" w:hint="eastAsia"/>
          <w:sz w:val="24"/>
          <w:szCs w:val="24"/>
        </w:rPr>
        <w:t>在室内公共区域、会议室、大教室等区域，使用吸顶、壁挂等方法安装室内型AP（含支架固定），AP一端做水晶头，设备间一端，使用六类配线架端接，然后通过成品跳线跳接至POE交换机，100%测试所有线缆电气性能，并做好标识标记（机打标签）。在水平走线及入室走线时，需使用相应的PVC线槽、线管对线缆进行隐蔽处理（优先利用桥架、天花板，桥架天花板无法利用时用pvc线槽（线管隐蔽）。本工程涉及整体综合布线（</w:t>
      </w:r>
      <w:r w:rsidRPr="00EA3569">
        <w:rPr>
          <w:rFonts w:ascii="Arial" w:hAnsi="宋体" w:cs="Arial" w:hint="eastAsia"/>
          <w:sz w:val="24"/>
          <w:szCs w:val="24"/>
        </w:rPr>
        <w:t>含</w:t>
      </w:r>
      <w:r w:rsidRPr="00EA3569">
        <w:rPr>
          <w:rFonts w:hAnsi="宋体"/>
          <w:sz w:val="24"/>
          <w:szCs w:val="24"/>
        </w:rPr>
        <w:t>无线设备底座打孔及安装</w:t>
      </w:r>
      <w:r w:rsidRPr="00EA3569">
        <w:rPr>
          <w:rFonts w:hAnsi="宋体" w:hint="eastAsia"/>
          <w:sz w:val="24"/>
          <w:szCs w:val="24"/>
        </w:rPr>
        <w:t>等及原有H3C无线设备拆除与安装等）。</w:t>
      </w:r>
    </w:p>
    <w:p w:rsidR="00613AF0" w:rsidRPr="00EA3569" w:rsidRDefault="00613AF0" w:rsidP="00EA3569">
      <w:pPr>
        <w:snapToGrid w:val="0"/>
        <w:spacing w:line="360" w:lineRule="auto"/>
        <w:ind w:firstLineChars="200" w:firstLine="480"/>
        <w:rPr>
          <w:rFonts w:hAnsi="宋体"/>
          <w:sz w:val="24"/>
          <w:szCs w:val="24"/>
        </w:rPr>
      </w:pPr>
      <w:r w:rsidRPr="00EA3569">
        <w:rPr>
          <w:rFonts w:hAnsi="宋体" w:hint="eastAsia"/>
          <w:sz w:val="24"/>
          <w:szCs w:val="24"/>
        </w:rPr>
        <w:t>2．室内面板AP布线方法</w:t>
      </w:r>
    </w:p>
    <w:p w:rsidR="00613AF0" w:rsidRPr="00EA3569" w:rsidRDefault="00613AF0" w:rsidP="00EA3569">
      <w:pPr>
        <w:snapToGrid w:val="0"/>
        <w:spacing w:line="360" w:lineRule="auto"/>
        <w:ind w:firstLineChars="200" w:firstLine="480"/>
        <w:rPr>
          <w:rFonts w:hAnsi="宋体"/>
          <w:sz w:val="24"/>
          <w:szCs w:val="24"/>
        </w:rPr>
      </w:pPr>
      <w:r w:rsidRPr="00EA3569">
        <w:rPr>
          <w:rFonts w:hAnsi="宋体" w:hint="eastAsia"/>
          <w:sz w:val="24"/>
          <w:szCs w:val="24"/>
        </w:rPr>
        <w:t>在行政区办公区、教学科研等密集小房间区域，使用挂墙方法安装面板式AP，AP一端做水晶头，设备间一端，使用六类配线架端接，然后通过成品跳线跳接至POE交换机，100%测试所有线缆电气性能，并做好标识标记（机打标签）。在水平走线及入室走线时，需使用相应的PVC线槽、线管对线缆进行隐蔽处理（优先利用桥架、天花板，桥架天花板无法利用时用pvc线槽（线管隐蔽）。</w:t>
      </w:r>
    </w:p>
    <w:p w:rsidR="00613AF0" w:rsidRPr="00EA3569" w:rsidRDefault="00613AF0" w:rsidP="00EA3569">
      <w:pPr>
        <w:snapToGrid w:val="0"/>
        <w:spacing w:line="360" w:lineRule="auto"/>
        <w:ind w:firstLineChars="200" w:firstLine="480"/>
        <w:rPr>
          <w:rFonts w:hAnsi="宋体"/>
          <w:sz w:val="24"/>
          <w:szCs w:val="24"/>
        </w:rPr>
      </w:pPr>
      <w:r w:rsidRPr="00EA3569">
        <w:rPr>
          <w:rFonts w:hAnsi="宋体" w:hint="eastAsia"/>
          <w:sz w:val="24"/>
          <w:szCs w:val="24"/>
        </w:rPr>
        <w:t>3.水平布线要求</w:t>
      </w:r>
    </w:p>
    <w:p w:rsidR="00613AF0" w:rsidRPr="00EA3569" w:rsidRDefault="00613AF0" w:rsidP="00EA3569">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本项目需与无线项目集成商配合施工，</w:t>
      </w:r>
      <w:r w:rsidR="00F37031" w:rsidRPr="00EA3569">
        <w:rPr>
          <w:rFonts w:ascii="Arial" w:hAnsi="宋体" w:cs="Arial" w:hint="eastAsia"/>
          <w:sz w:val="24"/>
          <w:szCs w:val="24"/>
        </w:rPr>
        <w:t>成交</w:t>
      </w:r>
      <w:r w:rsidRPr="00EA3569">
        <w:rPr>
          <w:rFonts w:ascii="Arial" w:hAnsi="宋体" w:cs="Arial" w:hint="eastAsia"/>
          <w:sz w:val="24"/>
          <w:szCs w:val="24"/>
        </w:rPr>
        <w:t>后</w:t>
      </w:r>
      <w:r w:rsidRPr="00EA3569">
        <w:rPr>
          <w:rFonts w:ascii="Arial" w:hAnsi="宋体" w:cs="Arial"/>
          <w:sz w:val="24"/>
          <w:szCs w:val="24"/>
        </w:rPr>
        <w:t>应详细勘查现场，</w:t>
      </w:r>
      <w:r w:rsidRPr="00EA3569">
        <w:rPr>
          <w:rFonts w:ascii="Arial" w:hAnsi="宋体" w:cs="Arial" w:hint="eastAsia"/>
          <w:sz w:val="24"/>
          <w:szCs w:val="24"/>
        </w:rPr>
        <w:t>根据无线项目集成商提供的布线点位位置图纸准确放线，</w:t>
      </w:r>
      <w:r w:rsidRPr="00EA3569">
        <w:rPr>
          <w:rFonts w:ascii="Arial" w:hAnsi="宋体" w:cs="Arial"/>
          <w:sz w:val="24"/>
          <w:szCs w:val="24"/>
        </w:rPr>
        <w:t>实施前</w:t>
      </w:r>
      <w:r w:rsidRPr="00EA3569">
        <w:rPr>
          <w:rFonts w:ascii="Arial" w:hAnsi="宋体" w:cs="Arial" w:hint="eastAsia"/>
          <w:sz w:val="24"/>
          <w:szCs w:val="24"/>
        </w:rPr>
        <w:t>须</w:t>
      </w:r>
      <w:r w:rsidRPr="00EA3569">
        <w:rPr>
          <w:rFonts w:ascii="Arial" w:hAnsi="宋体" w:cs="Arial"/>
          <w:sz w:val="24"/>
          <w:szCs w:val="24"/>
        </w:rPr>
        <w:t>报</w:t>
      </w:r>
      <w:r w:rsidRPr="00EA3569">
        <w:rPr>
          <w:rFonts w:ascii="Arial" w:hAnsi="宋体" w:cs="Arial" w:hint="eastAsia"/>
          <w:sz w:val="24"/>
          <w:szCs w:val="24"/>
        </w:rPr>
        <w:t>监理并得到</w:t>
      </w:r>
      <w:r w:rsidRPr="00EA3569">
        <w:rPr>
          <w:rFonts w:ascii="Arial" w:hAnsi="宋体" w:cs="Arial"/>
          <w:sz w:val="24"/>
          <w:szCs w:val="24"/>
        </w:rPr>
        <w:t>业主批准</w:t>
      </w:r>
      <w:r w:rsidRPr="00EA3569">
        <w:rPr>
          <w:rFonts w:ascii="Arial" w:hAnsi="宋体" w:cs="Arial" w:hint="eastAsia"/>
          <w:sz w:val="24"/>
          <w:szCs w:val="24"/>
        </w:rPr>
        <w:t>。</w:t>
      </w:r>
    </w:p>
    <w:p w:rsidR="00613AF0" w:rsidRPr="00EA3569" w:rsidRDefault="00613AF0" w:rsidP="00EA3569">
      <w:pPr>
        <w:snapToGrid w:val="0"/>
        <w:spacing w:line="360" w:lineRule="auto"/>
        <w:ind w:firstLineChars="225" w:firstLine="540"/>
        <w:rPr>
          <w:rFonts w:ascii="Arial" w:hAnsi="宋体" w:cs="Arial"/>
          <w:sz w:val="24"/>
          <w:szCs w:val="24"/>
        </w:rPr>
      </w:pPr>
      <w:r w:rsidRPr="00EA3569">
        <w:rPr>
          <w:rFonts w:ascii="Arial" w:hAnsi="宋体" w:cs="Arial"/>
          <w:sz w:val="24"/>
          <w:szCs w:val="24"/>
        </w:rPr>
        <w:t>所有</w:t>
      </w:r>
      <w:r w:rsidRPr="00EA3569">
        <w:rPr>
          <w:rFonts w:ascii="Arial" w:hAnsi="宋体" w:cs="Arial" w:hint="eastAsia"/>
          <w:sz w:val="24"/>
          <w:szCs w:val="24"/>
        </w:rPr>
        <w:t>六类非屏蔽双绞线、六类水晶头、六类配线架、六类跳线、理线架、面板及信息模块</w:t>
      </w:r>
      <w:r w:rsidRPr="00EA3569">
        <w:rPr>
          <w:rFonts w:ascii="Arial" w:hAnsi="宋体" w:cs="Arial"/>
          <w:sz w:val="24"/>
          <w:szCs w:val="24"/>
        </w:rPr>
        <w:t>均采用同一品牌厂家产品，</w:t>
      </w:r>
      <w:r w:rsidRPr="00EA3569">
        <w:rPr>
          <w:rFonts w:ascii="Arial" w:hAnsi="宋体" w:cs="Arial" w:hint="eastAsia"/>
          <w:sz w:val="24"/>
          <w:szCs w:val="24"/>
        </w:rPr>
        <w:t>参考</w:t>
      </w:r>
      <w:r w:rsidRPr="00EA3569">
        <w:rPr>
          <w:rFonts w:ascii="Arial" w:hAnsi="宋体" w:cs="Arial"/>
          <w:sz w:val="24"/>
          <w:szCs w:val="24"/>
        </w:rPr>
        <w:t>品牌：</w:t>
      </w:r>
      <w:r w:rsidRPr="00EA3569">
        <w:rPr>
          <w:rFonts w:ascii="Arial" w:hAnsi="宋体" w:cs="Arial" w:hint="eastAsia"/>
          <w:sz w:val="24"/>
          <w:szCs w:val="24"/>
        </w:rPr>
        <w:t>康普、奇速、</w:t>
      </w:r>
      <w:r w:rsidRPr="00EA3569">
        <w:rPr>
          <w:rFonts w:ascii="Arial" w:hAnsi="宋体" w:cs="Arial" w:hint="eastAsia"/>
          <w:sz w:val="24"/>
          <w:szCs w:val="24"/>
        </w:rPr>
        <w:t>TCL</w:t>
      </w:r>
      <w:r w:rsidRPr="00EA3569">
        <w:rPr>
          <w:rFonts w:ascii="Arial" w:hAnsi="宋体" w:cs="Arial" w:hint="eastAsia"/>
          <w:sz w:val="24"/>
          <w:szCs w:val="24"/>
        </w:rPr>
        <w:t>罗格朗、罗森伯格、德特威勒，双绞线</w:t>
      </w:r>
      <w:r w:rsidRPr="00EA3569">
        <w:rPr>
          <w:rFonts w:ascii="Arial" w:hAnsi="宋体" w:cs="Arial"/>
          <w:sz w:val="24"/>
          <w:szCs w:val="24"/>
        </w:rPr>
        <w:t>采用符合国标带十字骨架的</w:t>
      </w:r>
      <w:r w:rsidRPr="00EA3569">
        <w:rPr>
          <w:rFonts w:ascii="Arial" w:hAnsi="宋体" w:cs="Arial"/>
          <w:sz w:val="24"/>
          <w:szCs w:val="24"/>
        </w:rPr>
        <w:t>6</w:t>
      </w:r>
      <w:r w:rsidRPr="00EA3569">
        <w:rPr>
          <w:rFonts w:ascii="Arial" w:hAnsi="宋体" w:cs="Arial"/>
          <w:sz w:val="24"/>
          <w:szCs w:val="24"/>
        </w:rPr>
        <w:t>类非屏蔽双绞线</w:t>
      </w:r>
      <w:r w:rsidRPr="00EA3569">
        <w:rPr>
          <w:rFonts w:ascii="Arial" w:hAnsi="宋体" w:cs="Arial" w:hint="eastAsia"/>
          <w:sz w:val="24"/>
          <w:szCs w:val="24"/>
        </w:rPr>
        <w:t>，</w:t>
      </w:r>
      <w:r w:rsidRPr="00EA3569">
        <w:rPr>
          <w:rFonts w:ascii="Arial" w:hAnsi="宋体" w:cs="Arial"/>
          <w:sz w:val="24"/>
          <w:szCs w:val="24"/>
        </w:rPr>
        <w:t>为</w:t>
      </w:r>
      <w:r w:rsidRPr="00EA3569">
        <w:rPr>
          <w:rFonts w:ascii="Arial" w:hAnsi="宋体" w:cs="Arial"/>
          <w:sz w:val="24"/>
          <w:szCs w:val="24"/>
        </w:rPr>
        <w:lastRenderedPageBreak/>
        <w:t>美观起见，配线子系统需做好隐蔽工程，隐蔽措施可以为桥架走线、</w:t>
      </w:r>
      <w:r w:rsidRPr="00EA3569">
        <w:rPr>
          <w:rFonts w:ascii="Arial" w:hAnsi="宋体" w:cs="Arial"/>
          <w:sz w:val="24"/>
          <w:szCs w:val="24"/>
        </w:rPr>
        <w:t>PVC</w:t>
      </w:r>
      <w:r w:rsidRPr="00EA3569">
        <w:rPr>
          <w:rFonts w:ascii="Arial" w:hAnsi="宋体" w:cs="Arial"/>
          <w:sz w:val="24"/>
          <w:szCs w:val="24"/>
        </w:rPr>
        <w:t>线槽（线管）明包、天花吊顶上走线等</w:t>
      </w:r>
      <w:r w:rsidRPr="00EA3569">
        <w:rPr>
          <w:rFonts w:ascii="Arial" w:hAnsi="宋体" w:cs="Arial" w:hint="eastAsia"/>
          <w:sz w:val="24"/>
          <w:szCs w:val="24"/>
        </w:rPr>
        <w:t>。</w:t>
      </w:r>
    </w:p>
    <w:p w:rsidR="00613AF0" w:rsidRPr="008303A9" w:rsidRDefault="00613AF0" w:rsidP="00613AF0">
      <w:pPr>
        <w:pStyle w:val="2"/>
        <w:spacing w:line="240" w:lineRule="auto"/>
        <w:rPr>
          <w:rFonts w:ascii="仿宋" w:eastAsia="仿宋" w:hAnsi="仿宋"/>
        </w:rPr>
      </w:pPr>
      <w:bookmarkStart w:id="75" w:name="_Toc445816636"/>
      <w:r>
        <w:rPr>
          <w:rFonts w:ascii="仿宋" w:eastAsia="仿宋" w:hAnsi="仿宋" w:hint="eastAsia"/>
        </w:rPr>
        <w:t>三</w:t>
      </w:r>
      <w:r w:rsidRPr="008E4795">
        <w:rPr>
          <w:rFonts w:ascii="仿宋" w:eastAsia="仿宋" w:hAnsi="仿宋" w:hint="eastAsia"/>
        </w:rPr>
        <w:t>、</w:t>
      </w:r>
      <w:r>
        <w:rPr>
          <w:rFonts w:ascii="仿宋" w:eastAsia="仿宋" w:hAnsi="仿宋" w:hint="eastAsia"/>
        </w:rPr>
        <w:t>主要综合布线工程清单</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706"/>
        <w:gridCol w:w="3827"/>
        <w:gridCol w:w="1422"/>
        <w:gridCol w:w="710"/>
        <w:gridCol w:w="420"/>
        <w:gridCol w:w="906"/>
      </w:tblGrid>
      <w:tr w:rsidR="00613AF0" w:rsidRPr="00695E06" w:rsidTr="008629B4">
        <w:trPr>
          <w:trHeight w:val="480"/>
        </w:trPr>
        <w:tc>
          <w:tcPr>
            <w:tcW w:w="315" w:type="pct"/>
            <w:shd w:val="clear" w:color="000000" w:fill="E7E6E6"/>
            <w:vAlign w:val="center"/>
            <w:hideMark/>
          </w:tcPr>
          <w:p w:rsidR="00613AF0" w:rsidRPr="00695E06" w:rsidRDefault="00613AF0" w:rsidP="008629B4">
            <w:pPr>
              <w:widowControl/>
              <w:jc w:val="center"/>
              <w:rPr>
                <w:rFonts w:hAnsi="宋体" w:cs="宋体"/>
                <w:b/>
                <w:bCs/>
                <w:szCs w:val="21"/>
              </w:rPr>
            </w:pPr>
            <w:r w:rsidRPr="00695E06">
              <w:rPr>
                <w:rFonts w:hAnsi="宋体" w:cs="宋体" w:hint="eastAsia"/>
                <w:b/>
                <w:bCs/>
                <w:szCs w:val="21"/>
              </w:rPr>
              <w:t>序号</w:t>
            </w:r>
          </w:p>
        </w:tc>
        <w:tc>
          <w:tcPr>
            <w:tcW w:w="413" w:type="pct"/>
            <w:shd w:val="clear" w:color="000000" w:fill="E7E6E6"/>
            <w:vAlign w:val="center"/>
            <w:hideMark/>
          </w:tcPr>
          <w:p w:rsidR="00613AF0" w:rsidRPr="00695E06" w:rsidRDefault="00613AF0" w:rsidP="008629B4">
            <w:pPr>
              <w:widowControl/>
              <w:jc w:val="center"/>
              <w:rPr>
                <w:rFonts w:hAnsi="宋体" w:cs="宋体"/>
                <w:b/>
                <w:bCs/>
                <w:szCs w:val="21"/>
              </w:rPr>
            </w:pPr>
            <w:r w:rsidRPr="00695E06">
              <w:rPr>
                <w:rFonts w:hAnsi="宋体" w:cs="宋体" w:hint="eastAsia"/>
                <w:b/>
                <w:bCs/>
                <w:szCs w:val="21"/>
              </w:rPr>
              <w:t>设备名称</w:t>
            </w:r>
          </w:p>
        </w:tc>
        <w:tc>
          <w:tcPr>
            <w:tcW w:w="2244" w:type="pct"/>
            <w:shd w:val="clear" w:color="000000" w:fill="E7E6E6"/>
            <w:vAlign w:val="center"/>
            <w:hideMark/>
          </w:tcPr>
          <w:p w:rsidR="00613AF0" w:rsidRPr="00695E06" w:rsidRDefault="00613AF0" w:rsidP="008629B4">
            <w:pPr>
              <w:widowControl/>
              <w:jc w:val="center"/>
              <w:rPr>
                <w:rFonts w:hAnsi="宋体" w:cs="宋体"/>
                <w:b/>
                <w:bCs/>
                <w:szCs w:val="21"/>
              </w:rPr>
            </w:pPr>
            <w:r w:rsidRPr="00695E06">
              <w:rPr>
                <w:rFonts w:hAnsi="宋体" w:cs="宋体" w:hint="eastAsia"/>
                <w:b/>
                <w:bCs/>
                <w:szCs w:val="21"/>
              </w:rPr>
              <w:t>规格型号、技术参数</w:t>
            </w:r>
          </w:p>
        </w:tc>
        <w:tc>
          <w:tcPr>
            <w:tcW w:w="834" w:type="pct"/>
            <w:shd w:val="clear" w:color="000000" w:fill="E7E6E6"/>
            <w:vAlign w:val="center"/>
            <w:hideMark/>
          </w:tcPr>
          <w:p w:rsidR="00613AF0" w:rsidRPr="00695E06" w:rsidRDefault="00613AF0" w:rsidP="008629B4">
            <w:pPr>
              <w:widowControl/>
              <w:jc w:val="center"/>
              <w:rPr>
                <w:rFonts w:hAnsi="宋体" w:cs="宋体"/>
                <w:b/>
                <w:bCs/>
                <w:szCs w:val="21"/>
              </w:rPr>
            </w:pPr>
            <w:r w:rsidRPr="00695E06">
              <w:rPr>
                <w:rFonts w:hAnsi="宋体" w:cs="宋体" w:hint="eastAsia"/>
                <w:b/>
                <w:bCs/>
                <w:szCs w:val="21"/>
              </w:rPr>
              <w:t>推荐品牌</w:t>
            </w:r>
          </w:p>
        </w:tc>
        <w:tc>
          <w:tcPr>
            <w:tcW w:w="416" w:type="pct"/>
            <w:shd w:val="clear" w:color="000000" w:fill="E7E6E6"/>
            <w:vAlign w:val="center"/>
            <w:hideMark/>
          </w:tcPr>
          <w:p w:rsidR="00613AF0" w:rsidRPr="00695E06" w:rsidRDefault="00613AF0" w:rsidP="008629B4">
            <w:pPr>
              <w:widowControl/>
              <w:jc w:val="center"/>
              <w:rPr>
                <w:rFonts w:hAnsi="宋体" w:cs="宋体"/>
                <w:b/>
                <w:bCs/>
                <w:szCs w:val="21"/>
              </w:rPr>
            </w:pPr>
            <w:r w:rsidRPr="00695E06">
              <w:rPr>
                <w:rFonts w:hAnsi="宋体" w:cs="宋体" w:hint="eastAsia"/>
                <w:b/>
                <w:bCs/>
                <w:szCs w:val="21"/>
              </w:rPr>
              <w:t>数量</w:t>
            </w:r>
          </w:p>
        </w:tc>
        <w:tc>
          <w:tcPr>
            <w:tcW w:w="246" w:type="pct"/>
            <w:shd w:val="clear" w:color="000000" w:fill="E7E6E6"/>
            <w:vAlign w:val="center"/>
            <w:hideMark/>
          </w:tcPr>
          <w:p w:rsidR="00613AF0" w:rsidRPr="00695E06" w:rsidRDefault="00613AF0" w:rsidP="008629B4">
            <w:pPr>
              <w:widowControl/>
              <w:jc w:val="center"/>
              <w:rPr>
                <w:rFonts w:hAnsi="宋体" w:cs="宋体"/>
                <w:b/>
                <w:bCs/>
                <w:szCs w:val="21"/>
              </w:rPr>
            </w:pPr>
            <w:r w:rsidRPr="00695E06">
              <w:rPr>
                <w:rFonts w:hAnsi="宋体" w:cs="宋体" w:hint="eastAsia"/>
                <w:b/>
                <w:bCs/>
                <w:szCs w:val="21"/>
              </w:rPr>
              <w:t>单位</w:t>
            </w:r>
          </w:p>
        </w:tc>
        <w:tc>
          <w:tcPr>
            <w:tcW w:w="532" w:type="pct"/>
            <w:shd w:val="clear" w:color="000000" w:fill="E7E6E6"/>
            <w:vAlign w:val="center"/>
            <w:hideMark/>
          </w:tcPr>
          <w:p w:rsidR="00613AF0" w:rsidRPr="00695E06" w:rsidRDefault="00613AF0" w:rsidP="008629B4">
            <w:pPr>
              <w:widowControl/>
              <w:jc w:val="center"/>
              <w:rPr>
                <w:rFonts w:hAnsi="宋体" w:cs="宋体"/>
                <w:b/>
                <w:bCs/>
                <w:szCs w:val="21"/>
              </w:rPr>
            </w:pPr>
            <w:r w:rsidRPr="00695E06">
              <w:rPr>
                <w:rFonts w:hAnsi="宋体" w:cs="宋体" w:hint="eastAsia"/>
                <w:b/>
                <w:bCs/>
                <w:szCs w:val="21"/>
              </w:rPr>
              <w:t>备注</w:t>
            </w:r>
          </w:p>
        </w:tc>
      </w:tr>
      <w:tr w:rsidR="00613AF0" w:rsidRPr="00695E06" w:rsidTr="008629B4">
        <w:trPr>
          <w:trHeight w:val="2259"/>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六类非屏蔽双绞线</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★六类非屏蔽4对室内线缆  类型：CM等级的六类非屏蔽双绞线</w:t>
            </w:r>
            <w:r w:rsidRPr="00695E06">
              <w:rPr>
                <w:rFonts w:hAnsi="宋体" w:cs="宋体" w:hint="eastAsia"/>
                <w:szCs w:val="21"/>
              </w:rPr>
              <w:br/>
              <w:t>芯线规格：24AWG实芯裸铜导体，内部须采用十字骨</w:t>
            </w:r>
          </w:p>
          <w:p w:rsidR="00613AF0" w:rsidRDefault="00613AF0" w:rsidP="008629B4">
            <w:pPr>
              <w:widowControl/>
              <w:rPr>
                <w:rFonts w:hAnsi="宋体" w:cs="宋体"/>
                <w:szCs w:val="21"/>
              </w:rPr>
            </w:pPr>
            <w:r w:rsidRPr="00695E06">
              <w:rPr>
                <w:rFonts w:hAnsi="宋体" w:cs="宋体" w:hint="eastAsia"/>
                <w:szCs w:val="21"/>
              </w:rPr>
              <w:t>★</w:t>
            </w:r>
            <w:r>
              <w:rPr>
                <w:rFonts w:hAnsi="宋体" w:cs="宋体" w:hint="eastAsia"/>
                <w:szCs w:val="21"/>
              </w:rPr>
              <w:t>支</w:t>
            </w:r>
            <w:r w:rsidRPr="00695E06">
              <w:rPr>
                <w:rFonts w:hAnsi="宋体" w:cs="宋体" w:hint="eastAsia"/>
                <w:szCs w:val="21"/>
              </w:rPr>
              <w:t>架分隔结构以减少线对信号干扰和增加物理机械抗拉性</w:t>
            </w:r>
          </w:p>
          <w:p w:rsidR="00613AF0" w:rsidRPr="00695E06" w:rsidRDefault="00613AF0" w:rsidP="008629B4">
            <w:pPr>
              <w:widowControl/>
              <w:rPr>
                <w:rFonts w:hAnsi="宋体" w:cs="宋体"/>
                <w:szCs w:val="21"/>
              </w:rPr>
            </w:pPr>
            <w:r w:rsidRPr="00695E06">
              <w:rPr>
                <w:rFonts w:hAnsi="宋体" w:cs="宋体" w:hint="eastAsia"/>
                <w:szCs w:val="21"/>
              </w:rPr>
              <w:t>芯线对数：4对，每芯带有色条区别</w:t>
            </w:r>
            <w:r w:rsidRPr="00695E06">
              <w:rPr>
                <w:rFonts w:hAnsi="宋体" w:cs="宋体" w:hint="eastAsia"/>
                <w:szCs w:val="21"/>
              </w:rPr>
              <w:br/>
              <w:t>★护套：印有电缆编码护套，有撕裂绳，CM级别</w:t>
            </w:r>
            <w:r w:rsidRPr="00695E06">
              <w:rPr>
                <w:rFonts w:hAnsi="宋体" w:cs="宋体" w:hint="eastAsia"/>
                <w:szCs w:val="21"/>
              </w:rPr>
              <w:br/>
              <w:t>标准：TIA/EIA568B，并具有ETL及UL认证</w:t>
            </w:r>
            <w:r w:rsidRPr="00695E06">
              <w:rPr>
                <w:rFonts w:hAnsi="宋体" w:cs="宋体" w:hint="eastAsia"/>
                <w:szCs w:val="21"/>
              </w:rPr>
              <w:br/>
              <w:t>带宽：≥250MHz</w:t>
            </w:r>
            <w:r w:rsidRPr="00695E06">
              <w:rPr>
                <w:rFonts w:hAnsi="宋体" w:cs="宋体" w:hint="eastAsia"/>
                <w:szCs w:val="21"/>
              </w:rPr>
              <w:br/>
              <w:t>阻抗：100+15Ω</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康普、奇速、TCL罗格朗、罗森伯格、德特威勒</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145</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箱</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1121"/>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2</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六类水晶头</w:t>
            </w:r>
          </w:p>
        </w:tc>
        <w:tc>
          <w:tcPr>
            <w:tcW w:w="2243" w:type="pct"/>
            <w:shd w:val="clear" w:color="auto" w:fill="auto"/>
            <w:vAlign w:val="center"/>
            <w:hideMark/>
          </w:tcPr>
          <w:p w:rsidR="00613AF0" w:rsidRPr="00695E06" w:rsidRDefault="00613AF0" w:rsidP="008629B4">
            <w:pPr>
              <w:widowControl/>
              <w:rPr>
                <w:rFonts w:hAnsi="宋体" w:cs="宋体"/>
                <w:szCs w:val="21"/>
              </w:rPr>
            </w:pP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康普、奇速、TCL罗格朗、罗森伯格、德特威勒</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项</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满足所有AP的安装　</w:t>
            </w:r>
          </w:p>
        </w:tc>
      </w:tr>
      <w:tr w:rsidR="00613AF0" w:rsidRPr="00695E06" w:rsidTr="008629B4">
        <w:trPr>
          <w:trHeight w:val="120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3</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六类配线架(含模块)</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模块化组合，带防层盖板，适应不同的应用场合;</w:t>
            </w:r>
            <w:r>
              <w:rPr>
                <w:rFonts w:hAnsi="宋体" w:cs="宋体" w:hint="eastAsia"/>
                <w:szCs w:val="21"/>
              </w:rPr>
              <w:t>背面</w:t>
            </w:r>
            <w:r w:rsidRPr="00695E06">
              <w:rPr>
                <w:rFonts w:hAnsi="宋体" w:cs="宋体" w:hint="eastAsia"/>
                <w:szCs w:val="21"/>
              </w:rPr>
              <w:t>琴键式理线托盘，用于捆扎、管理线缆，避免线缆与模块端接处受力，造成连接不好或掉线；采用优质冷轧钢板，表面经过特殊处理，坚固、美观、不易划伤；与六类非屏蔽双绞线同一品牌。</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康普、奇速、TCL罗格朗、罗森伯格、德特威勒</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70</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个</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480"/>
        </w:trPr>
        <w:tc>
          <w:tcPr>
            <w:tcW w:w="315"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4</w:t>
            </w:r>
          </w:p>
        </w:tc>
        <w:tc>
          <w:tcPr>
            <w:tcW w:w="414" w:type="pct"/>
            <w:shd w:val="clear" w:color="auto" w:fill="auto"/>
            <w:vAlign w:val="center"/>
          </w:tcPr>
          <w:p w:rsidR="00613AF0" w:rsidRPr="00695E06" w:rsidRDefault="00613AF0" w:rsidP="008629B4">
            <w:pPr>
              <w:widowControl/>
              <w:rPr>
                <w:rFonts w:hAnsi="宋体" w:cs="宋体"/>
                <w:szCs w:val="21"/>
              </w:rPr>
            </w:pPr>
            <w:r w:rsidRPr="00695E06">
              <w:rPr>
                <w:rFonts w:hAnsi="宋体" w:cs="宋体" w:hint="eastAsia"/>
                <w:szCs w:val="21"/>
              </w:rPr>
              <w:t>六类跳线</w:t>
            </w:r>
          </w:p>
        </w:tc>
        <w:tc>
          <w:tcPr>
            <w:tcW w:w="2243" w:type="pct"/>
            <w:shd w:val="clear" w:color="auto" w:fill="auto"/>
            <w:vAlign w:val="center"/>
          </w:tcPr>
          <w:p w:rsidR="00613AF0" w:rsidRPr="00695E06" w:rsidRDefault="00613AF0" w:rsidP="008629B4">
            <w:pPr>
              <w:widowControl/>
              <w:rPr>
                <w:rFonts w:hAnsi="宋体" w:cs="宋体"/>
                <w:szCs w:val="21"/>
              </w:rPr>
            </w:pPr>
            <w:r>
              <w:rPr>
                <w:rFonts w:hAnsi="宋体" w:cs="宋体" w:hint="eastAsia"/>
                <w:szCs w:val="21"/>
              </w:rPr>
              <w:t>成品</w:t>
            </w:r>
            <w:r w:rsidRPr="00695E06">
              <w:rPr>
                <w:rFonts w:hAnsi="宋体" w:cs="宋体" w:hint="eastAsia"/>
                <w:szCs w:val="21"/>
              </w:rPr>
              <w:t>六类线0.3m</w:t>
            </w:r>
          </w:p>
        </w:tc>
        <w:tc>
          <w:tcPr>
            <w:tcW w:w="834"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康普、奇速、TCL罗格朗、罗森伯格、德特威勒</w:t>
            </w:r>
          </w:p>
        </w:tc>
        <w:tc>
          <w:tcPr>
            <w:tcW w:w="416"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400</w:t>
            </w:r>
          </w:p>
        </w:tc>
        <w:tc>
          <w:tcPr>
            <w:tcW w:w="246"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条</w:t>
            </w:r>
          </w:p>
        </w:tc>
        <w:tc>
          <w:tcPr>
            <w:tcW w:w="532"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480"/>
        </w:trPr>
        <w:tc>
          <w:tcPr>
            <w:tcW w:w="315"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5</w:t>
            </w:r>
          </w:p>
        </w:tc>
        <w:tc>
          <w:tcPr>
            <w:tcW w:w="414" w:type="pct"/>
            <w:shd w:val="clear" w:color="auto" w:fill="auto"/>
            <w:vAlign w:val="center"/>
          </w:tcPr>
          <w:p w:rsidR="00613AF0" w:rsidRPr="00695E06" w:rsidRDefault="00613AF0" w:rsidP="008629B4">
            <w:pPr>
              <w:widowControl/>
              <w:rPr>
                <w:rFonts w:hAnsi="宋体" w:cs="宋体"/>
                <w:szCs w:val="21"/>
              </w:rPr>
            </w:pPr>
            <w:r w:rsidRPr="00695E06">
              <w:rPr>
                <w:rFonts w:hAnsi="宋体" w:cs="宋体" w:hint="eastAsia"/>
                <w:szCs w:val="21"/>
              </w:rPr>
              <w:t>六类跳线</w:t>
            </w:r>
          </w:p>
        </w:tc>
        <w:tc>
          <w:tcPr>
            <w:tcW w:w="2243" w:type="pct"/>
            <w:shd w:val="clear" w:color="auto" w:fill="auto"/>
            <w:vAlign w:val="center"/>
          </w:tcPr>
          <w:p w:rsidR="00613AF0" w:rsidRPr="00695E06" w:rsidRDefault="00613AF0" w:rsidP="008629B4">
            <w:pPr>
              <w:widowControl/>
              <w:rPr>
                <w:rFonts w:hAnsi="宋体" w:cs="宋体"/>
                <w:szCs w:val="21"/>
              </w:rPr>
            </w:pPr>
            <w:r>
              <w:rPr>
                <w:rFonts w:hAnsi="宋体" w:cs="宋体" w:hint="eastAsia"/>
                <w:szCs w:val="21"/>
              </w:rPr>
              <w:t>成品</w:t>
            </w:r>
            <w:r w:rsidRPr="00695E06">
              <w:rPr>
                <w:rFonts w:hAnsi="宋体" w:cs="宋体" w:hint="eastAsia"/>
                <w:szCs w:val="21"/>
              </w:rPr>
              <w:t>带色环六类线1.5m</w:t>
            </w:r>
          </w:p>
        </w:tc>
        <w:tc>
          <w:tcPr>
            <w:tcW w:w="834"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康普、奇速、TCL罗格朗、罗森伯格、德特威勒</w:t>
            </w:r>
          </w:p>
        </w:tc>
        <w:tc>
          <w:tcPr>
            <w:tcW w:w="416"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400</w:t>
            </w:r>
          </w:p>
        </w:tc>
        <w:tc>
          <w:tcPr>
            <w:tcW w:w="246"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条</w:t>
            </w:r>
          </w:p>
        </w:tc>
        <w:tc>
          <w:tcPr>
            <w:tcW w:w="532"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480"/>
        </w:trPr>
        <w:tc>
          <w:tcPr>
            <w:tcW w:w="315"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6</w:t>
            </w:r>
          </w:p>
        </w:tc>
        <w:tc>
          <w:tcPr>
            <w:tcW w:w="414" w:type="pct"/>
            <w:shd w:val="clear" w:color="auto" w:fill="auto"/>
            <w:vAlign w:val="center"/>
          </w:tcPr>
          <w:p w:rsidR="00613AF0" w:rsidRPr="00695E06" w:rsidRDefault="00613AF0" w:rsidP="008629B4">
            <w:pPr>
              <w:widowControl/>
              <w:rPr>
                <w:rFonts w:hAnsi="宋体" w:cs="宋体"/>
                <w:szCs w:val="21"/>
              </w:rPr>
            </w:pPr>
            <w:r w:rsidRPr="00695E06">
              <w:rPr>
                <w:rFonts w:hAnsi="宋体" w:cs="宋体" w:hint="eastAsia"/>
                <w:szCs w:val="21"/>
              </w:rPr>
              <w:t>六类跳线</w:t>
            </w:r>
          </w:p>
        </w:tc>
        <w:tc>
          <w:tcPr>
            <w:tcW w:w="2243" w:type="pct"/>
            <w:shd w:val="clear" w:color="auto" w:fill="auto"/>
            <w:vAlign w:val="center"/>
          </w:tcPr>
          <w:p w:rsidR="00613AF0" w:rsidRPr="00695E06" w:rsidRDefault="00613AF0" w:rsidP="008629B4">
            <w:pPr>
              <w:widowControl/>
              <w:rPr>
                <w:rFonts w:hAnsi="宋体" w:cs="宋体"/>
                <w:szCs w:val="21"/>
              </w:rPr>
            </w:pPr>
            <w:r>
              <w:rPr>
                <w:rFonts w:hAnsi="宋体" w:cs="宋体" w:hint="eastAsia"/>
                <w:szCs w:val="21"/>
              </w:rPr>
              <w:t>成品</w:t>
            </w:r>
            <w:r w:rsidRPr="00695E06">
              <w:rPr>
                <w:rFonts w:hAnsi="宋体" w:cs="宋体" w:hint="eastAsia"/>
                <w:szCs w:val="21"/>
              </w:rPr>
              <w:t>带色环六类线3m</w:t>
            </w:r>
          </w:p>
        </w:tc>
        <w:tc>
          <w:tcPr>
            <w:tcW w:w="834"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康普、奇速、TCL罗格朗、罗森伯格、德特威勒</w:t>
            </w:r>
          </w:p>
        </w:tc>
        <w:tc>
          <w:tcPr>
            <w:tcW w:w="416"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100</w:t>
            </w:r>
          </w:p>
        </w:tc>
        <w:tc>
          <w:tcPr>
            <w:tcW w:w="246"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条</w:t>
            </w:r>
          </w:p>
        </w:tc>
        <w:tc>
          <w:tcPr>
            <w:tcW w:w="532"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12"/>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7</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分支</w:t>
            </w:r>
            <w:r w:rsidRPr="00695E06">
              <w:rPr>
                <w:rFonts w:hAnsi="宋体" w:cs="宋体" w:hint="eastAsia"/>
                <w:szCs w:val="21"/>
              </w:rPr>
              <w:lastRenderedPageBreak/>
              <w:t>线槽</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lastRenderedPageBreak/>
              <w:t>20mm含转角弯头（入室内隐蔽用）</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定制</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6160</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米</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316"/>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lastRenderedPageBreak/>
              <w:t>8</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主干线槽</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50mm含转角弯头（主干走线隐蔽用）</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定制</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5210</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米</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7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9</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标签纸</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标签纸色带</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brother</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Pr>
                <w:rFonts w:hAnsi="宋体" w:cs="宋体" w:hint="eastAsia"/>
                <w:szCs w:val="21"/>
              </w:rPr>
              <w:t>1</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Pr>
                <w:rFonts w:hAnsi="宋体" w:cs="宋体" w:hint="eastAsia"/>
                <w:szCs w:val="21"/>
              </w:rPr>
              <w:t>项</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Pr>
                <w:rFonts w:hAnsi="宋体" w:cs="宋体" w:hint="eastAsia"/>
                <w:szCs w:val="21"/>
              </w:rPr>
              <w:t>满足项目内所有信息点标记使用</w:t>
            </w:r>
            <w:r w:rsidRPr="00695E06">
              <w:rPr>
                <w:rFonts w:hAnsi="宋体" w:cs="宋体" w:hint="eastAsia"/>
                <w:szCs w:val="21"/>
              </w:rPr>
              <w:t xml:space="preserve">　</w:t>
            </w:r>
          </w:p>
        </w:tc>
      </w:tr>
      <w:tr w:rsidR="00613AF0" w:rsidRPr="00695E06" w:rsidTr="008629B4">
        <w:trPr>
          <w:trHeight w:val="27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10</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电源插线板</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6位2.5米</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Pr>
                <w:rFonts w:hAnsi="宋体" w:cs="宋体" w:hint="eastAsia"/>
                <w:szCs w:val="21"/>
              </w:rPr>
              <w:t>公牛</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67</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个</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70"/>
        </w:trPr>
        <w:tc>
          <w:tcPr>
            <w:tcW w:w="315" w:type="pct"/>
            <w:shd w:val="clear" w:color="000000"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11</w:t>
            </w:r>
          </w:p>
        </w:tc>
        <w:tc>
          <w:tcPr>
            <w:tcW w:w="414" w:type="pct"/>
            <w:shd w:val="clear" w:color="000000"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机柜</w:t>
            </w:r>
          </w:p>
        </w:tc>
        <w:tc>
          <w:tcPr>
            <w:tcW w:w="2243" w:type="pct"/>
            <w:shd w:val="clear" w:color="000000" w:fill="auto"/>
            <w:vAlign w:val="center"/>
            <w:hideMark/>
          </w:tcPr>
          <w:p w:rsidR="00613AF0" w:rsidRPr="00695E06" w:rsidRDefault="00613AF0" w:rsidP="008629B4">
            <w:pPr>
              <w:widowControl/>
              <w:rPr>
                <w:rFonts w:hAnsi="宋体" w:cs="宋体"/>
                <w:szCs w:val="21"/>
              </w:rPr>
            </w:pPr>
            <w:r>
              <w:rPr>
                <w:rFonts w:hAnsi="宋体" w:cs="宋体" w:hint="eastAsia"/>
                <w:szCs w:val="21"/>
              </w:rPr>
              <w:t>42</w:t>
            </w:r>
            <w:r w:rsidRPr="00695E06">
              <w:rPr>
                <w:rFonts w:hAnsi="宋体" w:cs="宋体" w:hint="eastAsia"/>
                <w:szCs w:val="21"/>
              </w:rPr>
              <w:t>U（甲供）</w:t>
            </w:r>
          </w:p>
        </w:tc>
        <w:tc>
          <w:tcPr>
            <w:tcW w:w="834" w:type="pct"/>
            <w:shd w:val="clear" w:color="000000" w:fill="auto"/>
            <w:vAlign w:val="center"/>
            <w:hideMark/>
          </w:tcPr>
          <w:p w:rsidR="00613AF0" w:rsidRPr="00695E06" w:rsidRDefault="00613AF0" w:rsidP="008629B4">
            <w:pPr>
              <w:widowControl/>
              <w:jc w:val="center"/>
              <w:rPr>
                <w:rFonts w:hAnsi="宋体" w:cs="宋体"/>
                <w:szCs w:val="21"/>
              </w:rPr>
            </w:pPr>
          </w:p>
        </w:tc>
        <w:tc>
          <w:tcPr>
            <w:tcW w:w="416" w:type="pct"/>
            <w:shd w:val="clear" w:color="000000"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10</w:t>
            </w:r>
          </w:p>
        </w:tc>
        <w:tc>
          <w:tcPr>
            <w:tcW w:w="246" w:type="pct"/>
            <w:shd w:val="clear" w:color="000000"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台</w:t>
            </w:r>
          </w:p>
        </w:tc>
        <w:tc>
          <w:tcPr>
            <w:tcW w:w="532" w:type="pct"/>
            <w:shd w:val="clear" w:color="000000"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 xml:space="preserve">需运输、安装　</w:t>
            </w:r>
          </w:p>
        </w:tc>
      </w:tr>
      <w:tr w:rsidR="00613AF0" w:rsidRPr="00E22135" w:rsidTr="008629B4">
        <w:trPr>
          <w:trHeight w:val="270"/>
        </w:trPr>
        <w:tc>
          <w:tcPr>
            <w:tcW w:w="315" w:type="pct"/>
            <w:shd w:val="clear" w:color="auto" w:fill="auto"/>
            <w:vAlign w:val="center"/>
          </w:tcPr>
          <w:p w:rsidR="00613AF0" w:rsidRPr="00E22135" w:rsidRDefault="00613AF0" w:rsidP="008629B4">
            <w:pPr>
              <w:widowControl/>
              <w:jc w:val="center"/>
              <w:rPr>
                <w:rFonts w:hAnsi="宋体" w:cs="宋体"/>
                <w:szCs w:val="21"/>
              </w:rPr>
            </w:pPr>
            <w:r w:rsidRPr="00E22135">
              <w:rPr>
                <w:rFonts w:hAnsi="宋体" w:cs="宋体" w:hint="eastAsia"/>
                <w:szCs w:val="21"/>
              </w:rPr>
              <w:t>12</w:t>
            </w:r>
          </w:p>
        </w:tc>
        <w:tc>
          <w:tcPr>
            <w:tcW w:w="414" w:type="pct"/>
            <w:shd w:val="clear" w:color="auto" w:fill="auto"/>
            <w:vAlign w:val="center"/>
          </w:tcPr>
          <w:p w:rsidR="00613AF0" w:rsidRPr="00E22135" w:rsidRDefault="00613AF0" w:rsidP="008629B4">
            <w:pPr>
              <w:widowControl/>
              <w:rPr>
                <w:rFonts w:hAnsi="宋体" w:cs="宋体"/>
                <w:szCs w:val="21"/>
              </w:rPr>
            </w:pPr>
            <w:r w:rsidRPr="00E22135">
              <w:rPr>
                <w:rFonts w:hAnsi="宋体" w:cs="宋体" w:hint="eastAsia"/>
                <w:szCs w:val="21"/>
              </w:rPr>
              <w:t>墙柜</w:t>
            </w:r>
          </w:p>
        </w:tc>
        <w:tc>
          <w:tcPr>
            <w:tcW w:w="2243" w:type="pct"/>
            <w:shd w:val="clear" w:color="auto" w:fill="auto"/>
            <w:vAlign w:val="center"/>
          </w:tcPr>
          <w:p w:rsidR="00613AF0" w:rsidRPr="00E22135" w:rsidRDefault="00613AF0" w:rsidP="008629B4">
            <w:pPr>
              <w:widowControl/>
              <w:rPr>
                <w:rFonts w:hAnsi="宋体" w:cs="宋体"/>
                <w:szCs w:val="21"/>
              </w:rPr>
            </w:pPr>
            <w:r w:rsidRPr="00E22135">
              <w:rPr>
                <w:rFonts w:hAnsi="宋体" w:cs="宋体" w:hint="eastAsia"/>
                <w:szCs w:val="21"/>
              </w:rPr>
              <w:t>墙柜深度不超过20CM，可容纳24口POE交换机1台、尾纤熔接空间、电源等</w:t>
            </w:r>
          </w:p>
        </w:tc>
        <w:tc>
          <w:tcPr>
            <w:tcW w:w="834" w:type="pct"/>
            <w:shd w:val="clear" w:color="auto" w:fill="auto"/>
            <w:vAlign w:val="center"/>
          </w:tcPr>
          <w:p w:rsidR="00613AF0" w:rsidRPr="00E22135" w:rsidRDefault="00613AF0" w:rsidP="008629B4">
            <w:pPr>
              <w:widowControl/>
              <w:jc w:val="center"/>
              <w:rPr>
                <w:rFonts w:hAnsi="宋体" w:cs="宋体"/>
                <w:szCs w:val="21"/>
              </w:rPr>
            </w:pPr>
            <w:r w:rsidRPr="00E22135">
              <w:rPr>
                <w:rFonts w:hAnsi="宋体" w:cs="宋体" w:hint="eastAsia"/>
                <w:szCs w:val="21"/>
              </w:rPr>
              <w:t>图腾、康达、威图</w:t>
            </w:r>
          </w:p>
        </w:tc>
        <w:tc>
          <w:tcPr>
            <w:tcW w:w="416" w:type="pct"/>
            <w:shd w:val="clear" w:color="auto" w:fill="auto"/>
            <w:vAlign w:val="center"/>
          </w:tcPr>
          <w:p w:rsidR="00613AF0" w:rsidRPr="00E22135" w:rsidRDefault="00613AF0" w:rsidP="008629B4">
            <w:pPr>
              <w:widowControl/>
              <w:jc w:val="center"/>
              <w:rPr>
                <w:rFonts w:hAnsi="宋体" w:cs="宋体"/>
                <w:szCs w:val="21"/>
              </w:rPr>
            </w:pPr>
            <w:r w:rsidRPr="00E22135">
              <w:rPr>
                <w:rFonts w:hAnsi="宋体" w:cs="宋体" w:hint="eastAsia"/>
                <w:szCs w:val="21"/>
              </w:rPr>
              <w:t>16</w:t>
            </w:r>
          </w:p>
        </w:tc>
        <w:tc>
          <w:tcPr>
            <w:tcW w:w="246" w:type="pct"/>
            <w:shd w:val="clear" w:color="auto" w:fill="auto"/>
            <w:vAlign w:val="center"/>
          </w:tcPr>
          <w:p w:rsidR="00613AF0" w:rsidRPr="00E22135" w:rsidRDefault="00613AF0" w:rsidP="008629B4">
            <w:pPr>
              <w:widowControl/>
              <w:jc w:val="center"/>
              <w:rPr>
                <w:rFonts w:hAnsi="宋体" w:cs="宋体"/>
                <w:szCs w:val="21"/>
              </w:rPr>
            </w:pPr>
            <w:r w:rsidRPr="00E22135">
              <w:rPr>
                <w:rFonts w:hAnsi="宋体" w:cs="宋体" w:hint="eastAsia"/>
                <w:szCs w:val="21"/>
              </w:rPr>
              <w:t>台</w:t>
            </w:r>
          </w:p>
        </w:tc>
        <w:tc>
          <w:tcPr>
            <w:tcW w:w="532" w:type="pct"/>
            <w:shd w:val="clear" w:color="auto" w:fill="auto"/>
            <w:vAlign w:val="center"/>
          </w:tcPr>
          <w:p w:rsidR="00613AF0" w:rsidRPr="00E22135" w:rsidRDefault="00613AF0" w:rsidP="008629B4">
            <w:pPr>
              <w:widowControl/>
              <w:jc w:val="center"/>
              <w:rPr>
                <w:rFonts w:hAnsi="宋体" w:cs="宋体"/>
                <w:szCs w:val="21"/>
              </w:rPr>
            </w:pPr>
            <w:r w:rsidRPr="00E22135">
              <w:rPr>
                <w:rFonts w:hAnsi="宋体" w:cs="宋体" w:hint="eastAsia"/>
                <w:szCs w:val="21"/>
              </w:rPr>
              <w:t xml:space="preserve">投标时需提供机柜彩色照片　</w:t>
            </w:r>
          </w:p>
        </w:tc>
      </w:tr>
      <w:tr w:rsidR="00613AF0" w:rsidRPr="00695E06" w:rsidTr="008629B4">
        <w:trPr>
          <w:trHeight w:val="27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13</w:t>
            </w:r>
          </w:p>
        </w:tc>
        <w:tc>
          <w:tcPr>
            <w:tcW w:w="414" w:type="pct"/>
            <w:shd w:val="clear" w:color="auto" w:fill="auto"/>
            <w:vAlign w:val="center"/>
            <w:hideMark/>
          </w:tcPr>
          <w:p w:rsidR="00613AF0" w:rsidRPr="00695E06" w:rsidRDefault="00613AF0" w:rsidP="008629B4">
            <w:pPr>
              <w:widowControl/>
              <w:rPr>
                <w:rFonts w:hAnsi="宋体" w:cs="宋体"/>
                <w:szCs w:val="21"/>
              </w:rPr>
            </w:pPr>
            <w:r>
              <w:rPr>
                <w:rFonts w:hAnsi="宋体" w:cs="宋体" w:hint="eastAsia"/>
                <w:szCs w:val="21"/>
              </w:rPr>
              <w:t>机</w:t>
            </w:r>
            <w:r w:rsidRPr="00695E06">
              <w:rPr>
                <w:rFonts w:hAnsi="宋体" w:cs="宋体" w:hint="eastAsia"/>
                <w:szCs w:val="21"/>
              </w:rPr>
              <w:t>柜</w:t>
            </w:r>
          </w:p>
        </w:tc>
        <w:tc>
          <w:tcPr>
            <w:tcW w:w="2243" w:type="pct"/>
            <w:shd w:val="clear" w:color="auto" w:fill="auto"/>
            <w:vAlign w:val="center"/>
            <w:hideMark/>
          </w:tcPr>
          <w:p w:rsidR="00613AF0" w:rsidRPr="00695E06" w:rsidRDefault="00613AF0" w:rsidP="008629B4">
            <w:pPr>
              <w:widowControl/>
              <w:rPr>
                <w:rFonts w:hAnsi="宋体" w:cs="宋体"/>
                <w:szCs w:val="21"/>
              </w:rPr>
            </w:pPr>
            <w:r>
              <w:rPr>
                <w:rFonts w:hAnsi="宋体" w:cs="宋体" w:hint="eastAsia"/>
                <w:szCs w:val="21"/>
              </w:rPr>
              <w:t>机</w:t>
            </w:r>
            <w:r w:rsidRPr="00695E06">
              <w:rPr>
                <w:rFonts w:hAnsi="宋体" w:cs="宋体" w:hint="eastAsia"/>
                <w:szCs w:val="21"/>
              </w:rPr>
              <w:t>柜1.2m</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图腾、康达、威图</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10</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台</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7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14</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格栅恢复</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原有格栅同规格、约636处</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与现有格栅同品牌</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项</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7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15</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吊顶恢复</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原有吊顶同规格、约1200块天花板</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与现有吊顶同品牌</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项</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7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16</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过墙打洞</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约500处过墙打洞</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项</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7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17</w:t>
            </w:r>
          </w:p>
        </w:tc>
        <w:tc>
          <w:tcPr>
            <w:tcW w:w="414"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辅材</w:t>
            </w:r>
          </w:p>
        </w:tc>
        <w:tc>
          <w:tcPr>
            <w:tcW w:w="2243" w:type="pct"/>
            <w:shd w:val="clear" w:color="auto" w:fill="auto"/>
            <w:vAlign w:val="center"/>
            <w:hideMark/>
          </w:tcPr>
          <w:p w:rsidR="00613AF0" w:rsidRPr="00695E06" w:rsidRDefault="00613AF0" w:rsidP="008629B4">
            <w:pPr>
              <w:widowControl/>
              <w:rPr>
                <w:rFonts w:hAnsi="宋体" w:cs="宋体"/>
                <w:szCs w:val="21"/>
              </w:rPr>
            </w:pPr>
            <w:r w:rsidRPr="00695E06">
              <w:rPr>
                <w:rFonts w:hAnsi="宋体" w:cs="宋体" w:hint="eastAsia"/>
                <w:szCs w:val="21"/>
              </w:rPr>
              <w:t>各类辅材，含钉子、胶带等</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批</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70"/>
        </w:trPr>
        <w:tc>
          <w:tcPr>
            <w:tcW w:w="315"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18</w:t>
            </w:r>
          </w:p>
        </w:tc>
        <w:tc>
          <w:tcPr>
            <w:tcW w:w="414" w:type="pct"/>
            <w:shd w:val="clear" w:color="auto" w:fill="auto"/>
            <w:vAlign w:val="center"/>
          </w:tcPr>
          <w:p w:rsidR="00613AF0" w:rsidRPr="00695E06" w:rsidRDefault="00613AF0" w:rsidP="008629B4">
            <w:pPr>
              <w:widowControl/>
              <w:rPr>
                <w:rFonts w:hAnsi="宋体" w:cs="宋体"/>
                <w:szCs w:val="21"/>
              </w:rPr>
            </w:pPr>
            <w:r w:rsidRPr="00695E06">
              <w:rPr>
                <w:rFonts w:hAnsi="宋体" w:cs="宋体" w:hint="eastAsia"/>
                <w:szCs w:val="21"/>
              </w:rPr>
              <w:t>双绞线缆测试</w:t>
            </w:r>
          </w:p>
        </w:tc>
        <w:tc>
          <w:tcPr>
            <w:tcW w:w="2243" w:type="pct"/>
            <w:shd w:val="clear" w:color="auto" w:fill="auto"/>
            <w:vAlign w:val="center"/>
          </w:tcPr>
          <w:p w:rsidR="00613AF0" w:rsidRPr="00695E06" w:rsidRDefault="00613AF0" w:rsidP="008629B4">
            <w:pPr>
              <w:widowControl/>
              <w:rPr>
                <w:rFonts w:hAnsi="宋体" w:cs="宋体"/>
                <w:szCs w:val="21"/>
              </w:rPr>
            </w:pPr>
            <w:r w:rsidRPr="00695E06">
              <w:rPr>
                <w:rFonts w:hAnsi="宋体" w:cs="宋体" w:hint="eastAsia"/>
                <w:szCs w:val="21"/>
              </w:rPr>
              <w:t>FLCKU</w:t>
            </w:r>
            <w:r>
              <w:rPr>
                <w:rFonts w:hAnsi="宋体" w:cs="宋体" w:hint="eastAsia"/>
                <w:szCs w:val="21"/>
              </w:rPr>
              <w:t>线缆</w:t>
            </w:r>
            <w:r w:rsidRPr="00695E06">
              <w:rPr>
                <w:rFonts w:hAnsi="宋体" w:cs="宋体" w:hint="eastAsia"/>
                <w:szCs w:val="21"/>
              </w:rPr>
              <w:t>测试约</w:t>
            </w:r>
            <w:r>
              <w:rPr>
                <w:rFonts w:hAnsi="宋体" w:cs="宋体" w:hint="eastAsia"/>
                <w:szCs w:val="21"/>
              </w:rPr>
              <w:t>700</w:t>
            </w:r>
            <w:r w:rsidRPr="00695E06">
              <w:rPr>
                <w:rFonts w:hAnsi="宋体" w:cs="宋体" w:hint="eastAsia"/>
                <w:szCs w:val="21"/>
              </w:rPr>
              <w:t>处</w:t>
            </w:r>
          </w:p>
        </w:tc>
        <w:tc>
          <w:tcPr>
            <w:tcW w:w="834" w:type="pct"/>
            <w:shd w:val="clear" w:color="auto" w:fill="auto"/>
            <w:vAlign w:val="center"/>
          </w:tcPr>
          <w:p w:rsidR="00613AF0" w:rsidRPr="00695E06" w:rsidRDefault="00613AF0" w:rsidP="008629B4">
            <w:pPr>
              <w:widowControl/>
              <w:jc w:val="center"/>
              <w:rPr>
                <w:rFonts w:hAnsi="宋体" w:cs="宋体"/>
                <w:szCs w:val="21"/>
              </w:rPr>
            </w:pPr>
          </w:p>
        </w:tc>
        <w:tc>
          <w:tcPr>
            <w:tcW w:w="416"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1</w:t>
            </w:r>
          </w:p>
        </w:tc>
        <w:tc>
          <w:tcPr>
            <w:tcW w:w="246" w:type="pct"/>
            <w:shd w:val="clear" w:color="auto" w:fill="auto"/>
            <w:vAlign w:val="center"/>
          </w:tcPr>
          <w:p w:rsidR="00613AF0" w:rsidRPr="00695E06" w:rsidRDefault="00613AF0" w:rsidP="008629B4">
            <w:pPr>
              <w:widowControl/>
              <w:jc w:val="center"/>
              <w:rPr>
                <w:rFonts w:hAnsi="宋体" w:cs="宋体"/>
                <w:szCs w:val="21"/>
              </w:rPr>
            </w:pPr>
            <w:r w:rsidRPr="00695E06">
              <w:rPr>
                <w:rFonts w:hAnsi="宋体" w:cs="宋体" w:hint="eastAsia"/>
                <w:szCs w:val="21"/>
              </w:rPr>
              <w:t>批</w:t>
            </w:r>
          </w:p>
        </w:tc>
        <w:tc>
          <w:tcPr>
            <w:tcW w:w="532" w:type="pct"/>
            <w:shd w:val="clear" w:color="auto" w:fill="auto"/>
            <w:vAlign w:val="center"/>
          </w:tcPr>
          <w:p w:rsidR="00613AF0" w:rsidRPr="00695E06" w:rsidRDefault="00613AF0" w:rsidP="008629B4">
            <w:pPr>
              <w:widowControl/>
              <w:jc w:val="center"/>
              <w:rPr>
                <w:rFonts w:hAnsi="宋体" w:cs="宋体"/>
                <w:szCs w:val="21"/>
              </w:rPr>
            </w:pPr>
          </w:p>
        </w:tc>
      </w:tr>
      <w:tr w:rsidR="00613AF0" w:rsidRPr="00695E06" w:rsidTr="008629B4">
        <w:trPr>
          <w:trHeight w:val="270"/>
        </w:trPr>
        <w:tc>
          <w:tcPr>
            <w:tcW w:w="315"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19</w:t>
            </w:r>
          </w:p>
        </w:tc>
        <w:tc>
          <w:tcPr>
            <w:tcW w:w="414" w:type="pct"/>
            <w:shd w:val="clear" w:color="auto" w:fill="auto"/>
            <w:vAlign w:val="center"/>
            <w:hideMark/>
          </w:tcPr>
          <w:p w:rsidR="00613AF0" w:rsidRPr="00695E06" w:rsidRDefault="00613AF0" w:rsidP="008629B4">
            <w:pPr>
              <w:widowControl/>
              <w:rPr>
                <w:rFonts w:hAnsi="宋体" w:cs="宋体"/>
                <w:szCs w:val="21"/>
              </w:rPr>
            </w:pPr>
            <w:r>
              <w:rPr>
                <w:rFonts w:hAnsi="宋体" w:cs="宋体" w:hint="eastAsia"/>
                <w:szCs w:val="21"/>
              </w:rPr>
              <w:t>施工</w:t>
            </w:r>
          </w:p>
        </w:tc>
        <w:tc>
          <w:tcPr>
            <w:tcW w:w="2243" w:type="pct"/>
            <w:shd w:val="clear" w:color="auto" w:fill="auto"/>
            <w:vAlign w:val="center"/>
            <w:hideMark/>
          </w:tcPr>
          <w:p w:rsidR="00613AF0" w:rsidRPr="00695E06" w:rsidRDefault="00613AF0" w:rsidP="008629B4">
            <w:pPr>
              <w:widowControl/>
              <w:rPr>
                <w:rFonts w:hAnsi="宋体" w:cs="宋体"/>
                <w:szCs w:val="21"/>
              </w:rPr>
            </w:pPr>
            <w:r>
              <w:rPr>
                <w:rFonts w:hAnsi="宋体" w:cs="宋体" w:hint="eastAsia"/>
                <w:szCs w:val="21"/>
              </w:rPr>
              <w:t>以上所有材料设备安装，具体数量以表内数据为计算依据（含</w:t>
            </w:r>
            <w:r w:rsidRPr="00695E06">
              <w:rPr>
                <w:rFonts w:hAnsi="宋体" w:cs="宋体" w:hint="eastAsia"/>
                <w:szCs w:val="21"/>
              </w:rPr>
              <w:t>六类线敷设、配线架安装、配线架端接、线缆</w:t>
            </w:r>
            <w:r>
              <w:rPr>
                <w:rFonts w:hAnsi="宋体" w:cs="宋体" w:hint="eastAsia"/>
                <w:szCs w:val="21"/>
              </w:rPr>
              <w:t>整理、分支线槽安装、主干线槽安装、机柜安装</w:t>
            </w:r>
            <w:r w:rsidRPr="00695E06">
              <w:rPr>
                <w:rFonts w:hAnsi="宋体" w:cs="宋体" w:hint="eastAsia"/>
                <w:szCs w:val="21"/>
              </w:rPr>
              <w:t>、AP安装</w:t>
            </w:r>
            <w:r>
              <w:rPr>
                <w:rFonts w:hAnsi="宋体" w:cs="宋体" w:hint="eastAsia"/>
                <w:szCs w:val="21"/>
              </w:rPr>
              <w:t>配合），</w:t>
            </w:r>
            <w:r w:rsidRPr="00695E06">
              <w:rPr>
                <w:rFonts w:hAnsi="宋体" w:cs="宋体" w:hint="eastAsia"/>
                <w:szCs w:val="21"/>
              </w:rPr>
              <w:t>FLUCK测试</w:t>
            </w:r>
            <w:r>
              <w:rPr>
                <w:rFonts w:hAnsi="宋体" w:cs="宋体" w:hint="eastAsia"/>
                <w:szCs w:val="21"/>
              </w:rPr>
              <w:t>、</w:t>
            </w:r>
            <w:r w:rsidRPr="00695E06">
              <w:rPr>
                <w:rFonts w:hAnsi="宋体" w:cs="宋体" w:hint="eastAsia"/>
                <w:szCs w:val="21"/>
              </w:rPr>
              <w:t>税金、配合费、运输费</w:t>
            </w:r>
            <w:r>
              <w:rPr>
                <w:rFonts w:hAnsi="宋体" w:cs="宋体" w:hint="eastAsia"/>
                <w:szCs w:val="21"/>
              </w:rPr>
              <w:t>、垃圾费</w:t>
            </w:r>
            <w:r w:rsidRPr="00695E06">
              <w:rPr>
                <w:rFonts w:hAnsi="宋体" w:cs="宋体" w:hint="eastAsia"/>
                <w:szCs w:val="21"/>
              </w:rPr>
              <w:t>等</w:t>
            </w:r>
          </w:p>
        </w:tc>
        <w:tc>
          <w:tcPr>
            <w:tcW w:w="834"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c>
          <w:tcPr>
            <w:tcW w:w="41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1</w:t>
            </w:r>
          </w:p>
        </w:tc>
        <w:tc>
          <w:tcPr>
            <w:tcW w:w="246"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项</w:t>
            </w:r>
          </w:p>
        </w:tc>
        <w:tc>
          <w:tcPr>
            <w:tcW w:w="532" w:type="pct"/>
            <w:shd w:val="clear" w:color="auto" w:fill="auto"/>
            <w:vAlign w:val="center"/>
            <w:hideMark/>
          </w:tcPr>
          <w:p w:rsidR="00613AF0" w:rsidRPr="00695E06" w:rsidRDefault="00613AF0" w:rsidP="008629B4">
            <w:pPr>
              <w:widowControl/>
              <w:jc w:val="center"/>
              <w:rPr>
                <w:rFonts w:hAnsi="宋体" w:cs="宋体"/>
                <w:szCs w:val="21"/>
              </w:rPr>
            </w:pPr>
            <w:r w:rsidRPr="00695E06">
              <w:rPr>
                <w:rFonts w:hAnsi="宋体" w:cs="宋体" w:hint="eastAsia"/>
                <w:szCs w:val="21"/>
              </w:rPr>
              <w:t xml:space="preserve">　</w:t>
            </w:r>
          </w:p>
        </w:tc>
      </w:tr>
      <w:tr w:rsidR="00613AF0" w:rsidRPr="00695E06" w:rsidTr="008629B4">
        <w:trPr>
          <w:trHeight w:val="270"/>
        </w:trPr>
        <w:tc>
          <w:tcPr>
            <w:tcW w:w="315" w:type="pct"/>
            <w:shd w:val="clear" w:color="auto" w:fill="auto"/>
            <w:vAlign w:val="center"/>
          </w:tcPr>
          <w:p w:rsidR="00613AF0" w:rsidRPr="003F39E9" w:rsidRDefault="00613AF0" w:rsidP="008629B4">
            <w:pPr>
              <w:widowControl/>
              <w:rPr>
                <w:rFonts w:hAnsi="宋体" w:cs="宋体"/>
                <w:szCs w:val="21"/>
              </w:rPr>
            </w:pPr>
            <w:r w:rsidRPr="003F39E9">
              <w:rPr>
                <w:rFonts w:hAnsi="宋体" w:cs="宋体" w:hint="eastAsia"/>
                <w:szCs w:val="21"/>
              </w:rPr>
              <w:t>20</w:t>
            </w:r>
          </w:p>
        </w:tc>
        <w:tc>
          <w:tcPr>
            <w:tcW w:w="414" w:type="pct"/>
            <w:shd w:val="clear" w:color="auto" w:fill="auto"/>
            <w:vAlign w:val="center"/>
          </w:tcPr>
          <w:p w:rsidR="00613AF0" w:rsidRPr="003F39E9" w:rsidRDefault="00613AF0" w:rsidP="008629B4">
            <w:pPr>
              <w:widowControl/>
              <w:rPr>
                <w:rFonts w:hAnsi="宋体" w:cs="宋体"/>
                <w:szCs w:val="21"/>
              </w:rPr>
            </w:pPr>
            <w:r w:rsidRPr="003F39E9">
              <w:rPr>
                <w:rFonts w:hAnsi="宋体" w:cs="宋体" w:hint="eastAsia"/>
                <w:szCs w:val="21"/>
              </w:rPr>
              <w:t>另行补充</w:t>
            </w:r>
          </w:p>
        </w:tc>
        <w:tc>
          <w:tcPr>
            <w:tcW w:w="2243" w:type="pct"/>
            <w:shd w:val="clear" w:color="auto" w:fill="auto"/>
            <w:vAlign w:val="center"/>
          </w:tcPr>
          <w:p w:rsidR="00613AF0" w:rsidRPr="003F39E9" w:rsidRDefault="00613AF0" w:rsidP="008629B4">
            <w:pPr>
              <w:widowControl/>
              <w:rPr>
                <w:rFonts w:hAnsi="宋体" w:cs="宋体"/>
                <w:szCs w:val="21"/>
              </w:rPr>
            </w:pPr>
            <w:r w:rsidRPr="003F39E9">
              <w:rPr>
                <w:rFonts w:hAnsi="宋体" w:cs="宋体" w:hint="eastAsia"/>
                <w:szCs w:val="21"/>
              </w:rPr>
              <w:t>自行补充所需材料，本项目为交钥匙工程</w:t>
            </w:r>
          </w:p>
        </w:tc>
        <w:tc>
          <w:tcPr>
            <w:tcW w:w="834" w:type="pct"/>
            <w:shd w:val="clear" w:color="auto" w:fill="auto"/>
            <w:vAlign w:val="center"/>
          </w:tcPr>
          <w:p w:rsidR="00613AF0" w:rsidRPr="003F39E9" w:rsidRDefault="00613AF0" w:rsidP="008629B4">
            <w:pPr>
              <w:widowControl/>
              <w:jc w:val="center"/>
              <w:rPr>
                <w:rFonts w:hAnsi="宋体" w:cs="宋体"/>
                <w:szCs w:val="21"/>
              </w:rPr>
            </w:pPr>
            <w:r w:rsidRPr="003F39E9">
              <w:rPr>
                <w:rFonts w:hAnsi="宋体" w:cs="宋体" w:hint="eastAsia"/>
                <w:szCs w:val="21"/>
              </w:rPr>
              <w:t xml:space="preserve">　</w:t>
            </w:r>
          </w:p>
        </w:tc>
        <w:tc>
          <w:tcPr>
            <w:tcW w:w="416" w:type="pct"/>
            <w:shd w:val="clear" w:color="auto" w:fill="auto"/>
            <w:vAlign w:val="center"/>
          </w:tcPr>
          <w:p w:rsidR="00613AF0" w:rsidRPr="003F39E9" w:rsidRDefault="00613AF0" w:rsidP="008629B4">
            <w:pPr>
              <w:widowControl/>
              <w:jc w:val="center"/>
              <w:rPr>
                <w:rFonts w:hAnsi="宋体" w:cs="宋体"/>
                <w:szCs w:val="21"/>
              </w:rPr>
            </w:pPr>
            <w:r w:rsidRPr="003F39E9">
              <w:rPr>
                <w:rFonts w:hAnsi="宋体" w:cs="宋体" w:hint="eastAsia"/>
                <w:szCs w:val="21"/>
              </w:rPr>
              <w:t>1</w:t>
            </w:r>
          </w:p>
        </w:tc>
        <w:tc>
          <w:tcPr>
            <w:tcW w:w="246" w:type="pct"/>
            <w:shd w:val="clear" w:color="auto" w:fill="auto"/>
            <w:vAlign w:val="center"/>
          </w:tcPr>
          <w:p w:rsidR="00613AF0" w:rsidRPr="003F39E9" w:rsidRDefault="00613AF0" w:rsidP="008629B4">
            <w:pPr>
              <w:widowControl/>
              <w:jc w:val="center"/>
              <w:rPr>
                <w:rFonts w:hAnsi="宋体" w:cs="宋体"/>
                <w:szCs w:val="21"/>
              </w:rPr>
            </w:pPr>
            <w:r w:rsidRPr="003F39E9">
              <w:rPr>
                <w:rFonts w:hAnsi="宋体" w:cs="宋体" w:hint="eastAsia"/>
                <w:szCs w:val="21"/>
              </w:rPr>
              <w:t>项</w:t>
            </w:r>
          </w:p>
        </w:tc>
        <w:tc>
          <w:tcPr>
            <w:tcW w:w="532" w:type="pct"/>
            <w:shd w:val="clear" w:color="auto" w:fill="auto"/>
            <w:vAlign w:val="center"/>
          </w:tcPr>
          <w:p w:rsidR="00613AF0" w:rsidRPr="003F39E9" w:rsidRDefault="00613AF0" w:rsidP="008629B4">
            <w:pPr>
              <w:widowControl/>
              <w:jc w:val="center"/>
              <w:rPr>
                <w:rFonts w:hAnsi="宋体" w:cs="宋体"/>
                <w:szCs w:val="21"/>
              </w:rPr>
            </w:pPr>
            <w:r w:rsidRPr="003F39E9">
              <w:rPr>
                <w:rFonts w:hAnsi="宋体" w:cs="宋体" w:hint="eastAsia"/>
                <w:szCs w:val="21"/>
              </w:rPr>
              <w:t xml:space="preserve">　</w:t>
            </w:r>
          </w:p>
        </w:tc>
      </w:tr>
    </w:tbl>
    <w:p w:rsidR="00613AF0" w:rsidRPr="008E4795" w:rsidRDefault="00613AF0" w:rsidP="00613AF0">
      <w:pPr>
        <w:pStyle w:val="2"/>
        <w:spacing w:line="240" w:lineRule="auto"/>
        <w:rPr>
          <w:rFonts w:ascii="仿宋" w:eastAsia="仿宋" w:hAnsi="仿宋"/>
        </w:rPr>
      </w:pPr>
      <w:bookmarkStart w:id="76" w:name="_Toc402864347"/>
      <w:bookmarkStart w:id="77" w:name="_Toc445816637"/>
      <w:r>
        <w:rPr>
          <w:rFonts w:ascii="仿宋" w:eastAsia="仿宋" w:hAnsi="仿宋" w:hint="eastAsia"/>
        </w:rPr>
        <w:t>四</w:t>
      </w:r>
      <w:r w:rsidRPr="008E4795">
        <w:rPr>
          <w:rFonts w:ascii="仿宋" w:eastAsia="仿宋" w:hAnsi="仿宋" w:hint="eastAsia"/>
        </w:rPr>
        <w:t>、</w:t>
      </w:r>
      <w:r w:rsidRPr="008E4795">
        <w:rPr>
          <w:rFonts w:ascii="仿宋" w:eastAsia="仿宋" w:hAnsi="仿宋"/>
        </w:rPr>
        <w:t>其它要求</w:t>
      </w:r>
      <w:bookmarkEnd w:id="76"/>
      <w:bookmarkEnd w:id="77"/>
    </w:p>
    <w:p w:rsidR="00613AF0" w:rsidRPr="00EA3569" w:rsidRDefault="00F37031" w:rsidP="00EA3569">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成交供应商</w:t>
      </w:r>
      <w:r w:rsidR="00613AF0" w:rsidRPr="00EA3569">
        <w:rPr>
          <w:rFonts w:ascii="Arial" w:hAnsi="宋体" w:cs="Arial" w:hint="eastAsia"/>
          <w:sz w:val="24"/>
          <w:szCs w:val="24"/>
        </w:rPr>
        <w:t>须在签订合同之日正式入场施工，按照施工规范和质量管理要求，完成投标所提供综合布线的布放、安装、测试并投入运行。</w:t>
      </w:r>
    </w:p>
    <w:p w:rsidR="00613AF0" w:rsidRDefault="00613AF0" w:rsidP="00EA3569">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lastRenderedPageBreak/>
        <w:t>因综合布线具有特殊性及复杂性，本项目投标前须勘查项目现场（</w:t>
      </w:r>
      <w:r w:rsidR="008D4EF8">
        <w:rPr>
          <w:rFonts w:ascii="Arial" w:hAnsi="宋体" w:cs="Arial" w:hint="eastAsia"/>
          <w:b/>
          <w:sz w:val="24"/>
          <w:szCs w:val="24"/>
        </w:rPr>
        <w:t>采购人不组织勘察现场</w:t>
      </w:r>
      <w:r w:rsidRPr="00EA3569">
        <w:rPr>
          <w:rFonts w:ascii="Arial" w:hAnsi="宋体" w:cs="Arial" w:hint="eastAsia"/>
          <w:sz w:val="24"/>
          <w:szCs w:val="24"/>
        </w:rPr>
        <w:t>），报价须根据现场实际勘查结果，包含满足本项目要求的所有费用，必须提供以上所有项分项报价（含品牌、规格、产地等说明），但不局限在主要清单以内，此清单中未列出的，各</w:t>
      </w:r>
      <w:r w:rsidR="00F37031" w:rsidRPr="00EA3569">
        <w:rPr>
          <w:rFonts w:ascii="Arial" w:hAnsi="宋体" w:cs="Arial" w:hint="eastAsia"/>
          <w:sz w:val="24"/>
          <w:szCs w:val="24"/>
        </w:rPr>
        <w:t>供应商</w:t>
      </w:r>
      <w:r w:rsidRPr="00EA3569">
        <w:rPr>
          <w:rFonts w:ascii="Arial" w:hAnsi="宋体" w:cs="Arial" w:hint="eastAsia"/>
          <w:sz w:val="24"/>
          <w:szCs w:val="24"/>
        </w:rPr>
        <w:t>根据对本项目的理解做合理化补充并列清，否则，由此发生的费用由</w:t>
      </w:r>
      <w:r w:rsidR="00F37031" w:rsidRPr="00EA3569">
        <w:rPr>
          <w:rFonts w:ascii="Arial" w:hAnsi="宋体" w:cs="Arial" w:hint="eastAsia"/>
          <w:sz w:val="24"/>
          <w:szCs w:val="24"/>
        </w:rPr>
        <w:t>供应商</w:t>
      </w:r>
      <w:r w:rsidRPr="00EA3569">
        <w:rPr>
          <w:rFonts w:ascii="Arial" w:hAnsi="宋体" w:cs="Arial" w:hint="eastAsia"/>
          <w:sz w:val="24"/>
          <w:szCs w:val="24"/>
        </w:rPr>
        <w:t>承担，不再作为本项目的增补项处理，请供应商认真勘察现场，控制好造价风险。本项目为交钥匙工程，项目完成后即可正常投入使用。</w:t>
      </w:r>
    </w:p>
    <w:p w:rsidR="00225CCB" w:rsidRPr="00EA3569" w:rsidRDefault="00225CCB" w:rsidP="00EA3569">
      <w:pPr>
        <w:snapToGrid w:val="0"/>
        <w:spacing w:line="360" w:lineRule="auto"/>
        <w:ind w:firstLineChars="225" w:firstLine="540"/>
        <w:rPr>
          <w:rFonts w:ascii="Arial" w:hAnsi="宋体" w:cs="Arial"/>
          <w:sz w:val="24"/>
          <w:szCs w:val="24"/>
        </w:rPr>
      </w:pPr>
      <w:r>
        <w:rPr>
          <w:rFonts w:ascii="Arial" w:hAnsi="宋体" w:cs="Arial" w:hint="eastAsia"/>
          <w:sz w:val="24"/>
          <w:szCs w:val="24"/>
        </w:rPr>
        <w:t>谈判供应商须委派项目经理负责本项目实施，项目经理必须具有项目经理资质或高级工程师职称，并全程参与本项目的勘察与实施。</w:t>
      </w:r>
    </w:p>
    <w:p w:rsidR="00613AF0" w:rsidRPr="00EA3569" w:rsidRDefault="00613AF0" w:rsidP="00EA3569">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主材料六类非屏蔽双绞线、六类水晶头、六类配线架、六类跳线、理线架、面板及信息模块等产品要求为同一厂家生产。</w:t>
      </w:r>
      <w:r w:rsidRPr="00EA3569">
        <w:rPr>
          <w:rFonts w:ascii="Arial" w:hAnsi="宋体" w:cs="Arial"/>
          <w:sz w:val="24"/>
          <w:szCs w:val="24"/>
        </w:rPr>
        <w:t>线缆的可用寿命不低于</w:t>
      </w:r>
      <w:r w:rsidRPr="00EA3569">
        <w:rPr>
          <w:rFonts w:ascii="Arial" w:hAnsi="宋体" w:cs="Arial" w:hint="eastAsia"/>
          <w:sz w:val="24"/>
          <w:szCs w:val="24"/>
        </w:rPr>
        <w:t>25</w:t>
      </w:r>
      <w:r w:rsidRPr="00EA3569">
        <w:rPr>
          <w:rFonts w:ascii="Arial" w:hAnsi="宋体" w:cs="Arial"/>
          <w:sz w:val="24"/>
          <w:szCs w:val="24"/>
        </w:rPr>
        <w:t>年，提供不少于</w:t>
      </w:r>
      <w:r w:rsidRPr="00EA3569">
        <w:rPr>
          <w:rFonts w:ascii="Arial" w:hAnsi="宋体" w:cs="Arial"/>
          <w:sz w:val="24"/>
          <w:szCs w:val="24"/>
        </w:rPr>
        <w:t>3</w:t>
      </w:r>
      <w:r w:rsidRPr="00EA3569">
        <w:rPr>
          <w:rFonts w:ascii="Arial" w:hAnsi="宋体" w:cs="Arial"/>
          <w:sz w:val="24"/>
          <w:szCs w:val="24"/>
        </w:rPr>
        <w:t>年的免费保修</w:t>
      </w:r>
      <w:r w:rsidRPr="00EA3569">
        <w:rPr>
          <w:rFonts w:ascii="Arial" w:hAnsi="宋体" w:cs="Arial" w:hint="eastAsia"/>
          <w:sz w:val="24"/>
          <w:szCs w:val="24"/>
        </w:rPr>
        <w:t>，</w:t>
      </w:r>
      <w:r w:rsidR="00F37031" w:rsidRPr="00EA3569">
        <w:rPr>
          <w:rFonts w:ascii="Arial" w:hAnsi="宋体" w:cs="Arial" w:hint="eastAsia"/>
          <w:sz w:val="24"/>
          <w:szCs w:val="24"/>
        </w:rPr>
        <w:t>供应商</w:t>
      </w:r>
      <w:r w:rsidRPr="00EA3569">
        <w:rPr>
          <w:rFonts w:ascii="Arial" w:hAnsi="宋体" w:cs="Arial" w:hint="eastAsia"/>
          <w:sz w:val="24"/>
          <w:szCs w:val="24"/>
        </w:rPr>
        <w:t>投标时须提供原厂商针对本项目的质保函原件。</w:t>
      </w:r>
    </w:p>
    <w:p w:rsidR="00613AF0" w:rsidRPr="00EA3569" w:rsidRDefault="00F37031" w:rsidP="00EA3569">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成交供应商</w:t>
      </w:r>
      <w:r w:rsidR="00613AF0" w:rsidRPr="00EA3569">
        <w:rPr>
          <w:rFonts w:ascii="Arial" w:hAnsi="宋体" w:cs="Arial" w:hint="eastAsia"/>
          <w:sz w:val="24"/>
          <w:szCs w:val="24"/>
        </w:rPr>
        <w:t>供货时需要提供</w:t>
      </w:r>
      <w:r w:rsidR="00613AF0" w:rsidRPr="00EA3569">
        <w:rPr>
          <w:rFonts w:ascii="Arial" w:hAnsi="宋体" w:cs="Arial" w:hint="eastAsia"/>
          <w:sz w:val="24"/>
          <w:szCs w:val="24"/>
        </w:rPr>
        <w:t>:</w:t>
      </w:r>
      <w:r w:rsidR="00613AF0" w:rsidRPr="00EA3569">
        <w:rPr>
          <w:rFonts w:ascii="Arial" w:hAnsi="宋体" w:cs="Arial" w:hint="eastAsia"/>
          <w:sz w:val="24"/>
          <w:szCs w:val="24"/>
        </w:rPr>
        <w:t>产品检测报告、产品合格证明（以上材料需要加盖厂商章）</w:t>
      </w:r>
      <w:r w:rsidR="00613AF0" w:rsidRPr="00EA3569">
        <w:rPr>
          <w:rFonts w:ascii="Arial" w:hAnsi="宋体" w:cs="Arial" w:hint="eastAsia"/>
          <w:sz w:val="24"/>
          <w:szCs w:val="24"/>
        </w:rPr>
        <w:t>,</w:t>
      </w:r>
      <w:r w:rsidRPr="00EA3569">
        <w:rPr>
          <w:rFonts w:ascii="Arial" w:hAnsi="宋体" w:cs="Arial" w:hint="eastAsia"/>
          <w:sz w:val="24"/>
          <w:szCs w:val="24"/>
        </w:rPr>
        <w:t>否则采购人</w:t>
      </w:r>
      <w:r w:rsidR="00613AF0" w:rsidRPr="00EA3569">
        <w:rPr>
          <w:rFonts w:ascii="Arial" w:hAnsi="宋体" w:cs="Arial" w:hint="eastAsia"/>
          <w:sz w:val="24"/>
          <w:szCs w:val="24"/>
        </w:rPr>
        <w:t>可以不予接受货物。</w:t>
      </w:r>
    </w:p>
    <w:p w:rsidR="00613AF0" w:rsidRPr="00EA3569" w:rsidRDefault="00613AF0" w:rsidP="00EA3569">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用户保持进一步测试的权利，如</w:t>
      </w:r>
      <w:r w:rsidR="00F37031" w:rsidRPr="00EA3569">
        <w:rPr>
          <w:rFonts w:ascii="Arial" w:hAnsi="宋体" w:cs="Arial" w:hint="eastAsia"/>
          <w:sz w:val="24"/>
          <w:szCs w:val="24"/>
        </w:rPr>
        <w:t>成交供应商</w:t>
      </w:r>
      <w:r w:rsidRPr="00EA3569">
        <w:rPr>
          <w:rFonts w:ascii="Arial" w:hAnsi="宋体" w:cs="Arial" w:hint="eastAsia"/>
          <w:sz w:val="24"/>
          <w:szCs w:val="24"/>
        </w:rPr>
        <w:t>不能满足</w:t>
      </w:r>
      <w:r w:rsidR="00F37031" w:rsidRPr="00EA3569">
        <w:rPr>
          <w:rFonts w:ascii="Arial" w:hAnsi="宋体" w:cs="Arial" w:hint="eastAsia"/>
          <w:sz w:val="24"/>
          <w:szCs w:val="24"/>
        </w:rPr>
        <w:t>采购技术要求，采购人</w:t>
      </w:r>
      <w:r w:rsidRPr="00EA3569">
        <w:rPr>
          <w:rFonts w:ascii="Arial" w:hAnsi="宋体" w:cs="Arial" w:hint="eastAsia"/>
          <w:sz w:val="24"/>
          <w:szCs w:val="24"/>
        </w:rPr>
        <w:t>有权进行退货处理，</w:t>
      </w:r>
      <w:r w:rsidR="00F37031" w:rsidRPr="00EA3569">
        <w:rPr>
          <w:rFonts w:ascii="Arial" w:hAnsi="宋体" w:cs="Arial" w:hint="eastAsia"/>
          <w:sz w:val="24"/>
          <w:szCs w:val="24"/>
        </w:rPr>
        <w:t>供应商</w:t>
      </w:r>
      <w:r w:rsidRPr="00EA3569">
        <w:rPr>
          <w:rFonts w:ascii="Arial" w:hAnsi="宋体" w:cs="Arial" w:hint="eastAsia"/>
          <w:sz w:val="24"/>
          <w:szCs w:val="24"/>
        </w:rPr>
        <w:t>将承担应有的责任</w:t>
      </w:r>
      <w:r w:rsidRPr="00EA3569">
        <w:rPr>
          <w:rFonts w:ascii="Arial" w:hAnsi="宋体" w:cs="Arial"/>
          <w:sz w:val="24"/>
          <w:szCs w:val="24"/>
        </w:rPr>
        <w:t>。</w:t>
      </w:r>
    </w:p>
    <w:p w:rsidR="00613AF0" w:rsidRPr="00EA3569" w:rsidRDefault="00F23C87" w:rsidP="00EA3569">
      <w:pPr>
        <w:ind w:firstLineChars="250" w:firstLine="600"/>
        <w:rPr>
          <w:sz w:val="24"/>
          <w:szCs w:val="24"/>
          <w:highlight w:val="yellow"/>
        </w:rPr>
      </w:pPr>
      <w:r w:rsidRPr="00EA3569">
        <w:rPr>
          <w:rFonts w:ascii="Arial" w:hAnsi="宋体" w:cs="Arial" w:hint="eastAsia"/>
          <w:sz w:val="24"/>
          <w:szCs w:val="24"/>
        </w:rPr>
        <w:t>成交供应商须在签订合同之日正式入场施工，</w:t>
      </w:r>
      <w:r w:rsidRPr="00EA3569">
        <w:rPr>
          <w:rFonts w:hAnsi="宋体" w:cs="宋体" w:hint="eastAsia"/>
          <w:sz w:val="24"/>
          <w:szCs w:val="24"/>
          <w:u w:val="single"/>
        </w:rPr>
        <w:t xml:space="preserve"> 10</w:t>
      </w:r>
      <w:r w:rsidR="00EA3569">
        <w:rPr>
          <w:rFonts w:hAnsi="宋体" w:cs="宋体" w:hint="eastAsia"/>
          <w:sz w:val="24"/>
          <w:szCs w:val="24"/>
          <w:u w:val="single"/>
        </w:rPr>
        <w:t xml:space="preserve"> </w:t>
      </w:r>
      <w:r w:rsidRPr="00EA3569">
        <w:rPr>
          <w:rFonts w:hAnsi="宋体" w:cs="宋体" w:hint="eastAsia"/>
          <w:sz w:val="24"/>
          <w:szCs w:val="24"/>
        </w:rPr>
        <w:t>天内完成，</w:t>
      </w:r>
      <w:r w:rsidRPr="00EA3569">
        <w:rPr>
          <w:rFonts w:ascii="Arial" w:hAnsi="宋体" w:cs="Arial" w:hint="eastAsia"/>
          <w:sz w:val="24"/>
          <w:szCs w:val="24"/>
        </w:rPr>
        <w:t>按照施工规范和质量管理要求，完成投标所提供综合布线的布放、安装、测试并投入运行。</w:t>
      </w:r>
      <w:bookmarkStart w:id="78" w:name="_GoBack"/>
      <w:bookmarkEnd w:id="78"/>
    </w:p>
    <w:p w:rsidR="00613AF0" w:rsidRPr="00613AF0" w:rsidRDefault="00613AF0">
      <w:pPr>
        <w:widowControl/>
        <w:autoSpaceDE/>
        <w:autoSpaceDN/>
        <w:adjustRightInd/>
      </w:pPr>
      <w:r w:rsidRPr="00613AF0">
        <w:br w:type="page"/>
      </w:r>
    </w:p>
    <w:p w:rsidR="0006570C" w:rsidRPr="001427F4" w:rsidRDefault="0006570C" w:rsidP="001427F4">
      <w:pPr>
        <w:pStyle w:val="1"/>
        <w:spacing w:line="360" w:lineRule="auto"/>
        <w:jc w:val="center"/>
        <w:rPr>
          <w:rFonts w:hAnsi="宋体"/>
        </w:rPr>
      </w:pPr>
      <w:bookmarkStart w:id="79" w:name="_Toc445816638"/>
      <w:r w:rsidRPr="001427F4">
        <w:rPr>
          <w:rFonts w:hint="eastAsia"/>
          <w:b w:val="0"/>
          <w:bCs w:val="0"/>
        </w:rPr>
        <w:lastRenderedPageBreak/>
        <w:t>第三章  合同条款</w:t>
      </w:r>
      <w:bookmarkEnd w:id="69"/>
      <w:bookmarkEnd w:id="79"/>
    </w:p>
    <w:p w:rsidR="00476330" w:rsidRDefault="00476330" w:rsidP="00476330">
      <w:pPr>
        <w:spacing w:line="360" w:lineRule="auto"/>
        <w:jc w:val="center"/>
        <w:rPr>
          <w:rFonts w:hAnsi="宋体"/>
          <w:sz w:val="24"/>
          <w:szCs w:val="28"/>
          <w:u w:val="single"/>
        </w:rPr>
      </w:pPr>
      <w:bookmarkStart w:id="80" w:name="_Toc279410005"/>
      <w:r>
        <w:rPr>
          <w:rFonts w:hAnsi="宋体" w:hint="eastAsia"/>
          <w:sz w:val="24"/>
          <w:szCs w:val="28"/>
        </w:rPr>
        <w:t xml:space="preserve">                          合同编号：</w:t>
      </w:r>
    </w:p>
    <w:p w:rsidR="00EA3569" w:rsidRDefault="00EA3569" w:rsidP="00EA3569">
      <w:pPr>
        <w:spacing w:line="360" w:lineRule="auto"/>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南京审计大学</w:t>
      </w:r>
      <w:r>
        <w:rPr>
          <w:rFonts w:ascii="黑体" w:hAnsi="宋体" w:hint="eastAsia"/>
          <w:b/>
          <w:sz w:val="28"/>
          <w:szCs w:val="28"/>
        </w:rPr>
        <w:t>（以下简称甲方）</w:t>
      </w:r>
    </w:p>
    <w:p w:rsidR="00EA3569" w:rsidRDefault="00EA3569" w:rsidP="00EA3569">
      <w:pPr>
        <w:spacing w:line="360" w:lineRule="auto"/>
        <w:rPr>
          <w:rFonts w:hAnsi="宋体"/>
          <w:sz w:val="28"/>
          <w:szCs w:val="28"/>
          <w:u w:val="single"/>
        </w:rPr>
      </w:pPr>
      <w:r>
        <w:rPr>
          <w:rFonts w:ascii="黑体" w:hAnsi="宋体" w:hint="eastAsia"/>
          <w:b/>
          <w:sz w:val="28"/>
          <w:szCs w:val="28"/>
        </w:rPr>
        <w:t>供应商：</w:t>
      </w:r>
      <w:r w:rsidRPr="00763C5E">
        <w:rPr>
          <w:rFonts w:ascii="黑体" w:hAnsi="宋体" w:hint="eastAsia"/>
          <w:b/>
          <w:sz w:val="28"/>
          <w:szCs w:val="28"/>
          <w:u w:val="single"/>
        </w:rPr>
        <w:t xml:space="preserve">            </w:t>
      </w:r>
      <w:r>
        <w:rPr>
          <w:rFonts w:ascii="黑体" w:hAnsi="宋体" w:hint="eastAsia"/>
          <w:b/>
          <w:sz w:val="28"/>
          <w:szCs w:val="28"/>
        </w:rPr>
        <w:t>（以下简称乙方）</w:t>
      </w:r>
    </w:p>
    <w:p w:rsidR="00EA3569" w:rsidRDefault="00EA3569" w:rsidP="00EA3569">
      <w:pPr>
        <w:spacing w:line="360" w:lineRule="auto"/>
        <w:rPr>
          <w:rFonts w:hAnsi="宋体"/>
          <w:sz w:val="24"/>
          <w:szCs w:val="24"/>
        </w:rPr>
      </w:pPr>
      <w:r>
        <w:rPr>
          <w:rFonts w:hAnsi="宋体" w:hint="eastAsia"/>
          <w:sz w:val="24"/>
          <w:szCs w:val="24"/>
        </w:rPr>
        <w:t>本</w:t>
      </w:r>
      <w:r w:rsidRPr="00EA3569">
        <w:rPr>
          <w:rFonts w:hAnsi="宋体" w:hint="eastAsia"/>
          <w:sz w:val="24"/>
          <w:szCs w:val="24"/>
          <w:u w:val="single"/>
        </w:rPr>
        <w:t xml:space="preserve"> 教学办公区无线覆盖综合布线一期</w:t>
      </w:r>
      <w:r w:rsidRPr="00763C5E">
        <w:rPr>
          <w:rFonts w:hAnsi="宋体" w:hint="eastAsia"/>
          <w:sz w:val="24"/>
          <w:szCs w:val="24"/>
          <w:u w:val="single"/>
        </w:rPr>
        <w:t xml:space="preserve"> </w:t>
      </w:r>
      <w:r>
        <w:rPr>
          <w:rFonts w:hAnsi="宋体" w:hint="eastAsia"/>
          <w:sz w:val="24"/>
          <w:szCs w:val="24"/>
        </w:rPr>
        <w:t>采购项目于</w:t>
      </w:r>
      <w:r w:rsidRPr="00763C5E">
        <w:rPr>
          <w:rFonts w:hAnsi="宋体" w:hint="eastAsia"/>
          <w:sz w:val="24"/>
          <w:szCs w:val="24"/>
          <w:u w:val="single"/>
        </w:rPr>
        <w:t xml:space="preserve">  </w:t>
      </w:r>
      <w:r>
        <w:rPr>
          <w:rFonts w:hAnsi="宋体" w:hint="eastAsia"/>
          <w:sz w:val="24"/>
          <w:szCs w:val="24"/>
        </w:rPr>
        <w:t>年</w:t>
      </w:r>
      <w:r w:rsidRPr="00763C5E">
        <w:rPr>
          <w:rFonts w:hAnsi="宋体" w:hint="eastAsia"/>
          <w:sz w:val="24"/>
          <w:szCs w:val="24"/>
          <w:u w:val="single"/>
        </w:rPr>
        <w:t xml:space="preserve">  </w:t>
      </w:r>
      <w:r>
        <w:rPr>
          <w:rFonts w:hAnsi="宋体" w:hint="eastAsia"/>
          <w:sz w:val="24"/>
          <w:szCs w:val="24"/>
        </w:rPr>
        <w:t>月</w:t>
      </w:r>
      <w:r w:rsidRPr="00763C5E">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一、工程项目概况</w:t>
      </w:r>
    </w:p>
    <w:p w:rsidR="00476330" w:rsidRDefault="00476330" w:rsidP="00476330">
      <w:pPr>
        <w:spacing w:line="400" w:lineRule="exact"/>
        <w:ind w:rightChars="150" w:right="300" w:firstLineChars="200" w:firstLine="480"/>
        <w:rPr>
          <w:rFonts w:hAnsi="宋体"/>
          <w:color w:val="000000"/>
          <w:sz w:val="24"/>
          <w:szCs w:val="28"/>
          <w:u w:val="single"/>
        </w:rPr>
      </w:pPr>
      <w:r>
        <w:rPr>
          <w:rFonts w:hAnsi="宋体" w:hint="eastAsia"/>
          <w:color w:val="000000"/>
          <w:sz w:val="24"/>
          <w:szCs w:val="28"/>
        </w:rPr>
        <w:t>1、工程名称：</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2、工程地点：</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3、工程范围和内容：</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0"/>
        <w:gridCol w:w="1134"/>
        <w:gridCol w:w="1109"/>
        <w:gridCol w:w="1300"/>
        <w:gridCol w:w="1313"/>
        <w:gridCol w:w="1047"/>
      </w:tblGrid>
      <w:tr w:rsidR="00EA3569" w:rsidTr="00EA3569">
        <w:trPr>
          <w:trHeight w:val="1016"/>
          <w:jc w:val="center"/>
        </w:trPr>
        <w:tc>
          <w:tcPr>
            <w:tcW w:w="3070" w:type="dxa"/>
            <w:vAlign w:val="center"/>
          </w:tcPr>
          <w:p w:rsidR="00EA3569" w:rsidRDefault="00EA3569" w:rsidP="00EA3569">
            <w:pPr>
              <w:spacing w:line="400" w:lineRule="exact"/>
              <w:ind w:rightChars="150" w:right="300" w:firstLineChars="12" w:firstLine="35"/>
              <w:jc w:val="center"/>
              <w:rPr>
                <w:rFonts w:hAnsi="宋体"/>
                <w:spacing w:val="24"/>
                <w:sz w:val="24"/>
              </w:rPr>
            </w:pPr>
            <w:r>
              <w:rPr>
                <w:rFonts w:hAnsi="宋体" w:hint="eastAsia"/>
                <w:spacing w:val="24"/>
                <w:sz w:val="24"/>
              </w:rPr>
              <w:t>名称</w:t>
            </w:r>
          </w:p>
        </w:tc>
        <w:tc>
          <w:tcPr>
            <w:tcW w:w="1134" w:type="dxa"/>
            <w:vAlign w:val="center"/>
          </w:tcPr>
          <w:p w:rsidR="00EA3569" w:rsidRDefault="00EA3569" w:rsidP="00EA3569">
            <w:pPr>
              <w:spacing w:line="400" w:lineRule="exact"/>
              <w:ind w:rightChars="-3" w:right="-6"/>
              <w:rPr>
                <w:rFonts w:hAnsi="宋体"/>
                <w:spacing w:val="24"/>
                <w:sz w:val="24"/>
              </w:rPr>
            </w:pPr>
            <w:r>
              <w:rPr>
                <w:rFonts w:hAnsi="宋体" w:hint="eastAsia"/>
                <w:spacing w:val="24"/>
                <w:sz w:val="24"/>
              </w:rPr>
              <w:t>数量</w:t>
            </w:r>
          </w:p>
        </w:tc>
        <w:tc>
          <w:tcPr>
            <w:tcW w:w="1109" w:type="dxa"/>
            <w:vAlign w:val="center"/>
          </w:tcPr>
          <w:p w:rsidR="00EA3569" w:rsidRDefault="00EA3569" w:rsidP="00EA3569">
            <w:pPr>
              <w:spacing w:line="400" w:lineRule="exact"/>
              <w:ind w:rightChars="-74" w:right="-148"/>
              <w:rPr>
                <w:rFonts w:hAnsi="宋体"/>
                <w:spacing w:val="24"/>
                <w:sz w:val="24"/>
              </w:rPr>
            </w:pPr>
            <w:r>
              <w:rPr>
                <w:rFonts w:hAnsi="宋体" w:hint="eastAsia"/>
                <w:spacing w:val="24"/>
                <w:sz w:val="24"/>
              </w:rPr>
              <w:t>单位</w:t>
            </w:r>
          </w:p>
        </w:tc>
        <w:tc>
          <w:tcPr>
            <w:tcW w:w="1300" w:type="dxa"/>
            <w:vAlign w:val="center"/>
          </w:tcPr>
          <w:p w:rsidR="00EA3569" w:rsidRDefault="00EA3569" w:rsidP="00EA3569">
            <w:pPr>
              <w:spacing w:line="400" w:lineRule="exact"/>
              <w:ind w:rightChars="150" w:right="300" w:firstLineChars="50" w:firstLine="144"/>
              <w:jc w:val="center"/>
              <w:rPr>
                <w:rFonts w:hAnsi="宋体"/>
                <w:spacing w:val="24"/>
                <w:sz w:val="24"/>
              </w:rPr>
            </w:pPr>
            <w:r>
              <w:rPr>
                <w:rFonts w:hAnsi="宋体" w:hint="eastAsia"/>
                <w:spacing w:val="24"/>
                <w:sz w:val="24"/>
              </w:rPr>
              <w:t>单价</w:t>
            </w:r>
            <w:r>
              <w:rPr>
                <w:rFonts w:hAnsi="宋体"/>
                <w:spacing w:val="24"/>
                <w:sz w:val="24"/>
              </w:rPr>
              <w:br/>
            </w:r>
            <w:r>
              <w:rPr>
                <w:rFonts w:hAnsi="宋体" w:hint="eastAsia"/>
                <w:spacing w:val="24"/>
                <w:sz w:val="24"/>
              </w:rPr>
              <w:t>（元）</w:t>
            </w:r>
          </w:p>
        </w:tc>
        <w:tc>
          <w:tcPr>
            <w:tcW w:w="1313" w:type="dxa"/>
            <w:vAlign w:val="center"/>
          </w:tcPr>
          <w:p w:rsidR="00EA3569" w:rsidRDefault="00EA3569" w:rsidP="00EA3569">
            <w:pPr>
              <w:spacing w:line="400" w:lineRule="exact"/>
              <w:ind w:rightChars="150" w:right="300"/>
              <w:jc w:val="center"/>
              <w:rPr>
                <w:rFonts w:hAnsi="宋体"/>
                <w:spacing w:val="24"/>
                <w:sz w:val="24"/>
              </w:rPr>
            </w:pPr>
            <w:r>
              <w:rPr>
                <w:rFonts w:hAnsi="宋体" w:hint="eastAsia"/>
                <w:spacing w:val="24"/>
                <w:sz w:val="24"/>
              </w:rPr>
              <w:t>总价</w:t>
            </w:r>
            <w:r>
              <w:rPr>
                <w:rFonts w:hAnsi="宋体"/>
                <w:spacing w:val="24"/>
                <w:sz w:val="24"/>
              </w:rPr>
              <w:br/>
            </w:r>
            <w:r>
              <w:rPr>
                <w:rFonts w:hAnsi="宋体" w:hint="eastAsia"/>
                <w:spacing w:val="24"/>
                <w:sz w:val="24"/>
              </w:rPr>
              <w:t>（元）</w:t>
            </w:r>
          </w:p>
        </w:tc>
        <w:tc>
          <w:tcPr>
            <w:tcW w:w="1047" w:type="dxa"/>
            <w:vAlign w:val="center"/>
          </w:tcPr>
          <w:p w:rsidR="00EA3569" w:rsidRDefault="00EA3569" w:rsidP="00EA3569">
            <w:pPr>
              <w:spacing w:line="400" w:lineRule="exact"/>
              <w:rPr>
                <w:rFonts w:hAnsi="宋体"/>
                <w:spacing w:val="24"/>
                <w:sz w:val="24"/>
              </w:rPr>
            </w:pPr>
            <w:r>
              <w:rPr>
                <w:rFonts w:hAnsi="宋体" w:hint="eastAsia"/>
                <w:spacing w:val="24"/>
                <w:sz w:val="24"/>
              </w:rPr>
              <w:t>备注</w:t>
            </w:r>
          </w:p>
        </w:tc>
      </w:tr>
      <w:tr w:rsidR="00EA3569" w:rsidTr="00EA3569">
        <w:trPr>
          <w:trHeight w:val="349"/>
          <w:jc w:val="center"/>
        </w:trPr>
        <w:tc>
          <w:tcPr>
            <w:tcW w:w="3070" w:type="dxa"/>
            <w:vAlign w:val="center"/>
          </w:tcPr>
          <w:p w:rsidR="00EA3569" w:rsidRDefault="00EA3569" w:rsidP="00EA3569">
            <w:pPr>
              <w:spacing w:line="400" w:lineRule="exact"/>
              <w:ind w:rightChars="150" w:right="300" w:firstLineChars="200" w:firstLine="576"/>
              <w:rPr>
                <w:rFonts w:hAnsi="宋体"/>
                <w:spacing w:val="24"/>
                <w:sz w:val="24"/>
              </w:rPr>
            </w:pPr>
          </w:p>
        </w:tc>
        <w:tc>
          <w:tcPr>
            <w:tcW w:w="1134" w:type="dxa"/>
            <w:vAlign w:val="center"/>
          </w:tcPr>
          <w:p w:rsidR="00EA3569" w:rsidRDefault="00EA3569" w:rsidP="00EA3569">
            <w:pPr>
              <w:spacing w:line="400" w:lineRule="exact"/>
              <w:ind w:rightChars="150" w:right="300" w:firstLineChars="200" w:firstLine="576"/>
              <w:rPr>
                <w:rFonts w:hAnsi="宋体"/>
                <w:spacing w:val="24"/>
                <w:sz w:val="24"/>
              </w:rPr>
            </w:pPr>
          </w:p>
        </w:tc>
        <w:tc>
          <w:tcPr>
            <w:tcW w:w="1109" w:type="dxa"/>
            <w:vAlign w:val="center"/>
          </w:tcPr>
          <w:p w:rsidR="00EA3569" w:rsidRDefault="00EA3569" w:rsidP="00EA3569">
            <w:pPr>
              <w:spacing w:line="400" w:lineRule="exact"/>
              <w:ind w:rightChars="150" w:right="300" w:firstLineChars="200" w:firstLine="576"/>
              <w:rPr>
                <w:rFonts w:hAnsi="宋体"/>
                <w:spacing w:val="24"/>
                <w:sz w:val="24"/>
              </w:rPr>
            </w:pPr>
          </w:p>
        </w:tc>
        <w:tc>
          <w:tcPr>
            <w:tcW w:w="1300" w:type="dxa"/>
            <w:vAlign w:val="center"/>
          </w:tcPr>
          <w:p w:rsidR="00EA3569" w:rsidRDefault="00EA3569" w:rsidP="00EA3569">
            <w:pPr>
              <w:spacing w:line="400" w:lineRule="exact"/>
              <w:ind w:rightChars="150" w:right="300" w:firstLineChars="200" w:firstLine="576"/>
              <w:rPr>
                <w:rFonts w:hAnsi="宋体"/>
                <w:spacing w:val="24"/>
                <w:sz w:val="24"/>
              </w:rPr>
            </w:pPr>
          </w:p>
        </w:tc>
        <w:tc>
          <w:tcPr>
            <w:tcW w:w="1313" w:type="dxa"/>
            <w:vAlign w:val="center"/>
          </w:tcPr>
          <w:p w:rsidR="00EA3569" w:rsidRDefault="00EA3569" w:rsidP="00EA3569">
            <w:pPr>
              <w:spacing w:line="400" w:lineRule="exact"/>
              <w:ind w:rightChars="150" w:right="300" w:firstLineChars="200" w:firstLine="576"/>
              <w:rPr>
                <w:rFonts w:hAnsi="宋体"/>
                <w:spacing w:val="24"/>
                <w:sz w:val="24"/>
              </w:rPr>
            </w:pPr>
          </w:p>
        </w:tc>
        <w:tc>
          <w:tcPr>
            <w:tcW w:w="1047" w:type="dxa"/>
            <w:vAlign w:val="center"/>
          </w:tcPr>
          <w:p w:rsidR="00EA3569" w:rsidRDefault="00EA3569" w:rsidP="00EA3569">
            <w:pPr>
              <w:spacing w:line="400" w:lineRule="exact"/>
              <w:ind w:rightChars="150" w:right="300" w:firstLineChars="200" w:firstLine="576"/>
              <w:rPr>
                <w:rFonts w:hAnsi="宋体"/>
                <w:spacing w:val="24"/>
                <w:sz w:val="24"/>
              </w:rPr>
            </w:pPr>
          </w:p>
        </w:tc>
      </w:tr>
      <w:tr w:rsidR="00EA3569" w:rsidTr="00EA3569">
        <w:trPr>
          <w:trHeight w:val="339"/>
          <w:jc w:val="center"/>
        </w:trPr>
        <w:tc>
          <w:tcPr>
            <w:tcW w:w="3070" w:type="dxa"/>
            <w:vAlign w:val="center"/>
          </w:tcPr>
          <w:p w:rsidR="00EA3569" w:rsidRDefault="00EA3569" w:rsidP="00EA3569">
            <w:pPr>
              <w:spacing w:line="400" w:lineRule="exact"/>
              <w:ind w:rightChars="150" w:right="300" w:firstLineChars="200" w:firstLine="576"/>
              <w:rPr>
                <w:rFonts w:hAnsi="宋体"/>
                <w:spacing w:val="24"/>
                <w:sz w:val="24"/>
              </w:rPr>
            </w:pPr>
          </w:p>
        </w:tc>
        <w:tc>
          <w:tcPr>
            <w:tcW w:w="1134" w:type="dxa"/>
            <w:vAlign w:val="center"/>
          </w:tcPr>
          <w:p w:rsidR="00EA3569" w:rsidRDefault="00EA3569" w:rsidP="00EA3569">
            <w:pPr>
              <w:spacing w:line="400" w:lineRule="exact"/>
              <w:ind w:rightChars="150" w:right="300" w:firstLineChars="200" w:firstLine="576"/>
              <w:rPr>
                <w:rFonts w:hAnsi="宋体"/>
                <w:spacing w:val="24"/>
                <w:sz w:val="24"/>
              </w:rPr>
            </w:pPr>
          </w:p>
        </w:tc>
        <w:tc>
          <w:tcPr>
            <w:tcW w:w="1109" w:type="dxa"/>
            <w:vAlign w:val="center"/>
          </w:tcPr>
          <w:p w:rsidR="00EA3569" w:rsidRDefault="00EA3569" w:rsidP="00EA3569">
            <w:pPr>
              <w:spacing w:line="400" w:lineRule="exact"/>
              <w:ind w:rightChars="150" w:right="300" w:firstLineChars="200" w:firstLine="576"/>
              <w:rPr>
                <w:rFonts w:hAnsi="宋体"/>
                <w:spacing w:val="24"/>
                <w:sz w:val="24"/>
              </w:rPr>
            </w:pPr>
          </w:p>
        </w:tc>
        <w:tc>
          <w:tcPr>
            <w:tcW w:w="1300" w:type="dxa"/>
            <w:vAlign w:val="center"/>
          </w:tcPr>
          <w:p w:rsidR="00EA3569" w:rsidRDefault="00EA3569" w:rsidP="00EA3569">
            <w:pPr>
              <w:spacing w:line="400" w:lineRule="exact"/>
              <w:ind w:rightChars="150" w:right="300" w:firstLineChars="200" w:firstLine="576"/>
              <w:rPr>
                <w:rFonts w:hAnsi="宋体"/>
                <w:spacing w:val="24"/>
                <w:sz w:val="24"/>
              </w:rPr>
            </w:pPr>
          </w:p>
        </w:tc>
        <w:tc>
          <w:tcPr>
            <w:tcW w:w="1313" w:type="dxa"/>
            <w:vAlign w:val="center"/>
          </w:tcPr>
          <w:p w:rsidR="00EA3569" w:rsidRDefault="00EA3569" w:rsidP="00EA3569">
            <w:pPr>
              <w:spacing w:line="400" w:lineRule="exact"/>
              <w:ind w:rightChars="150" w:right="300" w:firstLineChars="200" w:firstLine="576"/>
              <w:rPr>
                <w:rFonts w:hAnsi="宋体"/>
                <w:spacing w:val="24"/>
                <w:sz w:val="24"/>
              </w:rPr>
            </w:pPr>
          </w:p>
        </w:tc>
        <w:tc>
          <w:tcPr>
            <w:tcW w:w="1047" w:type="dxa"/>
            <w:vAlign w:val="center"/>
          </w:tcPr>
          <w:p w:rsidR="00EA3569" w:rsidRDefault="00EA3569" w:rsidP="00EA3569">
            <w:pPr>
              <w:spacing w:line="400" w:lineRule="exact"/>
              <w:ind w:rightChars="150" w:right="300" w:firstLineChars="200" w:firstLine="576"/>
              <w:rPr>
                <w:rFonts w:hAnsi="宋体"/>
                <w:spacing w:val="24"/>
                <w:sz w:val="24"/>
              </w:rPr>
            </w:pPr>
          </w:p>
        </w:tc>
      </w:tr>
      <w:tr w:rsidR="00EA3569" w:rsidTr="00EA3569">
        <w:trPr>
          <w:trHeight w:val="339"/>
          <w:jc w:val="center"/>
        </w:trPr>
        <w:tc>
          <w:tcPr>
            <w:tcW w:w="3070" w:type="dxa"/>
            <w:vAlign w:val="center"/>
          </w:tcPr>
          <w:p w:rsidR="00EA3569" w:rsidRDefault="00EA3569" w:rsidP="00EA3569">
            <w:pPr>
              <w:spacing w:line="400" w:lineRule="exact"/>
              <w:ind w:rightChars="150" w:right="300" w:firstLineChars="200" w:firstLine="576"/>
              <w:rPr>
                <w:rFonts w:hAnsi="宋体"/>
                <w:spacing w:val="24"/>
                <w:sz w:val="24"/>
              </w:rPr>
            </w:pPr>
          </w:p>
        </w:tc>
        <w:tc>
          <w:tcPr>
            <w:tcW w:w="1134" w:type="dxa"/>
            <w:vAlign w:val="center"/>
          </w:tcPr>
          <w:p w:rsidR="00EA3569" w:rsidRDefault="00EA3569" w:rsidP="00EA3569">
            <w:pPr>
              <w:spacing w:line="400" w:lineRule="exact"/>
              <w:ind w:rightChars="150" w:right="300" w:firstLineChars="200" w:firstLine="576"/>
              <w:rPr>
                <w:rFonts w:hAnsi="宋体"/>
                <w:spacing w:val="24"/>
                <w:sz w:val="24"/>
              </w:rPr>
            </w:pPr>
          </w:p>
        </w:tc>
        <w:tc>
          <w:tcPr>
            <w:tcW w:w="1109" w:type="dxa"/>
            <w:vAlign w:val="center"/>
          </w:tcPr>
          <w:p w:rsidR="00EA3569" w:rsidRDefault="00EA3569" w:rsidP="00EA3569">
            <w:pPr>
              <w:spacing w:line="400" w:lineRule="exact"/>
              <w:ind w:rightChars="150" w:right="300" w:firstLineChars="200" w:firstLine="576"/>
              <w:rPr>
                <w:rFonts w:hAnsi="宋体"/>
                <w:spacing w:val="24"/>
                <w:sz w:val="24"/>
              </w:rPr>
            </w:pPr>
          </w:p>
        </w:tc>
        <w:tc>
          <w:tcPr>
            <w:tcW w:w="1300" w:type="dxa"/>
            <w:vAlign w:val="center"/>
          </w:tcPr>
          <w:p w:rsidR="00EA3569" w:rsidRDefault="00EA3569" w:rsidP="00EA3569">
            <w:pPr>
              <w:spacing w:line="400" w:lineRule="exact"/>
              <w:ind w:rightChars="150" w:right="300" w:firstLineChars="200" w:firstLine="576"/>
              <w:rPr>
                <w:rFonts w:hAnsi="宋体"/>
                <w:spacing w:val="24"/>
                <w:sz w:val="24"/>
              </w:rPr>
            </w:pPr>
          </w:p>
        </w:tc>
        <w:tc>
          <w:tcPr>
            <w:tcW w:w="1313" w:type="dxa"/>
            <w:vAlign w:val="center"/>
          </w:tcPr>
          <w:p w:rsidR="00EA3569" w:rsidRDefault="00EA3569" w:rsidP="00EA3569">
            <w:pPr>
              <w:spacing w:line="400" w:lineRule="exact"/>
              <w:ind w:rightChars="150" w:right="300" w:firstLineChars="200" w:firstLine="576"/>
              <w:rPr>
                <w:rFonts w:hAnsi="宋体"/>
                <w:spacing w:val="24"/>
                <w:sz w:val="24"/>
              </w:rPr>
            </w:pPr>
          </w:p>
        </w:tc>
        <w:tc>
          <w:tcPr>
            <w:tcW w:w="1047" w:type="dxa"/>
            <w:vAlign w:val="center"/>
          </w:tcPr>
          <w:p w:rsidR="00EA3569" w:rsidRDefault="00EA3569" w:rsidP="00EA3569">
            <w:pPr>
              <w:spacing w:line="400" w:lineRule="exact"/>
              <w:ind w:rightChars="150" w:right="300" w:firstLineChars="200" w:firstLine="576"/>
              <w:rPr>
                <w:rFonts w:hAnsi="宋体"/>
                <w:spacing w:val="24"/>
                <w:sz w:val="24"/>
              </w:rPr>
            </w:pPr>
          </w:p>
        </w:tc>
      </w:tr>
      <w:tr w:rsidR="00EA3569" w:rsidTr="00EA3569">
        <w:trPr>
          <w:trHeight w:val="687"/>
          <w:jc w:val="center"/>
        </w:trPr>
        <w:tc>
          <w:tcPr>
            <w:tcW w:w="8973" w:type="dxa"/>
            <w:gridSpan w:val="6"/>
            <w:vAlign w:val="center"/>
          </w:tcPr>
          <w:p w:rsidR="00EA3569" w:rsidRDefault="00EA3569" w:rsidP="00EA3569">
            <w:pPr>
              <w:spacing w:line="400" w:lineRule="exact"/>
              <w:ind w:rightChars="150" w:right="300" w:firstLineChars="200" w:firstLine="480"/>
              <w:rPr>
                <w:rFonts w:hAnsi="宋体"/>
                <w:spacing w:val="24"/>
                <w:sz w:val="24"/>
              </w:rPr>
            </w:pPr>
            <w:r>
              <w:rPr>
                <w:rFonts w:hAnsi="宋体" w:hint="eastAsia"/>
                <w:color w:val="000000"/>
                <w:sz w:val="24"/>
                <w:szCs w:val="28"/>
              </w:rPr>
              <w:t>合计（大写）：人民币</w:t>
            </w:r>
            <w:r w:rsidRPr="00763C5E">
              <w:rPr>
                <w:rFonts w:hAnsi="宋体" w:hint="eastAsia"/>
                <w:color w:val="000000"/>
                <w:sz w:val="24"/>
                <w:szCs w:val="28"/>
                <w:u w:val="single"/>
              </w:rPr>
              <w:t xml:space="preserve">          </w:t>
            </w:r>
            <w:r>
              <w:rPr>
                <w:rFonts w:hAnsi="宋体" w:hint="eastAsia"/>
                <w:color w:val="000000"/>
                <w:sz w:val="24"/>
                <w:szCs w:val="28"/>
              </w:rPr>
              <w:t>元整（￥</w:t>
            </w:r>
            <w:r w:rsidRPr="00763C5E">
              <w:rPr>
                <w:rFonts w:hAnsi="宋体" w:hint="eastAsia"/>
                <w:color w:val="000000"/>
                <w:sz w:val="24"/>
                <w:szCs w:val="28"/>
                <w:u w:val="single"/>
              </w:rPr>
              <w:t xml:space="preserve">            </w:t>
            </w:r>
            <w:r>
              <w:rPr>
                <w:rFonts w:hAnsi="宋体" w:hint="eastAsia"/>
                <w:color w:val="000000"/>
                <w:sz w:val="24"/>
                <w:szCs w:val="28"/>
              </w:rPr>
              <w:t>元）</w:t>
            </w:r>
          </w:p>
        </w:tc>
      </w:tr>
    </w:tbl>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二、价款和支付</w:t>
      </w:r>
    </w:p>
    <w:p w:rsidR="00476330" w:rsidRDefault="00476330" w:rsidP="00476330">
      <w:pPr>
        <w:spacing w:line="400" w:lineRule="exact"/>
        <w:ind w:rightChars="150" w:right="300" w:firstLineChars="200" w:firstLine="480"/>
        <w:rPr>
          <w:rFonts w:hAnsi="宋体"/>
          <w:sz w:val="24"/>
          <w:szCs w:val="24"/>
        </w:rPr>
      </w:pPr>
      <w:r>
        <w:rPr>
          <w:rFonts w:hAnsi="宋体" w:hint="eastAsia"/>
          <w:sz w:val="24"/>
          <w:szCs w:val="24"/>
        </w:rPr>
        <w:t>1、合同价款：</w:t>
      </w:r>
      <w:r w:rsidR="00EA3569">
        <w:rPr>
          <w:rFonts w:hAnsi="宋体" w:hint="eastAsia"/>
          <w:sz w:val="24"/>
          <w:szCs w:val="24"/>
        </w:rPr>
        <w:t>人民币</w:t>
      </w:r>
      <w:r w:rsidR="00EA3569" w:rsidRPr="00763C5E">
        <w:rPr>
          <w:rFonts w:hAnsi="宋体" w:hint="eastAsia"/>
          <w:color w:val="000000"/>
          <w:sz w:val="24"/>
          <w:szCs w:val="28"/>
          <w:u w:val="single"/>
        </w:rPr>
        <w:t xml:space="preserve">          </w:t>
      </w:r>
      <w:r w:rsidR="00EA3569">
        <w:rPr>
          <w:rFonts w:hAnsi="宋体" w:hint="eastAsia"/>
          <w:sz w:val="24"/>
          <w:szCs w:val="24"/>
        </w:rPr>
        <w:t>元整（￥</w:t>
      </w:r>
      <w:r w:rsidR="00EA3569" w:rsidRPr="00763C5E">
        <w:rPr>
          <w:rFonts w:hAnsi="宋体" w:hint="eastAsia"/>
          <w:color w:val="000000"/>
          <w:sz w:val="24"/>
          <w:szCs w:val="28"/>
          <w:u w:val="single"/>
        </w:rPr>
        <w:t xml:space="preserve">          </w:t>
      </w:r>
      <w:r w:rsidR="00EA3569">
        <w:rPr>
          <w:rFonts w:hAnsi="宋体" w:hint="eastAsia"/>
          <w:sz w:val="24"/>
          <w:szCs w:val="24"/>
        </w:rPr>
        <w:t>元）</w:t>
      </w:r>
      <w:r>
        <w:rPr>
          <w:rFonts w:hAnsi="宋体" w:hint="eastAsia"/>
          <w:sz w:val="24"/>
          <w:szCs w:val="24"/>
        </w:rPr>
        <w:t>。</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2、价款支付：</w:t>
      </w:r>
    </w:p>
    <w:p w:rsidR="00476330" w:rsidRDefault="00476330" w:rsidP="00476330">
      <w:pPr>
        <w:widowControl/>
        <w:spacing w:line="400" w:lineRule="exact"/>
        <w:ind w:firstLineChars="200" w:firstLine="480"/>
        <w:rPr>
          <w:rFonts w:hAnsi="宋体" w:cs="宋体"/>
          <w:sz w:val="24"/>
        </w:rPr>
      </w:pPr>
      <w:r>
        <w:rPr>
          <w:rFonts w:hAnsi="宋体" w:cs="宋体"/>
          <w:sz w:val="24"/>
        </w:rPr>
        <w:t>（1）</w:t>
      </w:r>
      <w:r>
        <w:rPr>
          <w:rFonts w:hAnsi="宋体" w:cs="宋体" w:hint="eastAsia"/>
          <w:sz w:val="24"/>
        </w:rPr>
        <w:t>本工程合同签订后支付预付款</w:t>
      </w:r>
      <w:r>
        <w:rPr>
          <w:rFonts w:hAnsi="宋体" w:cs="宋体" w:hint="eastAsia"/>
          <w:sz w:val="24"/>
          <w:u w:val="single"/>
        </w:rPr>
        <w:t xml:space="preserve"> 30%  </w:t>
      </w:r>
      <w:r>
        <w:rPr>
          <w:rFonts w:hAnsi="宋体" w:cs="宋体" w:hint="eastAsia"/>
          <w:sz w:val="24"/>
        </w:rPr>
        <w:t>，工程进度完成100%时支付</w:t>
      </w:r>
      <w:r>
        <w:rPr>
          <w:rFonts w:hAnsi="宋体" w:cs="宋体" w:hint="eastAsia"/>
          <w:sz w:val="24"/>
          <w:u w:val="single"/>
        </w:rPr>
        <w:t xml:space="preserve"> 50% </w:t>
      </w:r>
      <w:r>
        <w:rPr>
          <w:rFonts w:hAnsi="宋体" w:cs="宋体" w:hint="eastAsia"/>
          <w:sz w:val="24"/>
        </w:rPr>
        <w:t>。余款在工程完工后由甲方验收通过后并经结算审计后再行支付。</w:t>
      </w:r>
    </w:p>
    <w:p w:rsidR="00476330" w:rsidRDefault="00476330" w:rsidP="00476330">
      <w:pPr>
        <w:widowControl/>
        <w:spacing w:line="400" w:lineRule="exact"/>
        <w:ind w:firstLineChars="200" w:firstLine="480"/>
        <w:rPr>
          <w:rFonts w:hAnsi="宋体" w:cs="宋体"/>
          <w:sz w:val="24"/>
        </w:rPr>
      </w:pPr>
      <w:r>
        <w:rPr>
          <w:rFonts w:hAnsi="宋体" w:cs="宋体"/>
          <w:sz w:val="24"/>
        </w:rPr>
        <w:t>（2）</w:t>
      </w:r>
      <w:r>
        <w:rPr>
          <w:rFonts w:hAnsi="宋体" w:cs="宋体" w:hint="eastAsia"/>
          <w:sz w:val="24"/>
        </w:rPr>
        <w:t>审计费用承担执行《江苏省省属高校建设工程项目审计实施办法》相关规定：</w:t>
      </w:r>
    </w:p>
    <w:p w:rsidR="00476330" w:rsidRDefault="00476330" w:rsidP="00476330">
      <w:pPr>
        <w:widowControl/>
        <w:spacing w:line="400" w:lineRule="exact"/>
        <w:ind w:firstLineChars="200" w:firstLine="480"/>
        <w:rPr>
          <w:rFonts w:hAnsi="宋体" w:cs="宋体"/>
          <w:sz w:val="24"/>
        </w:rPr>
      </w:pPr>
      <w:r>
        <w:rPr>
          <w:rFonts w:hAnsi="宋体" w:cs="宋体" w:hint="eastAsia"/>
          <w:sz w:val="24"/>
        </w:rPr>
        <w:t>①单项工程核减率超过10%的，其审计费用全部由乙方承担，并由甲方从乙方工程款中扣除(下同)；</w:t>
      </w:r>
    </w:p>
    <w:p w:rsidR="00476330" w:rsidRDefault="00476330" w:rsidP="00476330">
      <w:pPr>
        <w:widowControl/>
        <w:spacing w:line="400" w:lineRule="exact"/>
        <w:ind w:firstLineChars="200" w:firstLine="480"/>
        <w:rPr>
          <w:rFonts w:hAnsi="宋体" w:cs="宋体"/>
          <w:sz w:val="24"/>
        </w:rPr>
      </w:pPr>
      <w:r>
        <w:rPr>
          <w:rFonts w:hAnsi="宋体" w:cs="宋体" w:hint="eastAsia"/>
          <w:sz w:val="24"/>
        </w:rPr>
        <w:t>②单项工程核减率在8%-10%（含10%）之间的，其审计费用由甲方承担20%，乙方承担80%；</w:t>
      </w:r>
    </w:p>
    <w:p w:rsidR="00476330" w:rsidRDefault="00476330" w:rsidP="00476330">
      <w:pPr>
        <w:widowControl/>
        <w:spacing w:line="400" w:lineRule="exact"/>
        <w:ind w:firstLineChars="200" w:firstLine="480"/>
        <w:rPr>
          <w:rFonts w:hAnsi="宋体" w:cs="宋体"/>
          <w:sz w:val="24"/>
        </w:rPr>
      </w:pPr>
      <w:r>
        <w:rPr>
          <w:rFonts w:hAnsi="宋体" w:cs="宋体" w:hint="eastAsia"/>
          <w:sz w:val="24"/>
        </w:rPr>
        <w:lastRenderedPageBreak/>
        <w:t>③单项工程核减率在5%-8%（含8%）之间的，其审计费用由乙方承担20%，甲方承担80%；</w:t>
      </w:r>
    </w:p>
    <w:p w:rsidR="00476330" w:rsidRDefault="00476330" w:rsidP="00476330">
      <w:pPr>
        <w:widowControl/>
        <w:spacing w:line="400" w:lineRule="exact"/>
        <w:ind w:firstLineChars="200" w:firstLine="480"/>
        <w:rPr>
          <w:rFonts w:hAnsi="宋体" w:cs="宋体"/>
          <w:sz w:val="24"/>
        </w:rPr>
      </w:pPr>
      <w:r>
        <w:rPr>
          <w:rFonts w:hAnsi="宋体" w:cs="宋体" w:hint="eastAsia"/>
          <w:sz w:val="24"/>
        </w:rPr>
        <w:t>④单项工程核减率在5%及以下的，其审计费用由甲方承担。</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三、质量保证期：</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质量保证期为年（自安装调试完毕并经验收通过之日起计）。</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四、工程期限及进度</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合同签订后</w:t>
      </w:r>
      <w:r w:rsidR="00F37031">
        <w:rPr>
          <w:rFonts w:hAnsi="宋体"/>
          <w:color w:val="000000"/>
          <w:sz w:val="24"/>
          <w:szCs w:val="28"/>
        </w:rPr>
        <w:t>__</w:t>
      </w:r>
      <w:r>
        <w:rPr>
          <w:rFonts w:hAnsi="宋体" w:hint="eastAsia"/>
          <w:color w:val="000000"/>
          <w:sz w:val="24"/>
          <w:szCs w:val="28"/>
        </w:rPr>
        <w:t>个工作日内完成所有工作并交付甲方。</w:t>
      </w:r>
    </w:p>
    <w:p w:rsidR="00476330" w:rsidRDefault="00476330" w:rsidP="00476330">
      <w:pPr>
        <w:widowControl/>
        <w:tabs>
          <w:tab w:val="left" w:pos="1980"/>
        </w:tabs>
        <w:snapToGrid w:val="0"/>
        <w:spacing w:before="19" w:line="400" w:lineRule="exact"/>
        <w:rPr>
          <w:rFonts w:hAnsi="宋体"/>
          <w:b/>
          <w:color w:val="000000"/>
          <w:sz w:val="24"/>
          <w:szCs w:val="28"/>
        </w:rPr>
      </w:pPr>
      <w:r>
        <w:rPr>
          <w:rFonts w:hAnsi="宋体" w:hint="eastAsia"/>
          <w:b/>
          <w:color w:val="000000"/>
          <w:sz w:val="24"/>
          <w:szCs w:val="28"/>
        </w:rPr>
        <w:t>五、履约保证金：</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甲乙双方签订合同后，乙方的投标保证金自动转为合同履约保证金，甲方于乙方完全履行相关合同义务后15日内无息返还。</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六、工程分包</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未经甲方书面同意，乙方不得将整个合同全部或部分以任何方式分包出去。</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七、工程质量及安全责任</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1、乙方必须严格按照</w:t>
      </w:r>
      <w:r w:rsidR="00F37031">
        <w:rPr>
          <w:rFonts w:hAnsi="宋体" w:hint="eastAsia"/>
          <w:color w:val="000000"/>
          <w:sz w:val="24"/>
          <w:szCs w:val="28"/>
        </w:rPr>
        <w:t>采购</w:t>
      </w:r>
      <w:r w:rsidR="00F37031">
        <w:rPr>
          <w:rFonts w:hAnsi="宋体"/>
          <w:color w:val="000000"/>
          <w:sz w:val="24"/>
          <w:szCs w:val="28"/>
        </w:rPr>
        <w:t>文件及相应文件</w:t>
      </w:r>
      <w:r>
        <w:rPr>
          <w:rFonts w:hAnsi="宋体" w:hint="eastAsia"/>
          <w:color w:val="000000"/>
          <w:sz w:val="24"/>
          <w:szCs w:val="28"/>
        </w:rPr>
        <w:t>施工验收标准进行施工，满足国家及地方施工验收规范和质量评定规程优良级标准的要求，杜绝重大质量事故和质量管理事故的发生。达不到验收条件的部分，甲方有权要求乙方返工，直到符合本合同条件。由乙方承担返工的工时及材料费用，工期不顺延。</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2、施工中由乙方的原因造成的一切安全责任及事故由乙方完全负责。</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八、工程验收</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1、竣工工程验收，以行业相关标准及甲乙双方竞争性谈判采购文件、谈判响应文等件为依据。</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2、乙方在从竣工验收合格之日起10日内移交工程竣工资料叁套。</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九、违约责任</w:t>
      </w:r>
    </w:p>
    <w:p w:rsidR="00476330" w:rsidRDefault="00476330" w:rsidP="00476330">
      <w:pPr>
        <w:widowControl/>
        <w:tabs>
          <w:tab w:val="left" w:pos="1980"/>
        </w:tabs>
        <w:snapToGrid w:val="0"/>
        <w:spacing w:before="19" w:line="400" w:lineRule="exact"/>
        <w:ind w:firstLineChars="200" w:firstLine="480"/>
        <w:rPr>
          <w:rFonts w:hAnsi="宋体"/>
          <w:sz w:val="24"/>
        </w:rPr>
      </w:pPr>
      <w:r>
        <w:rPr>
          <w:rFonts w:hAnsi="宋体" w:hint="eastAsia"/>
          <w:sz w:val="24"/>
        </w:rPr>
        <w:t>1、乙方的责任：工程质量不符合合同规定的，负责无偿修理或返工，直至工程质量达到合同要求，因此造成工期延误的，乙方按500元 /天偿付逾期违约金并赔偿由此引起的损失。若工程质量严重不合格或工期迟延 10 天以上，甲方</w:t>
      </w:r>
      <w:r w:rsidR="00F37031">
        <w:rPr>
          <w:rFonts w:hAnsi="宋体" w:hint="eastAsia"/>
          <w:sz w:val="24"/>
        </w:rPr>
        <w:t>可单方解除本合同，并有权不支付合同价款，</w:t>
      </w:r>
      <w:r w:rsidR="00F37031">
        <w:rPr>
          <w:rFonts w:hAnsi="宋体"/>
          <w:sz w:val="24"/>
        </w:rPr>
        <w:t>乙方赔偿由此造成的损失。</w:t>
      </w:r>
    </w:p>
    <w:p w:rsidR="00476330" w:rsidRDefault="00476330" w:rsidP="00476330">
      <w:pPr>
        <w:widowControl/>
        <w:tabs>
          <w:tab w:val="left" w:pos="1980"/>
        </w:tabs>
        <w:snapToGrid w:val="0"/>
        <w:spacing w:before="19" w:line="400" w:lineRule="exact"/>
        <w:ind w:firstLineChars="200" w:firstLine="480"/>
        <w:rPr>
          <w:rFonts w:hAnsi="宋体"/>
          <w:sz w:val="24"/>
        </w:rPr>
      </w:pPr>
      <w:r>
        <w:rPr>
          <w:rFonts w:hAnsi="宋体" w:hint="eastAsia"/>
          <w:sz w:val="24"/>
        </w:rPr>
        <w:t>2、甲方的责任：专人配合乙方进行工程施工所涉及的所有协调，以保证工程施工的顺利进行。工程未经验收，甲方提前使用或擅自动用，由此而发生的质量或其他问题，由甲方承担责任。</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十、不可抗力</w:t>
      </w:r>
    </w:p>
    <w:p w:rsidR="00476330" w:rsidRDefault="00476330" w:rsidP="00476330">
      <w:pPr>
        <w:widowControl/>
        <w:tabs>
          <w:tab w:val="left" w:pos="1980"/>
        </w:tabs>
        <w:snapToGrid w:val="0"/>
        <w:spacing w:before="19" w:line="400" w:lineRule="exact"/>
        <w:ind w:firstLineChars="200" w:firstLine="480"/>
        <w:rPr>
          <w:rFonts w:hAnsi="宋体"/>
          <w:sz w:val="24"/>
        </w:rPr>
      </w:pPr>
      <w:r>
        <w:rPr>
          <w:rFonts w:hAnsi="宋体" w:hint="eastAsia"/>
          <w:sz w:val="24"/>
        </w:rPr>
        <w:lastRenderedPageBreak/>
        <w:t>1．如果双方中任何一方由于战争、严重火灾、水灾、台风和地震以及其它经双方同意属于不可抗力的事件，致使合同履行受阻时，履行合同的期限应予以延长，延长的期限应相当于事件所影响的时间。</w:t>
      </w:r>
    </w:p>
    <w:p w:rsidR="00476330" w:rsidRDefault="00476330" w:rsidP="00476330">
      <w:pPr>
        <w:widowControl/>
        <w:tabs>
          <w:tab w:val="left" w:pos="1980"/>
        </w:tabs>
        <w:snapToGrid w:val="0"/>
        <w:spacing w:before="19" w:line="400" w:lineRule="exact"/>
        <w:ind w:firstLineChars="200" w:firstLine="480"/>
        <w:rPr>
          <w:rFonts w:hAnsi="宋体"/>
          <w:sz w:val="24"/>
        </w:rPr>
      </w:pPr>
      <w:r>
        <w:rPr>
          <w:rFonts w:hAnsi="宋体" w:hint="eastAsia"/>
          <w:sz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十一、合同的解除和变更</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1、合同生效后，除法定或约定事由外，不得解除或变更。若因设计变更或特殊情况确需解除或变更合同时，要求解除或变更的一方应及时告知对方，对方在接到通知15天内予以答复，逾期未答复则视为已同意。</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2、无法定或约定理由，变更或解除合同所造成的损失由提出方负责。</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十二、组成本合同的文件包括：</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1、甲方的竞争性谈判采购文件和乙方的谈判响应文件；</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2、成交通知书；</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3、甲乙双方商定的其他必要文件。</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上述合同文件内容互为补充，如有不明确，由甲方负责解释。</w:t>
      </w:r>
    </w:p>
    <w:p w:rsidR="00476330" w:rsidRDefault="00476330" w:rsidP="00476330">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十三、合同生效及其它</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1、合同经双方代表签字并加盖单位公章后即生效。</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2、合同生效后，双方都应严格履行合同，如在履行合同过程中产生争议时，由双方当事人友好协商解决。协商不成，向南京市浦口区人民法院提起诉讼。</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3、合同在执行过程中出现的未尽事宜，双方协商解决。协商结果以“纪要”方式作为合同的附件，与合同具有同等效力。</w:t>
      </w:r>
    </w:p>
    <w:p w:rsidR="00476330" w:rsidRDefault="00476330" w:rsidP="00476330">
      <w:pPr>
        <w:spacing w:line="400" w:lineRule="exact"/>
        <w:ind w:rightChars="150" w:right="300" w:firstLineChars="200" w:firstLine="480"/>
        <w:rPr>
          <w:rFonts w:hAnsi="宋体"/>
          <w:color w:val="000000"/>
          <w:sz w:val="24"/>
          <w:szCs w:val="28"/>
        </w:rPr>
      </w:pPr>
      <w:r>
        <w:rPr>
          <w:rFonts w:hAnsi="宋体" w:hint="eastAsia"/>
          <w:color w:val="000000"/>
          <w:sz w:val="24"/>
          <w:szCs w:val="28"/>
        </w:rPr>
        <w:t xml:space="preserve">4、本合同一式六份。甲方执四份，乙方执二份。                                                                                                                                                                                                                                                </w:t>
      </w:r>
    </w:p>
    <w:tbl>
      <w:tblPr>
        <w:tblpPr w:leftFromText="180" w:rightFromText="180" w:vertAnchor="page" w:horzAnchor="margin" w:tblpY="11929"/>
        <w:tblW w:w="0" w:type="auto"/>
        <w:tblLayout w:type="fixed"/>
        <w:tblLook w:val="0000"/>
      </w:tblPr>
      <w:tblGrid>
        <w:gridCol w:w="4486"/>
        <w:gridCol w:w="4369"/>
      </w:tblGrid>
      <w:tr w:rsidR="00476330" w:rsidTr="00EA3569">
        <w:trPr>
          <w:trHeight w:val="3261"/>
        </w:trPr>
        <w:tc>
          <w:tcPr>
            <w:tcW w:w="4486" w:type="dxa"/>
          </w:tcPr>
          <w:p w:rsidR="00476330" w:rsidRDefault="00476330" w:rsidP="00EA3569">
            <w:pPr>
              <w:spacing w:line="400" w:lineRule="exact"/>
              <w:ind w:rightChars="150" w:right="300" w:firstLine="2"/>
              <w:rPr>
                <w:rFonts w:hAnsi="宋体"/>
                <w:spacing w:val="24"/>
                <w:sz w:val="24"/>
              </w:rPr>
            </w:pPr>
            <w:r>
              <w:rPr>
                <w:rFonts w:hAnsi="宋体" w:hint="eastAsia"/>
                <w:spacing w:val="24"/>
                <w:sz w:val="24"/>
              </w:rPr>
              <w:t>甲方：</w:t>
            </w:r>
          </w:p>
          <w:p w:rsidR="00476330" w:rsidRDefault="00476330" w:rsidP="00EA3569">
            <w:pPr>
              <w:spacing w:line="400" w:lineRule="exact"/>
              <w:ind w:rightChars="150" w:right="300" w:firstLine="2"/>
              <w:rPr>
                <w:rFonts w:hAnsi="宋体"/>
                <w:spacing w:val="24"/>
                <w:sz w:val="24"/>
              </w:rPr>
            </w:pPr>
            <w:r>
              <w:rPr>
                <w:rFonts w:hAnsi="宋体" w:hint="eastAsia"/>
                <w:spacing w:val="24"/>
                <w:sz w:val="24"/>
              </w:rPr>
              <w:t>单位名称（章）：南京审计学院</w:t>
            </w:r>
          </w:p>
          <w:p w:rsidR="00476330" w:rsidRDefault="00476330" w:rsidP="00EA3569">
            <w:pPr>
              <w:spacing w:line="400" w:lineRule="exact"/>
              <w:ind w:rightChars="150" w:right="300" w:firstLine="2"/>
              <w:rPr>
                <w:rFonts w:hAnsi="宋体"/>
                <w:spacing w:val="24"/>
                <w:sz w:val="24"/>
              </w:rPr>
            </w:pPr>
            <w:r>
              <w:rPr>
                <w:rFonts w:hAnsi="宋体" w:hint="eastAsia"/>
                <w:spacing w:val="24"/>
                <w:sz w:val="24"/>
              </w:rPr>
              <w:t>单位地址：</w:t>
            </w:r>
          </w:p>
          <w:p w:rsidR="00476330" w:rsidRDefault="00476330" w:rsidP="00EA3569">
            <w:pPr>
              <w:spacing w:line="400" w:lineRule="exact"/>
              <w:ind w:rightChars="150" w:right="300" w:firstLine="2"/>
              <w:rPr>
                <w:rFonts w:hAnsi="宋体"/>
                <w:spacing w:val="24"/>
                <w:sz w:val="24"/>
              </w:rPr>
            </w:pPr>
            <w:r>
              <w:rPr>
                <w:rFonts w:hAnsi="宋体" w:hint="eastAsia"/>
                <w:spacing w:val="24"/>
                <w:sz w:val="24"/>
              </w:rPr>
              <w:t>法定代表人：</w:t>
            </w:r>
          </w:p>
          <w:p w:rsidR="00476330" w:rsidRDefault="00476330" w:rsidP="00EA3569">
            <w:pPr>
              <w:spacing w:line="400" w:lineRule="exact"/>
              <w:ind w:rightChars="150" w:right="300" w:firstLine="2"/>
              <w:rPr>
                <w:rFonts w:hAnsi="宋体"/>
                <w:spacing w:val="24"/>
                <w:sz w:val="24"/>
              </w:rPr>
            </w:pPr>
            <w:r>
              <w:rPr>
                <w:rFonts w:hAnsi="宋体" w:hint="eastAsia"/>
                <w:spacing w:val="24"/>
                <w:sz w:val="24"/>
              </w:rPr>
              <w:t>开户银行：</w:t>
            </w:r>
          </w:p>
          <w:p w:rsidR="00476330" w:rsidRDefault="00476330" w:rsidP="00EA3569">
            <w:pPr>
              <w:spacing w:line="400" w:lineRule="exact"/>
              <w:ind w:rightChars="150" w:right="300" w:firstLine="2"/>
              <w:rPr>
                <w:rFonts w:hAnsi="宋体"/>
                <w:spacing w:val="24"/>
                <w:sz w:val="24"/>
              </w:rPr>
            </w:pPr>
            <w:r>
              <w:rPr>
                <w:rFonts w:hAnsi="宋体" w:hint="eastAsia"/>
                <w:spacing w:val="24"/>
                <w:sz w:val="24"/>
              </w:rPr>
              <w:t>账号：</w:t>
            </w:r>
          </w:p>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邮政编码：</w:t>
            </w:r>
          </w:p>
        </w:tc>
        <w:tc>
          <w:tcPr>
            <w:tcW w:w="4369" w:type="dxa"/>
          </w:tcPr>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乙方：</w:t>
            </w:r>
          </w:p>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 xml:space="preserve">单位名称（章）：               </w:t>
            </w:r>
          </w:p>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单位地址：</w:t>
            </w:r>
          </w:p>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法定代表人：</w:t>
            </w:r>
          </w:p>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委托代理人：</w:t>
            </w:r>
          </w:p>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电话：</w:t>
            </w:r>
          </w:p>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开户银行：</w:t>
            </w:r>
          </w:p>
          <w:p w:rsidR="00476330" w:rsidRDefault="00476330" w:rsidP="00EA3569">
            <w:pPr>
              <w:spacing w:line="400" w:lineRule="exact"/>
              <w:ind w:leftChars="-5" w:left="2" w:rightChars="150" w:right="300" w:hangingChars="4" w:hanging="12"/>
              <w:rPr>
                <w:rFonts w:hAnsi="宋体"/>
                <w:spacing w:val="24"/>
                <w:sz w:val="24"/>
              </w:rPr>
            </w:pPr>
            <w:r>
              <w:rPr>
                <w:rFonts w:hAnsi="宋体" w:hint="eastAsia"/>
                <w:spacing w:val="24"/>
                <w:sz w:val="24"/>
              </w:rPr>
              <w:t>账号：</w:t>
            </w:r>
          </w:p>
          <w:p w:rsidR="00476330" w:rsidRDefault="00476330" w:rsidP="00EA3569">
            <w:pPr>
              <w:spacing w:line="400" w:lineRule="exact"/>
              <w:ind w:rightChars="150" w:right="300" w:firstLine="2"/>
              <w:rPr>
                <w:rFonts w:hAnsi="宋体"/>
                <w:spacing w:val="24"/>
                <w:sz w:val="24"/>
              </w:rPr>
            </w:pPr>
            <w:r>
              <w:rPr>
                <w:rFonts w:hAnsi="宋体" w:hint="eastAsia"/>
                <w:spacing w:val="24"/>
                <w:sz w:val="24"/>
              </w:rPr>
              <w:t>邮政编码：</w:t>
            </w:r>
          </w:p>
        </w:tc>
      </w:tr>
    </w:tbl>
    <w:p w:rsidR="0006570C" w:rsidRPr="00C50781" w:rsidRDefault="0006570C">
      <w:pPr>
        <w:pStyle w:val="1"/>
        <w:spacing w:before="0" w:after="0" w:line="360" w:lineRule="auto"/>
        <w:jc w:val="center"/>
        <w:rPr>
          <w:rFonts w:hAnsi="宋体"/>
        </w:rPr>
      </w:pPr>
      <w:bookmarkStart w:id="81" w:name="_Toc445816639"/>
      <w:r w:rsidRPr="00C50781">
        <w:rPr>
          <w:rFonts w:hAnsi="宋体" w:hint="eastAsia"/>
        </w:rPr>
        <w:lastRenderedPageBreak/>
        <w:t>第四章  谈判响应文件格式</w:t>
      </w:r>
      <w:bookmarkEnd w:id="80"/>
      <w:bookmarkEnd w:id="81"/>
    </w:p>
    <w:p w:rsidR="0006570C" w:rsidRPr="00C50781" w:rsidRDefault="0006570C">
      <w:pPr>
        <w:widowControl/>
        <w:rPr>
          <w:rFonts w:hAnsi="宋体"/>
          <w:b/>
          <w:sz w:val="24"/>
          <w:szCs w:val="28"/>
          <w:u w:val="single"/>
        </w:rPr>
      </w:pPr>
      <w:r w:rsidRPr="00C50781">
        <w:rPr>
          <w:rFonts w:hAnsi="宋体" w:hint="eastAsia"/>
          <w:b/>
          <w:sz w:val="24"/>
          <w:szCs w:val="28"/>
          <w:u w:val="single"/>
        </w:rPr>
        <w:t>注：请谈判供应商按照以下文件的要求格式、内容，顺序制作谈判响应文件，并请编制目录及页码，否则可能将影响对谈判响应文件的评价。</w:t>
      </w:r>
    </w:p>
    <w:p w:rsidR="0006570C" w:rsidRPr="00C50781" w:rsidRDefault="0006570C">
      <w:pPr>
        <w:pStyle w:val="2"/>
        <w:spacing w:before="0" w:after="0" w:line="240" w:lineRule="auto"/>
        <w:rPr>
          <w:rFonts w:ascii="宋体" w:eastAsia="宋体" w:hAnsi="宋体"/>
        </w:rPr>
      </w:pPr>
      <w:bookmarkStart w:id="82" w:name="_Toc153360200"/>
      <w:bookmarkStart w:id="83" w:name="_Toc279410006"/>
      <w:bookmarkStart w:id="84" w:name="_Toc445816640"/>
      <w:r w:rsidRPr="00C50781">
        <w:rPr>
          <w:rFonts w:ascii="宋体" w:eastAsia="宋体" w:hAnsi="宋体" w:hint="eastAsia"/>
        </w:rPr>
        <w:t>一、谈判函、谈判报价及项目相关文件</w:t>
      </w:r>
      <w:bookmarkEnd w:id="82"/>
      <w:bookmarkEnd w:id="83"/>
      <w:bookmarkEnd w:id="84"/>
    </w:p>
    <w:p w:rsidR="0006570C" w:rsidRPr="00C50781" w:rsidRDefault="0006570C">
      <w:pPr>
        <w:pStyle w:val="3"/>
        <w:autoSpaceDE/>
        <w:autoSpaceDN/>
        <w:adjustRightInd/>
        <w:spacing w:before="0" w:after="0" w:line="240" w:lineRule="auto"/>
        <w:rPr>
          <w:rFonts w:hAnsi="宋体"/>
          <w:kern w:val="2"/>
          <w:sz w:val="30"/>
          <w:szCs w:val="30"/>
        </w:rPr>
      </w:pPr>
      <w:bookmarkStart w:id="85" w:name="_Toc279410007"/>
      <w:bookmarkStart w:id="86" w:name="_Toc445816641"/>
      <w:r w:rsidRPr="00C50781">
        <w:rPr>
          <w:rFonts w:hAnsi="宋体" w:hint="eastAsia"/>
          <w:kern w:val="2"/>
          <w:sz w:val="30"/>
          <w:szCs w:val="30"/>
        </w:rPr>
        <w:t>1.竞争性谈判函</w:t>
      </w:r>
      <w:bookmarkEnd w:id="85"/>
      <w:bookmarkEnd w:id="86"/>
    </w:p>
    <w:p w:rsidR="0006570C" w:rsidRPr="00C50781" w:rsidRDefault="00D20425">
      <w:pPr>
        <w:widowControl/>
        <w:spacing w:before="19" w:line="360" w:lineRule="auto"/>
        <w:rPr>
          <w:rFonts w:hAnsi="宋体"/>
          <w:b/>
          <w:sz w:val="24"/>
          <w:szCs w:val="24"/>
        </w:rPr>
      </w:pPr>
      <w:r>
        <w:rPr>
          <w:rFonts w:hAnsi="宋体" w:hint="eastAsia"/>
          <w:sz w:val="24"/>
          <w:szCs w:val="24"/>
        </w:rPr>
        <w:t>南京审计大学</w:t>
      </w:r>
      <w:r w:rsidR="0006570C" w:rsidRPr="00C50781">
        <w:rPr>
          <w:rFonts w:hAnsi="宋体" w:hint="eastAsia"/>
          <w:sz w:val="24"/>
          <w:szCs w:val="24"/>
        </w:rPr>
        <w:t>：</w:t>
      </w:r>
    </w:p>
    <w:p w:rsidR="0006570C" w:rsidRPr="00C50781" w:rsidRDefault="0006570C">
      <w:pPr>
        <w:spacing w:line="360" w:lineRule="auto"/>
        <w:ind w:firstLineChars="200" w:firstLine="480"/>
        <w:rPr>
          <w:rFonts w:hAnsi="宋体"/>
          <w:sz w:val="24"/>
          <w:szCs w:val="24"/>
        </w:rPr>
      </w:pPr>
      <w:r w:rsidRPr="00C50781">
        <w:rPr>
          <w:rFonts w:hAnsi="宋体" w:hint="eastAsia"/>
          <w:sz w:val="24"/>
          <w:szCs w:val="24"/>
        </w:rPr>
        <w:t>你方</w:t>
      </w:r>
      <w:r w:rsidR="00EA3569" w:rsidRPr="00577716">
        <w:rPr>
          <w:rFonts w:hAnsi="宋体" w:hint="eastAsia"/>
          <w:sz w:val="24"/>
          <w:szCs w:val="24"/>
          <w:u w:val="single"/>
        </w:rPr>
        <w:t xml:space="preserve">      </w:t>
      </w:r>
      <w:r w:rsidRPr="00C50781">
        <w:rPr>
          <w:rFonts w:hAnsi="宋体" w:hint="eastAsia"/>
          <w:sz w:val="24"/>
          <w:szCs w:val="24"/>
        </w:rPr>
        <w:t>号谈判采购文件（包括更正公告，如果有的话）收悉，我方经详细审阅和研究，现决定参加竞争性谈判。</w:t>
      </w:r>
    </w:p>
    <w:p w:rsidR="0006570C" w:rsidRPr="00C50781" w:rsidRDefault="0006570C">
      <w:pPr>
        <w:widowControl/>
        <w:snapToGrid w:val="0"/>
        <w:spacing w:before="19" w:line="360" w:lineRule="auto"/>
        <w:ind w:firstLine="555"/>
        <w:rPr>
          <w:rFonts w:hAnsi="宋体"/>
          <w:sz w:val="24"/>
          <w:szCs w:val="24"/>
        </w:rPr>
      </w:pPr>
      <w:r w:rsidRPr="00C50781">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06570C" w:rsidRPr="00C50781" w:rsidRDefault="0006570C">
      <w:pPr>
        <w:widowControl/>
        <w:spacing w:line="360" w:lineRule="auto"/>
        <w:ind w:firstLineChars="200" w:firstLine="480"/>
        <w:rPr>
          <w:rFonts w:hAnsi="宋体"/>
          <w:sz w:val="24"/>
          <w:szCs w:val="24"/>
        </w:rPr>
      </w:pPr>
      <w:r w:rsidRPr="00C50781">
        <w:rPr>
          <w:rFonts w:hAnsi="宋体" w:hint="eastAsia"/>
          <w:sz w:val="24"/>
          <w:szCs w:val="24"/>
        </w:rPr>
        <w:t>2．我方接受谈判采购文件的所有的条款和规定。</w:t>
      </w:r>
    </w:p>
    <w:p w:rsidR="0006570C" w:rsidRPr="00C50781" w:rsidRDefault="0006570C">
      <w:pPr>
        <w:spacing w:line="360" w:lineRule="auto"/>
        <w:rPr>
          <w:rFonts w:hAnsi="宋体"/>
          <w:sz w:val="24"/>
          <w:szCs w:val="24"/>
        </w:rPr>
      </w:pPr>
      <w:r w:rsidRPr="00C50781">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Pr="00C50781" w:rsidRDefault="0006570C">
      <w:pPr>
        <w:spacing w:line="360" w:lineRule="auto"/>
        <w:rPr>
          <w:rFonts w:hAnsi="宋体"/>
          <w:sz w:val="24"/>
          <w:szCs w:val="24"/>
        </w:rPr>
      </w:pPr>
      <w:r w:rsidRPr="00C50781">
        <w:rPr>
          <w:rFonts w:hAnsi="宋体" w:hint="eastAsia"/>
          <w:sz w:val="24"/>
          <w:szCs w:val="24"/>
        </w:rPr>
        <w:t xml:space="preserve">    4．我方同意提供采购人要求的有关本次竞争性谈判的所有资料。</w:t>
      </w:r>
    </w:p>
    <w:p w:rsidR="0006570C" w:rsidRPr="00C50781" w:rsidRDefault="0006570C">
      <w:pPr>
        <w:spacing w:line="360" w:lineRule="auto"/>
        <w:rPr>
          <w:rFonts w:hAnsi="宋体"/>
          <w:sz w:val="24"/>
          <w:szCs w:val="24"/>
        </w:rPr>
      </w:pPr>
      <w:r w:rsidRPr="00C50781">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06570C" w:rsidRPr="00C50781" w:rsidRDefault="0006570C">
      <w:pPr>
        <w:spacing w:line="360" w:lineRule="auto"/>
        <w:rPr>
          <w:rFonts w:hAnsi="宋体"/>
          <w:sz w:val="24"/>
          <w:szCs w:val="24"/>
        </w:rPr>
      </w:pPr>
      <w:r w:rsidRPr="00C50781">
        <w:rPr>
          <w:rFonts w:hAnsi="宋体" w:hint="eastAsia"/>
          <w:sz w:val="24"/>
          <w:szCs w:val="24"/>
        </w:rPr>
        <w:t xml:space="preserve">    6．如果我方成交，为执行合同，我方将按谈判供应商须知有关要求提供必要的履约保证。</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rPr>
      </w:pPr>
      <w:r w:rsidRPr="00C50781">
        <w:rPr>
          <w:rFonts w:hAnsi="宋体" w:hint="eastAsia"/>
          <w:sz w:val="24"/>
          <w:szCs w:val="24"/>
        </w:rPr>
        <w:t>供应商名称：</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地址：邮编：</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电话：传真：</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授权代表签字：</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职务：</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日期：</w:t>
      </w:r>
    </w:p>
    <w:p w:rsidR="0006570C" w:rsidRPr="00C50781" w:rsidRDefault="0006570C">
      <w:pPr>
        <w:pStyle w:val="3"/>
        <w:spacing w:line="360" w:lineRule="auto"/>
        <w:rPr>
          <w:rFonts w:hAnsi="宋体"/>
          <w:kern w:val="2"/>
          <w:sz w:val="30"/>
          <w:szCs w:val="30"/>
        </w:rPr>
      </w:pPr>
      <w:bookmarkStart w:id="87" w:name="_Toc279410008"/>
      <w:bookmarkStart w:id="88" w:name="_Toc445816642"/>
      <w:r w:rsidRPr="00C50781">
        <w:rPr>
          <w:rFonts w:hAnsi="宋体" w:hint="eastAsia"/>
        </w:rPr>
        <w:lastRenderedPageBreak/>
        <w:t>2.报价一览表</w:t>
      </w:r>
      <w:bookmarkEnd w:id="87"/>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C50781" w:rsidRPr="00C50781">
        <w:trPr>
          <w:trHeight w:val="589"/>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项目</w:t>
            </w:r>
          </w:p>
        </w:tc>
        <w:tc>
          <w:tcPr>
            <w:tcW w:w="7083" w:type="dxa"/>
            <w:gridSpan w:val="3"/>
            <w:vAlign w:val="center"/>
          </w:tcPr>
          <w:p w:rsidR="0006570C" w:rsidRPr="00C50781" w:rsidRDefault="0006570C">
            <w:pPr>
              <w:topLinePunct/>
              <w:snapToGrid w:val="0"/>
              <w:spacing w:line="360" w:lineRule="auto"/>
              <w:jc w:val="center"/>
              <w:rPr>
                <w:rFonts w:hAnsi="宋体" w:cs="宋体"/>
                <w:bCs/>
                <w:sz w:val="24"/>
                <w:szCs w:val="24"/>
              </w:rPr>
            </w:pPr>
          </w:p>
        </w:tc>
      </w:tr>
      <w:tr w:rsidR="00C50781" w:rsidRPr="00C50781">
        <w:trPr>
          <w:cantSplit/>
          <w:trHeight w:val="1171"/>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谈判</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报价</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总计</w:t>
            </w:r>
          </w:p>
        </w:tc>
        <w:tc>
          <w:tcPr>
            <w:tcW w:w="7083" w:type="dxa"/>
            <w:gridSpan w:val="3"/>
            <w:vAlign w:val="center"/>
          </w:tcPr>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人民币（大写）拾万仟佰拾元整</w:t>
            </w:r>
          </w:p>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（¥元）</w:t>
            </w:r>
          </w:p>
        </w:tc>
      </w:tr>
      <w:tr w:rsidR="00C50781" w:rsidRPr="00C50781">
        <w:trPr>
          <w:cantSplit/>
          <w:trHeight w:val="800"/>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交付期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c>
          <w:tcPr>
            <w:tcW w:w="2361" w:type="dxa"/>
            <w:vAlign w:val="center"/>
          </w:tcPr>
          <w:p w:rsidR="0006570C" w:rsidRPr="00C50781" w:rsidRDefault="00B56A24">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widowControl/>
        <w:topLinePunct/>
        <w:snapToGrid w:val="0"/>
        <w:spacing w:before="4" w:line="360" w:lineRule="auto"/>
        <w:rPr>
          <w:rFonts w:hAnsi="宋体"/>
          <w:bCs/>
          <w:sz w:val="21"/>
          <w:szCs w:val="21"/>
        </w:rPr>
      </w:pPr>
      <w:r w:rsidRPr="00C50781">
        <w:rPr>
          <w:rFonts w:hAnsi="宋体" w:hint="eastAsia"/>
          <w:bCs/>
          <w:sz w:val="24"/>
          <w:szCs w:val="24"/>
        </w:rPr>
        <w:t>注</w:t>
      </w:r>
      <w:r w:rsidRPr="00C50781">
        <w:rPr>
          <w:rFonts w:hAnsi="宋体" w:hint="eastAsia"/>
          <w:bCs/>
          <w:sz w:val="21"/>
          <w:szCs w:val="21"/>
        </w:rPr>
        <w:t>:（1）谈判报价应包括竞争性谈判采购文件所规定的范围的全部内容。</w:t>
      </w:r>
    </w:p>
    <w:p w:rsidR="0006570C" w:rsidRPr="00C50781" w:rsidRDefault="0006570C">
      <w:pPr>
        <w:widowControl/>
        <w:tabs>
          <w:tab w:val="left" w:pos="360"/>
        </w:tabs>
        <w:snapToGrid w:val="0"/>
        <w:spacing w:before="67" w:line="360" w:lineRule="auto"/>
        <w:ind w:leftChars="-29" w:left="-58" w:right="-360" w:firstLineChars="183" w:firstLine="384"/>
        <w:rPr>
          <w:rFonts w:hAnsi="宋体"/>
          <w:sz w:val="21"/>
          <w:szCs w:val="21"/>
        </w:rPr>
      </w:pPr>
      <w:r w:rsidRPr="00C50781">
        <w:rPr>
          <w:rFonts w:hAnsi="宋体" w:hint="eastAsia"/>
          <w:bCs/>
          <w:sz w:val="21"/>
          <w:szCs w:val="21"/>
        </w:rPr>
        <w:t>（2）报价一览表格式不得自行改动。</w:t>
      </w:r>
    </w:p>
    <w:p w:rsidR="0006570C" w:rsidRPr="00C50781" w:rsidRDefault="0006570C">
      <w:pPr>
        <w:pStyle w:val="3"/>
        <w:spacing w:line="360" w:lineRule="auto"/>
        <w:rPr>
          <w:rFonts w:hAnsi="宋体"/>
          <w:sz w:val="30"/>
        </w:rPr>
      </w:pPr>
      <w:bookmarkStart w:id="89" w:name="_Toc196890851"/>
      <w:bookmarkStart w:id="90" w:name="_Toc213839796"/>
      <w:bookmarkStart w:id="91" w:name="_Toc279410009"/>
      <w:bookmarkStart w:id="92" w:name="_Toc445816643"/>
      <w:r w:rsidRPr="00C50781">
        <w:rPr>
          <w:rFonts w:hAnsi="宋体" w:hint="eastAsia"/>
          <w:sz w:val="30"/>
        </w:rPr>
        <w:t>3</w:t>
      </w:r>
      <w:r w:rsidRPr="00C50781">
        <w:rPr>
          <w:rFonts w:hAnsi="宋体"/>
          <w:sz w:val="30"/>
        </w:rPr>
        <w:t>.</w:t>
      </w:r>
      <w:r w:rsidRPr="00C50781">
        <w:rPr>
          <w:rFonts w:hAnsi="宋体" w:hint="eastAsia"/>
          <w:sz w:val="30"/>
        </w:rPr>
        <w:t>谈判</w:t>
      </w:r>
      <w:r w:rsidRPr="00C50781">
        <w:rPr>
          <w:rFonts w:hAnsi="宋体"/>
          <w:sz w:val="30"/>
        </w:rPr>
        <w:t>报价明细表</w:t>
      </w:r>
      <w:bookmarkEnd w:id="89"/>
      <w:bookmarkEnd w:id="90"/>
      <w:bookmarkEnd w:id="91"/>
      <w:bookmarkEnd w:id="92"/>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C50781" w:rsidRPr="00C50781">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Pr="00C50781" w:rsidRDefault="00B56A24">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质保期</w:t>
            </w:r>
          </w:p>
        </w:tc>
        <w:tc>
          <w:tcPr>
            <w:tcW w:w="1306"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备注</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8" w:space="0" w:color="auto"/>
              <w:right w:val="single" w:sz="4" w:space="0" w:color="auto"/>
            </w:tcBorders>
            <w:vAlign w:val="center"/>
          </w:tcPr>
          <w:p w:rsidR="0006570C" w:rsidRPr="00C50781"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Pr="00C50781" w:rsidRDefault="0006570C">
            <w:pPr>
              <w:widowControl/>
              <w:jc w:val="both"/>
              <w:rPr>
                <w:rFonts w:hAnsi="宋体" w:cs="宋体"/>
                <w:bCs/>
                <w:sz w:val="24"/>
              </w:rPr>
            </w:pPr>
            <w:r w:rsidRPr="00C50781">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Pr="00C50781" w:rsidRDefault="0006570C">
            <w:pPr>
              <w:topLinePunct/>
              <w:snapToGrid w:val="0"/>
              <w:spacing w:line="360" w:lineRule="auto"/>
              <w:jc w:val="both"/>
              <w:rPr>
                <w:rFonts w:hAnsi="宋体" w:cs="宋体"/>
                <w:bCs/>
                <w:sz w:val="24"/>
                <w:szCs w:val="24"/>
              </w:rPr>
            </w:pPr>
            <w:r w:rsidRPr="00C50781">
              <w:rPr>
                <w:rFonts w:hAnsi="宋体" w:cs="宋体" w:hint="eastAsia"/>
                <w:bCs/>
                <w:sz w:val="24"/>
                <w:szCs w:val="24"/>
              </w:rPr>
              <w:t>人民币（大写）拾万仟佰拾元整</w:t>
            </w:r>
          </w:p>
          <w:p w:rsidR="0006570C" w:rsidRPr="00C50781" w:rsidRDefault="0006570C">
            <w:pPr>
              <w:widowControl/>
              <w:jc w:val="both"/>
              <w:rPr>
                <w:rFonts w:hAnsi="宋体" w:cs="宋体"/>
                <w:bCs/>
                <w:sz w:val="24"/>
              </w:rPr>
            </w:pPr>
            <w:r w:rsidRPr="00C50781">
              <w:rPr>
                <w:rFonts w:hAnsi="宋体" w:cs="宋体" w:hint="eastAsia"/>
                <w:bCs/>
                <w:sz w:val="24"/>
                <w:szCs w:val="24"/>
              </w:rPr>
              <w:t>(¥元）</w:t>
            </w:r>
          </w:p>
          <w:p w:rsidR="0006570C" w:rsidRPr="00C50781" w:rsidRDefault="0006570C">
            <w:pPr>
              <w:widowControl/>
              <w:jc w:val="both"/>
              <w:rPr>
                <w:rFonts w:hAnsi="宋体" w:cs="宋体"/>
                <w:bCs/>
                <w:sz w:val="24"/>
              </w:rPr>
            </w:pPr>
            <w:r w:rsidRPr="00C50781">
              <w:rPr>
                <w:rFonts w:hAnsi="宋体" w:cs="宋体" w:hint="eastAsia"/>
                <w:bCs/>
                <w:sz w:val="24"/>
              </w:rPr>
              <w:t xml:space="preserve">　</w:t>
            </w: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szCs w:val="24"/>
        </w:rPr>
      </w:pPr>
      <w:r w:rsidRPr="00C50781">
        <w:rPr>
          <w:rFonts w:hAnsi="宋体"/>
          <w:sz w:val="24"/>
          <w:szCs w:val="24"/>
        </w:rPr>
        <w:t>注：(1)此表为表样，行数可自行添加，但表式不变。</w:t>
      </w:r>
    </w:p>
    <w:p w:rsidR="0006570C" w:rsidRPr="00C50781" w:rsidRDefault="0006570C">
      <w:pPr>
        <w:spacing w:line="360" w:lineRule="auto"/>
        <w:ind w:firstLineChars="250" w:firstLine="600"/>
        <w:rPr>
          <w:rFonts w:hAnsi="宋体"/>
          <w:sz w:val="24"/>
          <w:szCs w:val="24"/>
        </w:rPr>
      </w:pPr>
      <w:r w:rsidRPr="00C50781">
        <w:rPr>
          <w:rFonts w:hAnsi="宋体"/>
          <w:sz w:val="24"/>
          <w:szCs w:val="24"/>
        </w:rPr>
        <w:t>(2)相关</w:t>
      </w:r>
      <w:r w:rsidRPr="00C50781">
        <w:rPr>
          <w:rFonts w:hAnsi="宋体" w:hint="eastAsia"/>
          <w:sz w:val="24"/>
          <w:szCs w:val="24"/>
        </w:rPr>
        <w:t>的</w:t>
      </w:r>
      <w:r w:rsidRPr="00C50781">
        <w:rPr>
          <w:rFonts w:hAnsi="宋体"/>
          <w:sz w:val="24"/>
          <w:szCs w:val="24"/>
        </w:rPr>
        <w:t>所有费用由</w:t>
      </w:r>
      <w:r w:rsidRPr="00C50781">
        <w:rPr>
          <w:rFonts w:hAnsi="宋体" w:hint="eastAsia"/>
          <w:sz w:val="24"/>
          <w:szCs w:val="24"/>
        </w:rPr>
        <w:t>谈判供应商</w:t>
      </w:r>
      <w:r w:rsidRPr="00C50781">
        <w:rPr>
          <w:rFonts w:hAnsi="宋体"/>
          <w:sz w:val="24"/>
          <w:szCs w:val="24"/>
        </w:rPr>
        <w:t>自行计算填列。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(3)总价=单价*数量，数量由</w:t>
      </w:r>
      <w:r w:rsidRPr="00C50781">
        <w:rPr>
          <w:rFonts w:hAnsi="宋体" w:hint="eastAsia"/>
          <w:sz w:val="24"/>
          <w:szCs w:val="24"/>
        </w:rPr>
        <w:t>谈判供应商</w:t>
      </w:r>
      <w:r w:rsidRPr="00C50781">
        <w:rPr>
          <w:rFonts w:hAnsi="宋体"/>
          <w:sz w:val="24"/>
          <w:szCs w:val="24"/>
        </w:rPr>
        <w:t>自行计算并填列。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(4)上表中的“</w:t>
      </w:r>
      <w:r w:rsidRPr="00C50781">
        <w:rPr>
          <w:rFonts w:hAnsi="宋体" w:hint="eastAsia"/>
          <w:sz w:val="24"/>
          <w:szCs w:val="24"/>
        </w:rPr>
        <w:t>谈判报价</w:t>
      </w:r>
      <w:r w:rsidRPr="00C50781">
        <w:rPr>
          <w:rFonts w:hAnsi="宋体"/>
          <w:sz w:val="24"/>
          <w:szCs w:val="24"/>
        </w:rPr>
        <w:t>总计”数应当等于“</w:t>
      </w:r>
      <w:r w:rsidRPr="00C50781">
        <w:rPr>
          <w:rFonts w:hAnsi="宋体" w:hint="eastAsia"/>
          <w:sz w:val="24"/>
          <w:szCs w:val="24"/>
        </w:rPr>
        <w:t>报价</w:t>
      </w:r>
      <w:r w:rsidRPr="00C50781">
        <w:rPr>
          <w:rFonts w:hAnsi="宋体"/>
          <w:sz w:val="24"/>
          <w:szCs w:val="24"/>
        </w:rPr>
        <w:t>一览表”中“</w:t>
      </w:r>
      <w:r w:rsidRPr="00C50781">
        <w:rPr>
          <w:rFonts w:hAnsi="宋体" w:hint="eastAsia"/>
          <w:sz w:val="24"/>
          <w:szCs w:val="24"/>
        </w:rPr>
        <w:t>谈判</w:t>
      </w:r>
      <w:r w:rsidRPr="00C50781">
        <w:rPr>
          <w:rFonts w:hAnsi="宋体"/>
          <w:sz w:val="24"/>
          <w:szCs w:val="24"/>
        </w:rPr>
        <w:t>报价总计”数。</w:t>
      </w:r>
    </w:p>
    <w:p w:rsidR="0006570C" w:rsidRPr="00C50781" w:rsidRDefault="0006570C">
      <w:pPr>
        <w:pStyle w:val="3"/>
        <w:spacing w:line="360" w:lineRule="auto"/>
        <w:rPr>
          <w:rFonts w:hAnsi="宋体"/>
          <w:sz w:val="30"/>
        </w:rPr>
      </w:pPr>
      <w:bookmarkStart w:id="93" w:name="_Toc334621296"/>
      <w:bookmarkStart w:id="94" w:name="_Toc445816644"/>
      <w:r w:rsidRPr="00C50781">
        <w:rPr>
          <w:rFonts w:hAnsi="宋体" w:hint="eastAsia"/>
          <w:sz w:val="30"/>
        </w:rPr>
        <w:lastRenderedPageBreak/>
        <w:t>4.技术要求响应表</w:t>
      </w:r>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C50781" w:rsidRPr="00C50781">
        <w:trPr>
          <w:tblHeader/>
        </w:trPr>
        <w:tc>
          <w:tcPr>
            <w:tcW w:w="808" w:type="dxa"/>
            <w:vAlign w:val="center"/>
          </w:tcPr>
          <w:p w:rsidR="0006570C" w:rsidRPr="00C50781" w:rsidRDefault="0006570C">
            <w:pPr>
              <w:spacing w:line="400" w:lineRule="exact"/>
              <w:jc w:val="center"/>
              <w:rPr>
                <w:rFonts w:hAnsi="宋体"/>
                <w:sz w:val="24"/>
              </w:rPr>
            </w:pPr>
            <w:r w:rsidRPr="00C50781">
              <w:rPr>
                <w:rFonts w:hAnsi="宋体" w:hint="eastAsia"/>
                <w:sz w:val="24"/>
              </w:rPr>
              <w:t>编号</w:t>
            </w:r>
          </w:p>
        </w:tc>
        <w:tc>
          <w:tcPr>
            <w:tcW w:w="5452" w:type="dxa"/>
            <w:vAlign w:val="center"/>
          </w:tcPr>
          <w:p w:rsidR="0006570C" w:rsidRPr="00C50781" w:rsidRDefault="0006570C">
            <w:pPr>
              <w:spacing w:line="400" w:lineRule="exact"/>
              <w:jc w:val="center"/>
              <w:rPr>
                <w:rFonts w:hAnsi="宋体"/>
                <w:sz w:val="24"/>
              </w:rPr>
            </w:pPr>
            <w:r w:rsidRPr="00C50781">
              <w:rPr>
                <w:rFonts w:hAnsi="宋体" w:hint="eastAsia"/>
                <w:sz w:val="24"/>
              </w:rPr>
              <w:t>原技术规范主要条款描述</w:t>
            </w:r>
          </w:p>
        </w:tc>
        <w:tc>
          <w:tcPr>
            <w:tcW w:w="1531" w:type="dxa"/>
            <w:vAlign w:val="center"/>
          </w:tcPr>
          <w:p w:rsidR="0006570C" w:rsidRPr="00C50781" w:rsidRDefault="00916A10">
            <w:pPr>
              <w:spacing w:line="400" w:lineRule="exact"/>
              <w:jc w:val="center"/>
              <w:rPr>
                <w:rFonts w:hAnsi="宋体"/>
                <w:sz w:val="24"/>
              </w:rPr>
            </w:pPr>
            <w:r w:rsidRPr="00C50781">
              <w:rPr>
                <w:rFonts w:hAnsi="宋体" w:hint="eastAsia"/>
                <w:sz w:val="24"/>
              </w:rPr>
              <w:t>谈判供应商</w:t>
            </w:r>
            <w:r w:rsidR="0006570C" w:rsidRPr="00C50781">
              <w:rPr>
                <w:rFonts w:hAnsi="宋体" w:hint="eastAsia"/>
                <w:sz w:val="24"/>
              </w:rPr>
              <w:t>技术规范描述</w:t>
            </w:r>
          </w:p>
        </w:tc>
        <w:tc>
          <w:tcPr>
            <w:tcW w:w="737" w:type="dxa"/>
            <w:vAlign w:val="center"/>
          </w:tcPr>
          <w:p w:rsidR="0006570C" w:rsidRPr="00C50781" w:rsidRDefault="0006570C">
            <w:pPr>
              <w:spacing w:line="400" w:lineRule="exact"/>
              <w:jc w:val="center"/>
              <w:rPr>
                <w:rFonts w:hAnsi="宋体"/>
                <w:sz w:val="24"/>
              </w:rPr>
            </w:pPr>
            <w:r w:rsidRPr="00C50781">
              <w:rPr>
                <w:rFonts w:hAnsi="宋体" w:hint="eastAsia"/>
                <w:sz w:val="24"/>
              </w:rPr>
              <w:t>偏离情况</w:t>
            </w: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1</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2</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3</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4</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5</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6</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7</w:t>
            </w:r>
          </w:p>
        </w:tc>
        <w:tc>
          <w:tcPr>
            <w:tcW w:w="5452" w:type="dxa"/>
            <w:vAlign w:val="center"/>
          </w:tcPr>
          <w:p w:rsidR="0006570C" w:rsidRPr="00C50781" w:rsidRDefault="0006570C">
            <w:pPr>
              <w:widowControl/>
              <w:rPr>
                <w:rFonts w:hAnsi="宋体" w:cs="宋体"/>
                <w:szCs w:val="21"/>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8</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9</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10</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rPr>
      </w:pPr>
      <w:r w:rsidRPr="00C50781">
        <w:rPr>
          <w:rFonts w:hAnsi="宋体" w:hint="eastAsia"/>
          <w:sz w:val="24"/>
        </w:rPr>
        <w:t>注：（</w:t>
      </w:r>
      <w:r w:rsidRPr="00C50781">
        <w:rPr>
          <w:rFonts w:hAnsi="宋体"/>
          <w:sz w:val="24"/>
        </w:rPr>
        <w:t>1</w:t>
      </w:r>
      <w:r w:rsidRPr="00C50781">
        <w:rPr>
          <w:rFonts w:hAnsi="宋体" w:hint="eastAsia"/>
          <w:sz w:val="24"/>
        </w:rPr>
        <w:t>）</w:t>
      </w:r>
      <w:r w:rsidRPr="00C50781">
        <w:rPr>
          <w:rFonts w:hAnsi="宋体"/>
          <w:sz w:val="24"/>
        </w:rPr>
        <w:t>此表为表样，行数可自行添加，但表式不变。</w:t>
      </w:r>
    </w:p>
    <w:p w:rsidR="0006570C" w:rsidRPr="00C50781" w:rsidRDefault="0006570C">
      <w:pPr>
        <w:spacing w:line="360" w:lineRule="auto"/>
        <w:ind w:firstLineChars="200" w:firstLine="480"/>
        <w:rPr>
          <w:rFonts w:hAnsi="宋体"/>
          <w:sz w:val="24"/>
        </w:rPr>
      </w:pPr>
      <w:r w:rsidRPr="00C50781">
        <w:rPr>
          <w:rFonts w:hAnsi="宋体" w:hint="eastAsia"/>
          <w:sz w:val="24"/>
        </w:rPr>
        <w:t>（</w:t>
      </w:r>
      <w:r w:rsidRPr="00C50781">
        <w:rPr>
          <w:rFonts w:hAnsi="宋体"/>
          <w:sz w:val="24"/>
        </w:rPr>
        <w:t>2</w:t>
      </w:r>
      <w:r w:rsidRPr="00C50781">
        <w:rPr>
          <w:rFonts w:hAnsi="宋体" w:hint="eastAsia"/>
          <w:sz w:val="24"/>
        </w:rPr>
        <w:t>）谈判供应商</w:t>
      </w:r>
      <w:r w:rsidRPr="00C50781">
        <w:rPr>
          <w:rFonts w:hAnsi="宋体"/>
          <w:sz w:val="24"/>
        </w:rPr>
        <w:t>根据系统方案添加的设备、材料等也请列出</w:t>
      </w:r>
    </w:p>
    <w:p w:rsidR="0006570C" w:rsidRPr="00C50781" w:rsidRDefault="0006570C">
      <w:pPr>
        <w:spacing w:line="360" w:lineRule="auto"/>
        <w:ind w:firstLineChars="200" w:firstLine="480"/>
        <w:rPr>
          <w:rFonts w:hAnsi="宋体"/>
          <w:sz w:val="24"/>
          <w:szCs w:val="24"/>
        </w:rPr>
      </w:pPr>
      <w:r w:rsidRPr="00C50781">
        <w:rPr>
          <w:rFonts w:hAnsi="宋体" w:hint="eastAsia"/>
          <w:sz w:val="24"/>
        </w:rPr>
        <w:t>（</w:t>
      </w:r>
      <w:r w:rsidRPr="00C50781">
        <w:rPr>
          <w:rFonts w:hAnsi="宋体"/>
          <w:sz w:val="24"/>
        </w:rPr>
        <w:t>3</w:t>
      </w:r>
      <w:r w:rsidRPr="00C50781">
        <w:rPr>
          <w:rFonts w:hAnsi="宋体" w:hint="eastAsia"/>
          <w:sz w:val="24"/>
        </w:rPr>
        <w:t>）</w:t>
      </w:r>
      <w:r w:rsidRPr="00C50781">
        <w:rPr>
          <w:rFonts w:hAnsi="宋体"/>
          <w:sz w:val="24"/>
        </w:rPr>
        <w:t>是否偏离用符号“+、=、-”分别表示正偏离、完全响应、负偏离</w:t>
      </w:r>
    </w:p>
    <w:p w:rsidR="0006570C" w:rsidRPr="00C50781" w:rsidRDefault="0006570C">
      <w:pPr>
        <w:pStyle w:val="3"/>
        <w:spacing w:line="360" w:lineRule="auto"/>
        <w:rPr>
          <w:rFonts w:hAnsi="宋体"/>
          <w:sz w:val="30"/>
        </w:rPr>
      </w:pPr>
      <w:bookmarkStart w:id="95" w:name="_Toc196890854"/>
      <w:bookmarkStart w:id="96" w:name="_Toc213839799"/>
      <w:bookmarkStart w:id="97" w:name="_Toc279410011"/>
      <w:bookmarkStart w:id="98" w:name="_Toc445816645"/>
      <w:r w:rsidRPr="00C50781">
        <w:rPr>
          <w:rFonts w:hAnsi="宋体" w:hint="eastAsia"/>
          <w:sz w:val="30"/>
        </w:rPr>
        <w:t>5</w:t>
      </w:r>
      <w:r w:rsidRPr="00C50781">
        <w:rPr>
          <w:rFonts w:hAnsi="宋体"/>
          <w:sz w:val="30"/>
        </w:rPr>
        <w:t>.</w:t>
      </w:r>
      <w:bookmarkEnd w:id="95"/>
      <w:bookmarkEnd w:id="96"/>
      <w:r w:rsidRPr="00C50781">
        <w:rPr>
          <w:rFonts w:hAnsi="宋体" w:hint="eastAsia"/>
          <w:sz w:val="30"/>
        </w:rPr>
        <w:t>服务质量及服务承诺书</w:t>
      </w:r>
      <w:bookmarkEnd w:id="97"/>
      <w:bookmarkEnd w:id="98"/>
    </w:p>
    <w:p w:rsidR="0006570C" w:rsidRPr="00C50781" w:rsidRDefault="0006570C">
      <w:pPr>
        <w:widowControl/>
        <w:spacing w:line="360" w:lineRule="auto"/>
        <w:ind w:firstLineChars="200" w:firstLine="480"/>
        <w:rPr>
          <w:rFonts w:hAnsi="宋体"/>
          <w:b/>
          <w:sz w:val="24"/>
          <w:szCs w:val="24"/>
        </w:rPr>
      </w:pPr>
      <w:r w:rsidRPr="00C50781">
        <w:rPr>
          <w:rFonts w:hAnsi="宋体" w:hint="eastAsia"/>
          <w:sz w:val="24"/>
          <w:szCs w:val="24"/>
        </w:rPr>
        <w:t>此承诺由谈判供应商根据自身实际情况并结合谈判采购文件相关要求据实填写，格式由谈判供应商自定。</w:t>
      </w:r>
    </w:p>
    <w:p w:rsidR="0006570C" w:rsidRPr="00C50781" w:rsidRDefault="0006570C">
      <w:pPr>
        <w:spacing w:line="360" w:lineRule="auto"/>
        <w:rPr>
          <w:rFonts w:hAnsi="宋体"/>
          <w:sz w:val="24"/>
          <w:szCs w:val="24"/>
        </w:rPr>
      </w:pPr>
    </w:p>
    <w:p w:rsidR="0006570C" w:rsidRPr="00C50781" w:rsidRDefault="0006570C">
      <w:pPr>
        <w:spacing w:line="360" w:lineRule="auto"/>
        <w:rPr>
          <w:rFonts w:hAnsi="宋体"/>
          <w:b/>
          <w:i/>
          <w:sz w:val="24"/>
          <w:szCs w:val="24"/>
        </w:rPr>
      </w:pPr>
      <w:r w:rsidRPr="00C50781">
        <w:rPr>
          <w:rFonts w:hAnsi="宋体" w:hint="eastAsia"/>
          <w:b/>
          <w:i/>
          <w:sz w:val="24"/>
          <w:szCs w:val="24"/>
        </w:rPr>
        <w:t>注： 1-5项为必须提供的内容，须授权代表签字并加盖谈判供应商单位公章，未提供或未按要求提供将不能通过符合性审查。</w:t>
      </w:r>
    </w:p>
    <w:p w:rsidR="0006570C" w:rsidRPr="00C50781" w:rsidRDefault="0006570C">
      <w:pPr>
        <w:pStyle w:val="2"/>
        <w:spacing w:line="360" w:lineRule="auto"/>
        <w:rPr>
          <w:rFonts w:ascii="宋体" w:eastAsia="宋体" w:hAnsi="宋体"/>
        </w:rPr>
      </w:pPr>
      <w:bookmarkStart w:id="99" w:name="_Toc239251050"/>
      <w:bookmarkStart w:id="100" w:name="_Toc279410012"/>
      <w:bookmarkStart w:id="101" w:name="_Toc445816646"/>
      <w:r w:rsidRPr="00C50781">
        <w:rPr>
          <w:rFonts w:ascii="宋体" w:eastAsia="宋体" w:hAnsi="宋体" w:hint="eastAsia"/>
        </w:rPr>
        <w:lastRenderedPageBreak/>
        <w:t>二、资格证明文件</w:t>
      </w:r>
      <w:bookmarkEnd w:id="99"/>
      <w:bookmarkEnd w:id="100"/>
      <w:bookmarkEnd w:id="101"/>
    </w:p>
    <w:p w:rsidR="0006570C" w:rsidRPr="00C50781" w:rsidRDefault="0006570C">
      <w:pPr>
        <w:pStyle w:val="3"/>
        <w:spacing w:line="360" w:lineRule="auto"/>
        <w:rPr>
          <w:rFonts w:hAnsi="宋体"/>
          <w:sz w:val="30"/>
        </w:rPr>
      </w:pPr>
      <w:bookmarkStart w:id="102" w:name="_Toc445816647"/>
      <w:bookmarkStart w:id="103" w:name="_Toc239251051"/>
      <w:bookmarkStart w:id="104" w:name="_Toc279410013"/>
      <w:r w:rsidRPr="00C50781">
        <w:rPr>
          <w:rFonts w:hAnsi="宋体" w:hint="eastAsia"/>
          <w:sz w:val="30"/>
        </w:rPr>
        <w:t>1.资质证书</w:t>
      </w:r>
      <w:bookmarkEnd w:id="102"/>
    </w:p>
    <w:p w:rsidR="004045D0" w:rsidRDefault="004045D0" w:rsidP="00B56A24">
      <w:pPr>
        <w:spacing w:line="360" w:lineRule="auto"/>
        <w:rPr>
          <w:rFonts w:hAnsi="宋体"/>
          <w:sz w:val="24"/>
          <w:szCs w:val="24"/>
        </w:rPr>
      </w:pPr>
      <w:r>
        <w:rPr>
          <w:rFonts w:hAnsi="宋体" w:hint="eastAsia"/>
          <w:sz w:val="24"/>
          <w:szCs w:val="24"/>
        </w:rPr>
        <w:t>（1）</w:t>
      </w:r>
      <w:r w:rsidR="0006570C" w:rsidRPr="00C50781">
        <w:rPr>
          <w:rFonts w:hAnsi="宋体" w:hint="eastAsia"/>
          <w:sz w:val="24"/>
          <w:szCs w:val="24"/>
        </w:rPr>
        <w:t>营业执照</w:t>
      </w:r>
      <w:bookmarkEnd w:id="103"/>
      <w:bookmarkEnd w:id="104"/>
      <w:r w:rsidR="00FA43D6" w:rsidRPr="00C50781">
        <w:rPr>
          <w:rFonts w:hAnsi="宋体" w:hint="eastAsia"/>
          <w:sz w:val="24"/>
          <w:szCs w:val="24"/>
        </w:rPr>
        <w:t>、组织机构代码证、税务登记证等</w:t>
      </w:r>
      <w:r>
        <w:rPr>
          <w:rFonts w:hAnsi="宋体" w:hint="eastAsia"/>
          <w:sz w:val="24"/>
          <w:szCs w:val="24"/>
        </w:rPr>
        <w:t>；</w:t>
      </w:r>
    </w:p>
    <w:p w:rsidR="00225CCB" w:rsidRDefault="004045D0" w:rsidP="00B56A24">
      <w:pPr>
        <w:spacing w:line="360" w:lineRule="auto"/>
        <w:rPr>
          <w:rFonts w:hAnsi="宋体"/>
          <w:sz w:val="24"/>
          <w:szCs w:val="28"/>
        </w:rPr>
      </w:pPr>
      <w:r>
        <w:rPr>
          <w:rFonts w:hAnsi="宋体" w:hint="eastAsia"/>
          <w:sz w:val="24"/>
          <w:szCs w:val="24"/>
        </w:rPr>
        <w:t>（2）</w:t>
      </w:r>
      <w:r w:rsidRPr="00045EB1">
        <w:rPr>
          <w:rFonts w:hAnsi="宋体" w:hint="eastAsia"/>
          <w:sz w:val="24"/>
          <w:szCs w:val="28"/>
        </w:rPr>
        <w:t>计算机信息系统集成三级及以上</w:t>
      </w:r>
      <w:r>
        <w:rPr>
          <w:rFonts w:hAnsi="宋体" w:hint="eastAsia"/>
          <w:sz w:val="24"/>
          <w:szCs w:val="28"/>
        </w:rPr>
        <w:t>资质证明</w:t>
      </w:r>
      <w:r w:rsidR="00225CCB">
        <w:rPr>
          <w:rFonts w:ascii="Arial" w:hAnsi="宋体" w:cs="Arial" w:hint="eastAsia"/>
          <w:sz w:val="24"/>
          <w:szCs w:val="24"/>
        </w:rPr>
        <w:t>；</w:t>
      </w:r>
    </w:p>
    <w:p w:rsidR="00FA43D6" w:rsidRPr="00C50781" w:rsidRDefault="00225CCB" w:rsidP="00B56A24">
      <w:pPr>
        <w:spacing w:line="360" w:lineRule="auto"/>
        <w:rPr>
          <w:rFonts w:hAnsi="宋体"/>
          <w:sz w:val="24"/>
          <w:szCs w:val="24"/>
        </w:rPr>
      </w:pPr>
      <w:r>
        <w:rPr>
          <w:rFonts w:hAnsi="宋体" w:hint="eastAsia"/>
          <w:sz w:val="24"/>
          <w:szCs w:val="24"/>
        </w:rPr>
        <w:t>（3）</w:t>
      </w:r>
      <w:r>
        <w:rPr>
          <w:rFonts w:ascii="Arial" w:hAnsi="宋体" w:cs="Arial" w:hint="eastAsia"/>
          <w:sz w:val="24"/>
          <w:szCs w:val="24"/>
        </w:rPr>
        <w:t>项目经理的项目经理资质或高级工程师职称证明</w:t>
      </w:r>
      <w:r w:rsidRPr="00EA3569">
        <w:rPr>
          <w:rFonts w:ascii="Arial" w:hAnsi="宋体" w:cs="Arial" w:hint="eastAsia"/>
          <w:sz w:val="24"/>
          <w:szCs w:val="24"/>
        </w:rPr>
        <w:t>。</w:t>
      </w:r>
    </w:p>
    <w:p w:rsidR="00BD7D27" w:rsidRPr="00C50781" w:rsidRDefault="00BD7D27">
      <w:pPr>
        <w:spacing w:line="360" w:lineRule="auto"/>
        <w:rPr>
          <w:rFonts w:hAnsi="宋体"/>
          <w:sz w:val="24"/>
          <w:szCs w:val="24"/>
        </w:rPr>
      </w:pPr>
      <w:r w:rsidRPr="00C50781">
        <w:rPr>
          <w:rFonts w:hAnsi="宋体" w:hint="eastAsia"/>
          <w:sz w:val="24"/>
          <w:szCs w:val="24"/>
        </w:rPr>
        <w:t>以上资料原件携至现场备查。</w:t>
      </w:r>
    </w:p>
    <w:p w:rsidR="0006570C" w:rsidRPr="00C50781" w:rsidRDefault="0006570C">
      <w:pPr>
        <w:pStyle w:val="3"/>
        <w:spacing w:line="360" w:lineRule="auto"/>
        <w:rPr>
          <w:rFonts w:hAnsi="宋体"/>
        </w:rPr>
      </w:pPr>
      <w:bookmarkStart w:id="105" w:name="_Toc239251052"/>
      <w:bookmarkStart w:id="106" w:name="_Toc279410014"/>
      <w:bookmarkStart w:id="107" w:name="_Toc445816648"/>
      <w:r w:rsidRPr="00C50781">
        <w:rPr>
          <w:rFonts w:hAnsi="宋体" w:hint="eastAsia"/>
        </w:rPr>
        <w:t>2.法人授权委托书</w:t>
      </w:r>
      <w:bookmarkEnd w:id="105"/>
      <w:bookmarkEnd w:id="106"/>
      <w:bookmarkEnd w:id="107"/>
    </w:p>
    <w:p w:rsidR="0006570C" w:rsidRPr="00C50781" w:rsidRDefault="0006570C">
      <w:pPr>
        <w:spacing w:line="360" w:lineRule="auto"/>
        <w:jc w:val="center"/>
        <w:rPr>
          <w:rFonts w:hAnsi="宋体"/>
          <w:b/>
          <w:sz w:val="30"/>
        </w:rPr>
      </w:pPr>
      <w:r w:rsidRPr="00C50781">
        <w:rPr>
          <w:rFonts w:hAnsi="宋体" w:hint="eastAsia"/>
          <w:b/>
          <w:sz w:val="30"/>
        </w:rPr>
        <w:t>法人授权委托书</w:t>
      </w:r>
    </w:p>
    <w:p w:rsidR="0006570C" w:rsidRPr="00C50781" w:rsidRDefault="0006570C">
      <w:pPr>
        <w:spacing w:line="360" w:lineRule="auto"/>
        <w:rPr>
          <w:rFonts w:hAnsi="宋体"/>
          <w:sz w:val="24"/>
          <w:szCs w:val="24"/>
        </w:rPr>
      </w:pPr>
      <w:r w:rsidRPr="00C50781">
        <w:rPr>
          <w:rFonts w:hAnsi="宋体" w:hint="eastAsia"/>
          <w:sz w:val="24"/>
          <w:szCs w:val="24"/>
        </w:rPr>
        <w:t>致</w:t>
      </w:r>
      <w:r w:rsidR="00D20425">
        <w:rPr>
          <w:rFonts w:hAnsi="宋体" w:hint="eastAsia"/>
          <w:sz w:val="24"/>
          <w:szCs w:val="24"/>
        </w:rPr>
        <w:t>南京审计大学</w:t>
      </w:r>
      <w:r w:rsidRPr="00C50781">
        <w:rPr>
          <w:rFonts w:hAnsi="宋体" w:hint="eastAsia"/>
          <w:sz w:val="24"/>
          <w:szCs w:val="24"/>
        </w:rPr>
        <w:t>：</w:t>
      </w:r>
    </w:p>
    <w:p w:rsidR="0006570C" w:rsidRPr="00C50781" w:rsidRDefault="0006570C">
      <w:pPr>
        <w:spacing w:line="360" w:lineRule="auto"/>
        <w:rPr>
          <w:rFonts w:hAnsi="宋体"/>
          <w:sz w:val="24"/>
          <w:szCs w:val="24"/>
        </w:rPr>
      </w:pPr>
      <w:r w:rsidRPr="00C50781">
        <w:rPr>
          <w:rFonts w:hAnsi="宋体" w:hint="eastAsia"/>
          <w:sz w:val="24"/>
          <w:szCs w:val="24"/>
        </w:rPr>
        <w:t xml:space="preserve">    本授权书宣告：</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委托人：</w:t>
      </w:r>
    </w:p>
    <w:p w:rsidR="0006570C" w:rsidRPr="00C50781" w:rsidRDefault="0006570C">
      <w:pPr>
        <w:snapToGrid w:val="0"/>
        <w:spacing w:line="360" w:lineRule="auto"/>
        <w:rPr>
          <w:rFonts w:hAnsi="宋体"/>
          <w:sz w:val="24"/>
          <w:szCs w:val="24"/>
        </w:rPr>
      </w:pPr>
      <w:r w:rsidRPr="00C50781">
        <w:rPr>
          <w:rFonts w:hAnsi="宋体" w:hint="eastAsia"/>
          <w:sz w:val="24"/>
          <w:szCs w:val="24"/>
        </w:rPr>
        <w:t>地    址： 法定代表人：</w:t>
      </w:r>
    </w:p>
    <w:p w:rsidR="0006570C" w:rsidRPr="00C50781" w:rsidRDefault="0006570C">
      <w:pPr>
        <w:snapToGrid w:val="0"/>
        <w:spacing w:line="360" w:lineRule="auto"/>
        <w:rPr>
          <w:rFonts w:hAnsi="宋体"/>
          <w:sz w:val="24"/>
          <w:szCs w:val="24"/>
        </w:rPr>
      </w:pPr>
      <w:r w:rsidRPr="00C50781">
        <w:rPr>
          <w:rFonts w:hAnsi="宋体" w:hint="eastAsia"/>
          <w:sz w:val="24"/>
          <w:szCs w:val="24"/>
        </w:rPr>
        <w:t>受托人：姓名性别 出生日期：年月日</w:t>
      </w:r>
    </w:p>
    <w:p w:rsidR="0006570C" w:rsidRPr="00C50781" w:rsidRDefault="0006570C">
      <w:pPr>
        <w:snapToGrid w:val="0"/>
        <w:spacing w:line="360" w:lineRule="auto"/>
        <w:rPr>
          <w:rFonts w:hAnsi="宋体"/>
          <w:sz w:val="24"/>
          <w:szCs w:val="24"/>
        </w:rPr>
      </w:pPr>
      <w:r w:rsidRPr="00C50781">
        <w:rPr>
          <w:rFonts w:hAnsi="宋体" w:hint="eastAsia"/>
          <w:sz w:val="24"/>
          <w:szCs w:val="24"/>
        </w:rPr>
        <w:t>所在单位：职务：</w:t>
      </w:r>
    </w:p>
    <w:p w:rsidR="0006570C" w:rsidRPr="00C50781" w:rsidRDefault="0006570C">
      <w:pPr>
        <w:snapToGrid w:val="0"/>
        <w:spacing w:line="360" w:lineRule="auto"/>
        <w:rPr>
          <w:rFonts w:hAnsi="宋体"/>
          <w:sz w:val="24"/>
          <w:szCs w:val="24"/>
        </w:rPr>
      </w:pPr>
      <w:r w:rsidRPr="00C50781">
        <w:rPr>
          <w:rFonts w:hAnsi="宋体" w:hint="eastAsia"/>
          <w:sz w:val="24"/>
          <w:szCs w:val="24"/>
        </w:rPr>
        <w:t>身份证：联系方式:</w:t>
      </w:r>
    </w:p>
    <w:p w:rsidR="0006570C" w:rsidRPr="00C50781" w:rsidRDefault="0006570C">
      <w:pPr>
        <w:spacing w:line="360" w:lineRule="auto"/>
        <w:rPr>
          <w:rFonts w:hAnsi="宋体"/>
          <w:sz w:val="24"/>
          <w:szCs w:val="24"/>
        </w:rPr>
      </w:pPr>
      <w:r w:rsidRPr="00C50781">
        <w:rPr>
          <w:rFonts w:hAnsi="宋体" w:hint="eastAsia"/>
          <w:sz w:val="24"/>
          <w:szCs w:val="24"/>
        </w:rPr>
        <w:t>兹委托受托人合法地代表我单位参加</w:t>
      </w:r>
      <w:r w:rsidR="00D20425">
        <w:rPr>
          <w:rFonts w:hAnsi="宋体" w:hint="eastAsia"/>
          <w:sz w:val="24"/>
          <w:szCs w:val="24"/>
        </w:rPr>
        <w:t>南京审计大学</w:t>
      </w:r>
      <w:r w:rsidRPr="00C50781">
        <w:rPr>
          <w:rFonts w:hAnsi="宋体" w:hint="eastAsia"/>
          <w:sz w:val="24"/>
          <w:szCs w:val="24"/>
        </w:rPr>
        <w:t>组织的（采购编号为：）采购项目的竞争性谈判采购活动，受托人有权在该投标活动中，以我单位的名义签署竞争性谈判函和谈判文件，与采购人协商、澄清、解释，质疑，签订合同书并执行一切与此有关的事项。</w:t>
      </w:r>
    </w:p>
    <w:p w:rsidR="0006570C" w:rsidRPr="00C50781" w:rsidRDefault="0006570C">
      <w:pPr>
        <w:snapToGrid w:val="0"/>
        <w:spacing w:line="360" w:lineRule="auto"/>
        <w:rPr>
          <w:rFonts w:hAnsi="宋体" w:cs="宋体"/>
          <w:sz w:val="24"/>
          <w:szCs w:val="24"/>
        </w:rPr>
      </w:pPr>
      <w:r w:rsidRPr="00C50781">
        <w:rPr>
          <w:rFonts w:hAnsi="宋体" w:hint="eastAsia"/>
          <w:sz w:val="24"/>
          <w:szCs w:val="24"/>
        </w:rPr>
        <w:t xml:space="preserve">    受托人在办理上述事宜过程中以其自己的名义所签署的所有文件我均予以承认。受托人无转委托权。</w:t>
      </w:r>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委托期限：至上述事宜处理完毕止。</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委托单位   </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法定代表人 </w:t>
      </w:r>
      <w:r w:rsidRPr="00C50781">
        <w:rPr>
          <w:rFonts w:hAnsi="宋体" w:hint="eastAsia"/>
          <w:sz w:val="24"/>
          <w:szCs w:val="24"/>
          <w:u w:val="single"/>
        </w:rPr>
        <w:t xml:space="preserve"> （签名）          </w:t>
      </w:r>
    </w:p>
    <w:p w:rsidR="0006570C" w:rsidRPr="00C50781" w:rsidRDefault="0006570C">
      <w:pPr>
        <w:snapToGrid w:val="0"/>
        <w:spacing w:line="360" w:lineRule="auto"/>
        <w:rPr>
          <w:rFonts w:hAnsi="宋体"/>
          <w:sz w:val="24"/>
          <w:szCs w:val="24"/>
        </w:rPr>
      </w:pPr>
      <w:r w:rsidRPr="00C50781">
        <w:rPr>
          <w:rFonts w:hAnsi="宋体" w:hint="eastAsia"/>
          <w:sz w:val="24"/>
          <w:szCs w:val="24"/>
        </w:rPr>
        <w:t>二〇一</w:t>
      </w:r>
      <w:r w:rsidR="004045D0">
        <w:rPr>
          <w:rFonts w:hAnsi="宋体" w:hint="eastAsia"/>
          <w:sz w:val="24"/>
          <w:szCs w:val="24"/>
        </w:rPr>
        <w:t xml:space="preserve"> </w:t>
      </w:r>
      <w:r w:rsidRPr="00C50781">
        <w:rPr>
          <w:rFonts w:hAnsi="宋体" w:hint="eastAsia"/>
          <w:sz w:val="24"/>
          <w:szCs w:val="24"/>
        </w:rPr>
        <w:t>年月日</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lastRenderedPageBreak/>
        <w:t>备注：</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（1）谈判供应商授权代表须在谈判响应文件递交截止时间前持授权书原件及本人身份证件办理交纳保证金、签名报到、递交谈判响应文件等事宜，谈判响应文件中则附授权书复印件。</w:t>
      </w:r>
    </w:p>
    <w:p w:rsidR="0006570C" w:rsidRPr="00C50781" w:rsidRDefault="0006570C">
      <w:pPr>
        <w:wordWrap w:val="0"/>
        <w:spacing w:line="360" w:lineRule="auto"/>
        <w:jc w:val="right"/>
        <w:rPr>
          <w:rFonts w:ascii="华文仿宋" w:eastAsia="华文仿宋" w:hAnsi="华文仿宋"/>
          <w:sz w:val="24"/>
          <w:szCs w:val="24"/>
        </w:rPr>
      </w:pPr>
      <w:r w:rsidRPr="00C50781">
        <w:rPr>
          <w:rFonts w:ascii="华文仿宋" w:eastAsia="华文仿宋" w:hAnsi="华文仿宋" w:hint="eastAsia"/>
          <w:sz w:val="24"/>
          <w:szCs w:val="24"/>
        </w:rPr>
        <w:t>（2）谈判供应商法定代表人直接参加谈判的，无须提供法人授权委托书，但须</w:t>
      </w:r>
    </w:p>
    <w:p w:rsidR="0006570C" w:rsidRPr="00C50781" w:rsidRDefault="0006570C">
      <w:pPr>
        <w:spacing w:line="360" w:lineRule="auto"/>
        <w:ind w:right="480"/>
        <w:rPr>
          <w:rFonts w:ascii="华文仿宋" w:eastAsia="华文仿宋" w:hAnsi="华文仿宋"/>
          <w:sz w:val="24"/>
          <w:szCs w:val="24"/>
        </w:rPr>
      </w:pPr>
      <w:r w:rsidRPr="00C50781">
        <w:rPr>
          <w:rFonts w:ascii="华文仿宋" w:eastAsia="华文仿宋" w:hAnsi="华文仿宋" w:hint="eastAsia"/>
          <w:sz w:val="24"/>
          <w:szCs w:val="24"/>
        </w:rPr>
        <w:t>持本人身份证及营业执照复印件办理相关手续。</w:t>
      </w:r>
    </w:p>
    <w:p w:rsidR="00025516" w:rsidRDefault="0006570C">
      <w:pPr>
        <w:pStyle w:val="3"/>
        <w:spacing w:line="360" w:lineRule="auto"/>
        <w:rPr>
          <w:rFonts w:hAnsi="宋体"/>
        </w:rPr>
      </w:pPr>
      <w:bookmarkStart w:id="108" w:name="_Toc445816649"/>
      <w:r w:rsidRPr="00C50781">
        <w:rPr>
          <w:rFonts w:hAnsi="宋体" w:hint="eastAsia"/>
        </w:rPr>
        <w:t>3.</w:t>
      </w:r>
      <w:r w:rsidR="00025516">
        <w:rPr>
          <w:rFonts w:hAnsi="宋体" w:hint="eastAsia"/>
        </w:rPr>
        <w:t>业绩资料</w:t>
      </w:r>
      <w:bookmarkEnd w:id="108"/>
    </w:p>
    <w:p w:rsidR="00025516" w:rsidRPr="00025516" w:rsidRDefault="00225CCB" w:rsidP="00225CCB">
      <w:pPr>
        <w:snapToGrid w:val="0"/>
        <w:spacing w:line="360" w:lineRule="auto"/>
        <w:ind w:firstLineChars="225" w:firstLine="540"/>
        <w:rPr>
          <w:rFonts w:hAnsi="宋体"/>
          <w:color w:val="000000"/>
          <w:sz w:val="24"/>
          <w:szCs w:val="24"/>
        </w:rPr>
      </w:pPr>
      <w:r w:rsidRPr="00EA3569">
        <w:rPr>
          <w:rFonts w:ascii="Arial" w:hAnsi="宋体" w:cs="Arial" w:hint="eastAsia"/>
          <w:sz w:val="24"/>
          <w:szCs w:val="24"/>
        </w:rPr>
        <w:t>供应商提供近三年以来类似综合布线成功案例至少一个（提供合同复印件，合同内须附有详细设备清单及综合布线清单）</w:t>
      </w:r>
      <w:r w:rsidR="00025516">
        <w:rPr>
          <w:rFonts w:hAnsi="宋体" w:hint="eastAsia"/>
          <w:color w:val="000000"/>
          <w:sz w:val="24"/>
          <w:szCs w:val="24"/>
        </w:rPr>
        <w:t>，合同原件带到开标现场备查。</w:t>
      </w:r>
    </w:p>
    <w:p w:rsidR="0006570C" w:rsidRPr="00C50781" w:rsidRDefault="00025516">
      <w:pPr>
        <w:pStyle w:val="3"/>
        <w:spacing w:line="360" w:lineRule="auto"/>
        <w:rPr>
          <w:rFonts w:hAnsi="宋体"/>
        </w:rPr>
      </w:pPr>
      <w:bookmarkStart w:id="109" w:name="_Toc445816650"/>
      <w:r>
        <w:rPr>
          <w:rFonts w:hAnsi="宋体" w:hint="eastAsia"/>
        </w:rPr>
        <w:t>4.</w:t>
      </w:r>
      <w:r w:rsidR="0006570C" w:rsidRPr="00C50781">
        <w:rPr>
          <w:rFonts w:hAnsi="宋体" w:hint="eastAsia"/>
        </w:rPr>
        <w:t>其他</w:t>
      </w:r>
      <w:bookmarkEnd w:id="109"/>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w:t>
      </w:r>
      <w:r w:rsidR="004D6BA8">
        <w:rPr>
          <w:rFonts w:hAnsi="宋体" w:hint="eastAsia"/>
          <w:sz w:val="24"/>
          <w:szCs w:val="24"/>
        </w:rPr>
        <w:t>原厂质保承诺函、</w:t>
      </w:r>
      <w:r w:rsidRPr="00C50781">
        <w:rPr>
          <w:rFonts w:hAnsi="宋体" w:hint="eastAsia"/>
          <w:sz w:val="24"/>
          <w:szCs w:val="24"/>
        </w:rPr>
        <w:t>企业资质证书、获奖证书等谈判供应商认为有必要提供的其它内容，格式自定）</w:t>
      </w:r>
    </w:p>
    <w:p w:rsidR="0006570C" w:rsidRPr="00C50781" w:rsidRDefault="0006570C">
      <w:pPr>
        <w:spacing w:line="360" w:lineRule="auto"/>
        <w:rPr>
          <w:rFonts w:hAnsi="宋体"/>
          <w:b/>
          <w:i/>
          <w:sz w:val="24"/>
          <w:szCs w:val="24"/>
        </w:rPr>
      </w:pPr>
    </w:p>
    <w:p w:rsidR="0006570C" w:rsidRPr="00C50781" w:rsidRDefault="0006570C">
      <w:pPr>
        <w:spacing w:line="360" w:lineRule="auto"/>
        <w:rPr>
          <w:rFonts w:hAnsi="宋体"/>
          <w:b/>
          <w:sz w:val="24"/>
          <w:szCs w:val="24"/>
        </w:rPr>
      </w:pPr>
      <w:r w:rsidRPr="00C50781">
        <w:rPr>
          <w:rFonts w:hAnsi="宋体" w:hint="eastAsia"/>
          <w:b/>
          <w:i/>
          <w:sz w:val="24"/>
          <w:szCs w:val="24"/>
        </w:rPr>
        <w:t>注：1、2、3项为必须提供的内容，须授权代表签字并加盖谈判供应商单位公章，未提供或未按要求提供将不能通过资格性审查。</w:t>
      </w:r>
    </w:p>
    <w:sectPr w:rsidR="0006570C" w:rsidRPr="00C50781" w:rsidSect="004870EA">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08D" w:rsidRDefault="002C008D">
      <w:r>
        <w:separator/>
      </w:r>
    </w:p>
  </w:endnote>
  <w:endnote w:type="continuationSeparator" w:id="1">
    <w:p w:rsidR="002C008D" w:rsidRDefault="002C008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FA" w:rsidRDefault="00362F05">
    <w:pPr>
      <w:pStyle w:val="af3"/>
      <w:framePr w:wrap="around" w:vAnchor="text" w:hAnchor="margin" w:xAlign="center" w:y="1"/>
      <w:rPr>
        <w:rStyle w:val="a5"/>
      </w:rPr>
    </w:pPr>
    <w:r>
      <w:fldChar w:fldCharType="begin"/>
    </w:r>
    <w:r w:rsidR="003935FA">
      <w:rPr>
        <w:rStyle w:val="a5"/>
      </w:rPr>
      <w:instrText xml:space="preserve">PAGE  </w:instrText>
    </w:r>
    <w:r>
      <w:fldChar w:fldCharType="separate"/>
    </w:r>
    <w:r w:rsidR="003935FA">
      <w:rPr>
        <w:rStyle w:val="a5"/>
      </w:rPr>
      <w:t>23</w:t>
    </w:r>
    <w:r>
      <w:fldChar w:fldCharType="end"/>
    </w:r>
  </w:p>
  <w:p w:rsidR="003935FA" w:rsidRDefault="003935F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FA" w:rsidRDefault="00362F05">
    <w:pPr>
      <w:pStyle w:val="af3"/>
      <w:framePr w:wrap="around" w:vAnchor="text" w:hAnchor="margin" w:xAlign="center" w:y="1"/>
      <w:rPr>
        <w:rStyle w:val="a5"/>
      </w:rPr>
    </w:pPr>
    <w:r>
      <w:fldChar w:fldCharType="begin"/>
    </w:r>
    <w:r w:rsidR="003935FA">
      <w:rPr>
        <w:rStyle w:val="a5"/>
      </w:rPr>
      <w:instrText xml:space="preserve">PAGE  </w:instrText>
    </w:r>
    <w:r>
      <w:fldChar w:fldCharType="separate"/>
    </w:r>
    <w:r w:rsidR="008D4EF8">
      <w:rPr>
        <w:rStyle w:val="a5"/>
        <w:noProof/>
      </w:rPr>
      <w:t>19</w:t>
    </w:r>
    <w:r>
      <w:fldChar w:fldCharType="end"/>
    </w:r>
  </w:p>
  <w:p w:rsidR="003935FA" w:rsidRDefault="003935F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08D" w:rsidRDefault="002C008D">
      <w:r>
        <w:separator/>
      </w:r>
    </w:p>
  </w:footnote>
  <w:footnote w:type="continuationSeparator" w:id="1">
    <w:p w:rsidR="002C008D" w:rsidRDefault="002C0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3197FC3"/>
    <w:multiLevelType w:val="hybridMultilevel"/>
    <w:tmpl w:val="9AC29DDE"/>
    <w:lvl w:ilvl="0" w:tplc="B93A8FF6">
      <w:start w:val="1"/>
      <w:numFmt w:val="bullet"/>
      <w:lvlText w:val=""/>
      <w:lvlJc w:val="left"/>
      <w:pPr>
        <w:tabs>
          <w:tab w:val="num" w:pos="987"/>
        </w:tabs>
        <w:ind w:left="987" w:hanging="420"/>
      </w:pPr>
      <w:rPr>
        <w:rFonts w:ascii="Wingdings" w:hAnsi="Wingdings" w:hint="default"/>
      </w:rPr>
    </w:lvl>
    <w:lvl w:ilvl="1" w:tplc="04090019">
      <w:start w:val="1"/>
      <w:numFmt w:val="bullet"/>
      <w:lvlText w:val=""/>
      <w:lvlJc w:val="left"/>
      <w:pPr>
        <w:tabs>
          <w:tab w:val="num" w:pos="1320"/>
        </w:tabs>
        <w:ind w:left="1320" w:hanging="420"/>
      </w:pPr>
      <w:rPr>
        <w:rFonts w:ascii="Wingdings" w:hAnsi="Wingdings" w:hint="default"/>
      </w:rPr>
    </w:lvl>
    <w:lvl w:ilvl="2" w:tplc="0409001B"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6">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4"/>
  </w:num>
  <w:num w:numId="10">
    <w:abstractNumId w:val="13"/>
  </w:num>
  <w:num w:numId="11">
    <w:abstractNumId w:val="6"/>
  </w:num>
  <w:num w:numId="12">
    <w:abstractNumId w:val="11"/>
  </w:num>
  <w:num w:numId="13">
    <w:abstractNumId w:val="4"/>
  </w:num>
  <w:num w:numId="14">
    <w:abstractNumId w:val="7"/>
  </w:num>
  <w:num w:numId="15">
    <w:abstractNumId w:val="10"/>
  </w:num>
  <w:num w:numId="16">
    <w:abstractNumId w:val="16"/>
  </w:num>
  <w:num w:numId="17">
    <w:abstractNumId w:val="8"/>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8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24677"/>
    <w:rsid w:val="00025516"/>
    <w:rsid w:val="00037464"/>
    <w:rsid w:val="000409D8"/>
    <w:rsid w:val="000417E8"/>
    <w:rsid w:val="000423BE"/>
    <w:rsid w:val="00043033"/>
    <w:rsid w:val="000434BE"/>
    <w:rsid w:val="00045EB1"/>
    <w:rsid w:val="00046453"/>
    <w:rsid w:val="00047302"/>
    <w:rsid w:val="000503B6"/>
    <w:rsid w:val="000504A1"/>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95CDA"/>
    <w:rsid w:val="000A0BA8"/>
    <w:rsid w:val="000A2D68"/>
    <w:rsid w:val="000A644C"/>
    <w:rsid w:val="000A70F3"/>
    <w:rsid w:val="000B6AE9"/>
    <w:rsid w:val="000B79BF"/>
    <w:rsid w:val="000C25E1"/>
    <w:rsid w:val="000C27B6"/>
    <w:rsid w:val="000C42B8"/>
    <w:rsid w:val="000C5D77"/>
    <w:rsid w:val="000C7454"/>
    <w:rsid w:val="000C7A99"/>
    <w:rsid w:val="000D44BF"/>
    <w:rsid w:val="000E707C"/>
    <w:rsid w:val="0010319E"/>
    <w:rsid w:val="00104058"/>
    <w:rsid w:val="00112B60"/>
    <w:rsid w:val="00113B1F"/>
    <w:rsid w:val="001179E5"/>
    <w:rsid w:val="00117E42"/>
    <w:rsid w:val="00117FC1"/>
    <w:rsid w:val="001206AE"/>
    <w:rsid w:val="0012143F"/>
    <w:rsid w:val="00123646"/>
    <w:rsid w:val="00124396"/>
    <w:rsid w:val="00127F12"/>
    <w:rsid w:val="001336CE"/>
    <w:rsid w:val="00134518"/>
    <w:rsid w:val="00135D93"/>
    <w:rsid w:val="00137B32"/>
    <w:rsid w:val="001408C2"/>
    <w:rsid w:val="001427F4"/>
    <w:rsid w:val="00143488"/>
    <w:rsid w:val="00143A90"/>
    <w:rsid w:val="00146B77"/>
    <w:rsid w:val="0014720C"/>
    <w:rsid w:val="0015065C"/>
    <w:rsid w:val="00153AA0"/>
    <w:rsid w:val="00156F42"/>
    <w:rsid w:val="00162445"/>
    <w:rsid w:val="00164DC5"/>
    <w:rsid w:val="00181085"/>
    <w:rsid w:val="00182B3B"/>
    <w:rsid w:val="0018587F"/>
    <w:rsid w:val="00185A1C"/>
    <w:rsid w:val="001877DB"/>
    <w:rsid w:val="00196CC8"/>
    <w:rsid w:val="001A7722"/>
    <w:rsid w:val="001B0A0C"/>
    <w:rsid w:val="001B3013"/>
    <w:rsid w:val="001B4B75"/>
    <w:rsid w:val="001B60F9"/>
    <w:rsid w:val="001B6246"/>
    <w:rsid w:val="001B6CFB"/>
    <w:rsid w:val="001C091E"/>
    <w:rsid w:val="001C2CE0"/>
    <w:rsid w:val="001C4EAC"/>
    <w:rsid w:val="001D04B4"/>
    <w:rsid w:val="001D1033"/>
    <w:rsid w:val="001F0608"/>
    <w:rsid w:val="001F1F9E"/>
    <w:rsid w:val="0020605D"/>
    <w:rsid w:val="002072A9"/>
    <w:rsid w:val="00207375"/>
    <w:rsid w:val="00217832"/>
    <w:rsid w:val="002222EB"/>
    <w:rsid w:val="002239C9"/>
    <w:rsid w:val="00225CCB"/>
    <w:rsid w:val="00236265"/>
    <w:rsid w:val="002362AC"/>
    <w:rsid w:val="00241684"/>
    <w:rsid w:val="00244F54"/>
    <w:rsid w:val="00261DCF"/>
    <w:rsid w:val="00264230"/>
    <w:rsid w:val="00266BEC"/>
    <w:rsid w:val="00266D98"/>
    <w:rsid w:val="00267A5B"/>
    <w:rsid w:val="00267FD4"/>
    <w:rsid w:val="00273530"/>
    <w:rsid w:val="002756FB"/>
    <w:rsid w:val="00275F43"/>
    <w:rsid w:val="00281979"/>
    <w:rsid w:val="00283BC4"/>
    <w:rsid w:val="00291A3C"/>
    <w:rsid w:val="00292D7B"/>
    <w:rsid w:val="00293FFD"/>
    <w:rsid w:val="002955EA"/>
    <w:rsid w:val="002B066A"/>
    <w:rsid w:val="002B211A"/>
    <w:rsid w:val="002C008D"/>
    <w:rsid w:val="002C26B2"/>
    <w:rsid w:val="002C27DE"/>
    <w:rsid w:val="002C36B3"/>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247"/>
    <w:rsid w:val="00325860"/>
    <w:rsid w:val="003310D4"/>
    <w:rsid w:val="00341963"/>
    <w:rsid w:val="00344504"/>
    <w:rsid w:val="0035630D"/>
    <w:rsid w:val="00357BEC"/>
    <w:rsid w:val="0036230B"/>
    <w:rsid w:val="00362F05"/>
    <w:rsid w:val="00363C1A"/>
    <w:rsid w:val="00366002"/>
    <w:rsid w:val="0037294F"/>
    <w:rsid w:val="00372B19"/>
    <w:rsid w:val="003754B4"/>
    <w:rsid w:val="00376045"/>
    <w:rsid w:val="003830BE"/>
    <w:rsid w:val="00384655"/>
    <w:rsid w:val="003853E1"/>
    <w:rsid w:val="003858C4"/>
    <w:rsid w:val="003935FA"/>
    <w:rsid w:val="003A2948"/>
    <w:rsid w:val="003B2555"/>
    <w:rsid w:val="003B774F"/>
    <w:rsid w:val="003C0497"/>
    <w:rsid w:val="003C084E"/>
    <w:rsid w:val="003C2999"/>
    <w:rsid w:val="003D2099"/>
    <w:rsid w:val="003E0D56"/>
    <w:rsid w:val="003F19F2"/>
    <w:rsid w:val="003F1C36"/>
    <w:rsid w:val="003F20A2"/>
    <w:rsid w:val="003F2DC0"/>
    <w:rsid w:val="003F6751"/>
    <w:rsid w:val="00402253"/>
    <w:rsid w:val="004045D0"/>
    <w:rsid w:val="004063B8"/>
    <w:rsid w:val="00406F8E"/>
    <w:rsid w:val="004156C7"/>
    <w:rsid w:val="00420894"/>
    <w:rsid w:val="00426D09"/>
    <w:rsid w:val="00431CCB"/>
    <w:rsid w:val="004371DB"/>
    <w:rsid w:val="004443E2"/>
    <w:rsid w:val="00444CC1"/>
    <w:rsid w:val="00445A2F"/>
    <w:rsid w:val="00450B28"/>
    <w:rsid w:val="00454882"/>
    <w:rsid w:val="0045584D"/>
    <w:rsid w:val="00457861"/>
    <w:rsid w:val="00460293"/>
    <w:rsid w:val="004615D3"/>
    <w:rsid w:val="0046355C"/>
    <w:rsid w:val="00463824"/>
    <w:rsid w:val="004640FF"/>
    <w:rsid w:val="0047003B"/>
    <w:rsid w:val="00470E28"/>
    <w:rsid w:val="00476330"/>
    <w:rsid w:val="00484175"/>
    <w:rsid w:val="0048647D"/>
    <w:rsid w:val="004870EA"/>
    <w:rsid w:val="004915AA"/>
    <w:rsid w:val="004A0D12"/>
    <w:rsid w:val="004A400A"/>
    <w:rsid w:val="004A5A87"/>
    <w:rsid w:val="004B46BA"/>
    <w:rsid w:val="004B7FE9"/>
    <w:rsid w:val="004C0847"/>
    <w:rsid w:val="004C1725"/>
    <w:rsid w:val="004C18B1"/>
    <w:rsid w:val="004C21E7"/>
    <w:rsid w:val="004C6780"/>
    <w:rsid w:val="004C67BE"/>
    <w:rsid w:val="004C7726"/>
    <w:rsid w:val="004D0282"/>
    <w:rsid w:val="004D6BA8"/>
    <w:rsid w:val="004D784B"/>
    <w:rsid w:val="004D7A59"/>
    <w:rsid w:val="004D7A91"/>
    <w:rsid w:val="004F0B13"/>
    <w:rsid w:val="004F6BB0"/>
    <w:rsid w:val="0050158A"/>
    <w:rsid w:val="00503DB4"/>
    <w:rsid w:val="005048BA"/>
    <w:rsid w:val="00504B55"/>
    <w:rsid w:val="00504E9A"/>
    <w:rsid w:val="00511780"/>
    <w:rsid w:val="005126CF"/>
    <w:rsid w:val="00513204"/>
    <w:rsid w:val="00516F6B"/>
    <w:rsid w:val="00522915"/>
    <w:rsid w:val="0052696C"/>
    <w:rsid w:val="00527BFE"/>
    <w:rsid w:val="005367F4"/>
    <w:rsid w:val="00537DEB"/>
    <w:rsid w:val="005423B9"/>
    <w:rsid w:val="0054370C"/>
    <w:rsid w:val="00551871"/>
    <w:rsid w:val="00562EEE"/>
    <w:rsid w:val="00570773"/>
    <w:rsid w:val="005765B8"/>
    <w:rsid w:val="00581845"/>
    <w:rsid w:val="005820BE"/>
    <w:rsid w:val="00584936"/>
    <w:rsid w:val="00586691"/>
    <w:rsid w:val="00590E06"/>
    <w:rsid w:val="005947EE"/>
    <w:rsid w:val="00596706"/>
    <w:rsid w:val="005A27C4"/>
    <w:rsid w:val="005A3EE4"/>
    <w:rsid w:val="005B0E9D"/>
    <w:rsid w:val="005B2337"/>
    <w:rsid w:val="005B241E"/>
    <w:rsid w:val="005B3A58"/>
    <w:rsid w:val="005B3D47"/>
    <w:rsid w:val="005B3F9D"/>
    <w:rsid w:val="005C5105"/>
    <w:rsid w:val="005C7437"/>
    <w:rsid w:val="005D6DC1"/>
    <w:rsid w:val="005E1996"/>
    <w:rsid w:val="005E73DF"/>
    <w:rsid w:val="005F2359"/>
    <w:rsid w:val="005F2FBF"/>
    <w:rsid w:val="00600520"/>
    <w:rsid w:val="0060087B"/>
    <w:rsid w:val="00601CA2"/>
    <w:rsid w:val="006049D2"/>
    <w:rsid w:val="00604A93"/>
    <w:rsid w:val="00605CB4"/>
    <w:rsid w:val="006076B7"/>
    <w:rsid w:val="00611265"/>
    <w:rsid w:val="00611F1D"/>
    <w:rsid w:val="00613AF0"/>
    <w:rsid w:val="00613CB8"/>
    <w:rsid w:val="00621EBE"/>
    <w:rsid w:val="00621ECB"/>
    <w:rsid w:val="006231C0"/>
    <w:rsid w:val="00626D07"/>
    <w:rsid w:val="00642D4F"/>
    <w:rsid w:val="006430B8"/>
    <w:rsid w:val="006501E3"/>
    <w:rsid w:val="006527F9"/>
    <w:rsid w:val="00654B4A"/>
    <w:rsid w:val="006550AC"/>
    <w:rsid w:val="00655C9F"/>
    <w:rsid w:val="00657F11"/>
    <w:rsid w:val="00666F89"/>
    <w:rsid w:val="006706C4"/>
    <w:rsid w:val="00670836"/>
    <w:rsid w:val="00672630"/>
    <w:rsid w:val="00673557"/>
    <w:rsid w:val="00675648"/>
    <w:rsid w:val="006819E4"/>
    <w:rsid w:val="006821D7"/>
    <w:rsid w:val="006836A9"/>
    <w:rsid w:val="0068495C"/>
    <w:rsid w:val="006901E9"/>
    <w:rsid w:val="006A0C4A"/>
    <w:rsid w:val="006A1298"/>
    <w:rsid w:val="006A3D7A"/>
    <w:rsid w:val="006A7BA9"/>
    <w:rsid w:val="006B033B"/>
    <w:rsid w:val="006B2390"/>
    <w:rsid w:val="006C0CB8"/>
    <w:rsid w:val="006C721D"/>
    <w:rsid w:val="006C7F7B"/>
    <w:rsid w:val="006D0399"/>
    <w:rsid w:val="006D5072"/>
    <w:rsid w:val="006E6970"/>
    <w:rsid w:val="006F5915"/>
    <w:rsid w:val="007066FD"/>
    <w:rsid w:val="00713F11"/>
    <w:rsid w:val="007144E5"/>
    <w:rsid w:val="007151CB"/>
    <w:rsid w:val="007231F3"/>
    <w:rsid w:val="007238C7"/>
    <w:rsid w:val="007251DC"/>
    <w:rsid w:val="00733157"/>
    <w:rsid w:val="00734DD7"/>
    <w:rsid w:val="00736F63"/>
    <w:rsid w:val="00740CAD"/>
    <w:rsid w:val="00740DAD"/>
    <w:rsid w:val="00742066"/>
    <w:rsid w:val="00742B22"/>
    <w:rsid w:val="00743069"/>
    <w:rsid w:val="007431A8"/>
    <w:rsid w:val="007457BD"/>
    <w:rsid w:val="0074656C"/>
    <w:rsid w:val="00751860"/>
    <w:rsid w:val="007565C3"/>
    <w:rsid w:val="00763C1A"/>
    <w:rsid w:val="007652BD"/>
    <w:rsid w:val="007670FF"/>
    <w:rsid w:val="00774018"/>
    <w:rsid w:val="00774B08"/>
    <w:rsid w:val="007835E1"/>
    <w:rsid w:val="00791D14"/>
    <w:rsid w:val="007A4441"/>
    <w:rsid w:val="007A4D34"/>
    <w:rsid w:val="007A58F7"/>
    <w:rsid w:val="007B0714"/>
    <w:rsid w:val="007B656D"/>
    <w:rsid w:val="007C203E"/>
    <w:rsid w:val="007C5B22"/>
    <w:rsid w:val="007C76C1"/>
    <w:rsid w:val="007D1EA0"/>
    <w:rsid w:val="007D308A"/>
    <w:rsid w:val="007E072B"/>
    <w:rsid w:val="007E0B32"/>
    <w:rsid w:val="007E3708"/>
    <w:rsid w:val="007E451E"/>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23A3"/>
    <w:rsid w:val="008348B7"/>
    <w:rsid w:val="00844DD3"/>
    <w:rsid w:val="00853294"/>
    <w:rsid w:val="00860322"/>
    <w:rsid w:val="008628AF"/>
    <w:rsid w:val="008629B4"/>
    <w:rsid w:val="0086635E"/>
    <w:rsid w:val="00867F56"/>
    <w:rsid w:val="008721F9"/>
    <w:rsid w:val="00876276"/>
    <w:rsid w:val="008778E7"/>
    <w:rsid w:val="008871A0"/>
    <w:rsid w:val="008A12A0"/>
    <w:rsid w:val="008A2AFF"/>
    <w:rsid w:val="008A5487"/>
    <w:rsid w:val="008A6AD5"/>
    <w:rsid w:val="008B107C"/>
    <w:rsid w:val="008B13F3"/>
    <w:rsid w:val="008B1D38"/>
    <w:rsid w:val="008B62E2"/>
    <w:rsid w:val="008C205D"/>
    <w:rsid w:val="008C2A42"/>
    <w:rsid w:val="008C4862"/>
    <w:rsid w:val="008C504E"/>
    <w:rsid w:val="008C5C1B"/>
    <w:rsid w:val="008D3258"/>
    <w:rsid w:val="008D47E4"/>
    <w:rsid w:val="008D4EF8"/>
    <w:rsid w:val="008D6936"/>
    <w:rsid w:val="008D784A"/>
    <w:rsid w:val="008D7B59"/>
    <w:rsid w:val="008D7DB2"/>
    <w:rsid w:val="008F31F7"/>
    <w:rsid w:val="008F5727"/>
    <w:rsid w:val="008F6DA8"/>
    <w:rsid w:val="0090295F"/>
    <w:rsid w:val="00906C55"/>
    <w:rsid w:val="00910225"/>
    <w:rsid w:val="0091536E"/>
    <w:rsid w:val="00916A10"/>
    <w:rsid w:val="00920451"/>
    <w:rsid w:val="00920E8B"/>
    <w:rsid w:val="009247E8"/>
    <w:rsid w:val="00924EC9"/>
    <w:rsid w:val="009255F2"/>
    <w:rsid w:val="00925EAE"/>
    <w:rsid w:val="009279F4"/>
    <w:rsid w:val="00935417"/>
    <w:rsid w:val="00940CFA"/>
    <w:rsid w:val="00940D3A"/>
    <w:rsid w:val="0094716F"/>
    <w:rsid w:val="00951E9B"/>
    <w:rsid w:val="009613B4"/>
    <w:rsid w:val="00964EF9"/>
    <w:rsid w:val="00967F86"/>
    <w:rsid w:val="009704AB"/>
    <w:rsid w:val="00971B31"/>
    <w:rsid w:val="00971D77"/>
    <w:rsid w:val="009745F1"/>
    <w:rsid w:val="00976CB6"/>
    <w:rsid w:val="00976CCD"/>
    <w:rsid w:val="009815FD"/>
    <w:rsid w:val="0098587F"/>
    <w:rsid w:val="00986EC9"/>
    <w:rsid w:val="0098779D"/>
    <w:rsid w:val="009910FE"/>
    <w:rsid w:val="009916DC"/>
    <w:rsid w:val="009942E0"/>
    <w:rsid w:val="0099510C"/>
    <w:rsid w:val="009A023A"/>
    <w:rsid w:val="009A22F2"/>
    <w:rsid w:val="009A742F"/>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9F7A65"/>
    <w:rsid w:val="00A00254"/>
    <w:rsid w:val="00A02B2D"/>
    <w:rsid w:val="00A03804"/>
    <w:rsid w:val="00A04F8D"/>
    <w:rsid w:val="00A12668"/>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70E2F"/>
    <w:rsid w:val="00A70FB4"/>
    <w:rsid w:val="00A72396"/>
    <w:rsid w:val="00A73B15"/>
    <w:rsid w:val="00A740FD"/>
    <w:rsid w:val="00A81C4E"/>
    <w:rsid w:val="00A83758"/>
    <w:rsid w:val="00A83862"/>
    <w:rsid w:val="00A875FA"/>
    <w:rsid w:val="00A90B59"/>
    <w:rsid w:val="00A97F49"/>
    <w:rsid w:val="00AA1840"/>
    <w:rsid w:val="00AB324E"/>
    <w:rsid w:val="00AB6EB1"/>
    <w:rsid w:val="00AC5B1C"/>
    <w:rsid w:val="00AD1257"/>
    <w:rsid w:val="00AD2866"/>
    <w:rsid w:val="00AD4E00"/>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D1F"/>
    <w:rsid w:val="00B27F57"/>
    <w:rsid w:val="00B320CA"/>
    <w:rsid w:val="00B42D6B"/>
    <w:rsid w:val="00B538FB"/>
    <w:rsid w:val="00B53980"/>
    <w:rsid w:val="00B53F19"/>
    <w:rsid w:val="00B56A24"/>
    <w:rsid w:val="00B56E54"/>
    <w:rsid w:val="00B60153"/>
    <w:rsid w:val="00B60628"/>
    <w:rsid w:val="00B619A1"/>
    <w:rsid w:val="00B726FA"/>
    <w:rsid w:val="00B73B1F"/>
    <w:rsid w:val="00B73BD8"/>
    <w:rsid w:val="00B77920"/>
    <w:rsid w:val="00B82283"/>
    <w:rsid w:val="00B8778D"/>
    <w:rsid w:val="00B87E26"/>
    <w:rsid w:val="00B94C07"/>
    <w:rsid w:val="00B96B2F"/>
    <w:rsid w:val="00BA07D0"/>
    <w:rsid w:val="00BA1F76"/>
    <w:rsid w:val="00BB0E54"/>
    <w:rsid w:val="00BB1A12"/>
    <w:rsid w:val="00BB43F0"/>
    <w:rsid w:val="00BB5F81"/>
    <w:rsid w:val="00BC28DA"/>
    <w:rsid w:val="00BC4D70"/>
    <w:rsid w:val="00BD462A"/>
    <w:rsid w:val="00BD5AB7"/>
    <w:rsid w:val="00BD7D2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1C9D"/>
    <w:rsid w:val="00C44E1B"/>
    <w:rsid w:val="00C46740"/>
    <w:rsid w:val="00C50781"/>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C7F7C"/>
    <w:rsid w:val="00CD1C49"/>
    <w:rsid w:val="00CE0BB4"/>
    <w:rsid w:val="00CE222C"/>
    <w:rsid w:val="00CE5E94"/>
    <w:rsid w:val="00CE65A9"/>
    <w:rsid w:val="00CF113B"/>
    <w:rsid w:val="00D00086"/>
    <w:rsid w:val="00D015DF"/>
    <w:rsid w:val="00D04F37"/>
    <w:rsid w:val="00D07B6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1786"/>
    <w:rsid w:val="00D52CF2"/>
    <w:rsid w:val="00D552FD"/>
    <w:rsid w:val="00D56433"/>
    <w:rsid w:val="00D62C44"/>
    <w:rsid w:val="00D6528B"/>
    <w:rsid w:val="00D745EA"/>
    <w:rsid w:val="00D82201"/>
    <w:rsid w:val="00D82A2E"/>
    <w:rsid w:val="00D83493"/>
    <w:rsid w:val="00D842AF"/>
    <w:rsid w:val="00D84FBC"/>
    <w:rsid w:val="00D905D7"/>
    <w:rsid w:val="00D91C00"/>
    <w:rsid w:val="00D9337C"/>
    <w:rsid w:val="00D94517"/>
    <w:rsid w:val="00D95661"/>
    <w:rsid w:val="00D95F2E"/>
    <w:rsid w:val="00D96284"/>
    <w:rsid w:val="00DA545E"/>
    <w:rsid w:val="00DA6BBF"/>
    <w:rsid w:val="00DA74FA"/>
    <w:rsid w:val="00DB5D8E"/>
    <w:rsid w:val="00DB7990"/>
    <w:rsid w:val="00DC0F5A"/>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204B1"/>
    <w:rsid w:val="00E21992"/>
    <w:rsid w:val="00E26604"/>
    <w:rsid w:val="00E2674E"/>
    <w:rsid w:val="00E3093E"/>
    <w:rsid w:val="00E31C9B"/>
    <w:rsid w:val="00E32279"/>
    <w:rsid w:val="00E335F9"/>
    <w:rsid w:val="00E414B0"/>
    <w:rsid w:val="00E47085"/>
    <w:rsid w:val="00E532D5"/>
    <w:rsid w:val="00E5477D"/>
    <w:rsid w:val="00E566CB"/>
    <w:rsid w:val="00E570C4"/>
    <w:rsid w:val="00E65EB4"/>
    <w:rsid w:val="00E6662A"/>
    <w:rsid w:val="00E73E9F"/>
    <w:rsid w:val="00E82972"/>
    <w:rsid w:val="00E9081D"/>
    <w:rsid w:val="00E94F20"/>
    <w:rsid w:val="00EA3569"/>
    <w:rsid w:val="00EB3B2D"/>
    <w:rsid w:val="00EB7DB7"/>
    <w:rsid w:val="00EC6410"/>
    <w:rsid w:val="00ED11F8"/>
    <w:rsid w:val="00ED687C"/>
    <w:rsid w:val="00ED7F73"/>
    <w:rsid w:val="00EE0A47"/>
    <w:rsid w:val="00EE1E20"/>
    <w:rsid w:val="00EE2F3A"/>
    <w:rsid w:val="00EE351D"/>
    <w:rsid w:val="00EE4AFB"/>
    <w:rsid w:val="00EE4DFE"/>
    <w:rsid w:val="00EE5CB2"/>
    <w:rsid w:val="00EE6FDB"/>
    <w:rsid w:val="00F0770E"/>
    <w:rsid w:val="00F07E5F"/>
    <w:rsid w:val="00F11B3B"/>
    <w:rsid w:val="00F15A80"/>
    <w:rsid w:val="00F15FF3"/>
    <w:rsid w:val="00F17EE8"/>
    <w:rsid w:val="00F23000"/>
    <w:rsid w:val="00F233CC"/>
    <w:rsid w:val="00F23C87"/>
    <w:rsid w:val="00F3220B"/>
    <w:rsid w:val="00F3250C"/>
    <w:rsid w:val="00F352CB"/>
    <w:rsid w:val="00F37031"/>
    <w:rsid w:val="00F37E72"/>
    <w:rsid w:val="00F477FF"/>
    <w:rsid w:val="00F47D1E"/>
    <w:rsid w:val="00F522F4"/>
    <w:rsid w:val="00F53387"/>
    <w:rsid w:val="00F54885"/>
    <w:rsid w:val="00F567C3"/>
    <w:rsid w:val="00F62A11"/>
    <w:rsid w:val="00F704EA"/>
    <w:rsid w:val="00F71B6D"/>
    <w:rsid w:val="00F8102B"/>
    <w:rsid w:val="00F8658C"/>
    <w:rsid w:val="00F9203A"/>
    <w:rsid w:val="00F95F36"/>
    <w:rsid w:val="00F96E18"/>
    <w:rsid w:val="00FA10CC"/>
    <w:rsid w:val="00FA43D6"/>
    <w:rsid w:val="00FB2547"/>
    <w:rsid w:val="00FB26CE"/>
    <w:rsid w:val="00FB64DB"/>
    <w:rsid w:val="00FB7502"/>
    <w:rsid w:val="00FC5841"/>
    <w:rsid w:val="00FC5B89"/>
    <w:rsid w:val="00FC6FAA"/>
    <w:rsid w:val="00FD0051"/>
    <w:rsid w:val="00FD2315"/>
    <w:rsid w:val="00FF7EE2"/>
    <w:rsid w:val="03EB0A08"/>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aliases w:val="普通 (Web),普通(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D24567"/>
    <w:pPr>
      <w:widowControl/>
      <w:autoSpaceDE/>
      <w:autoSpaceDN/>
      <w:ind w:leftChars="200" w:left="420" w:firstLineChars="200" w:firstLine="420"/>
      <w:textAlignment w:val="baseline"/>
    </w:pPr>
    <w:rPr>
      <w:rFonts w:hAnsi="宋体"/>
      <w:sz w:val="21"/>
      <w:szCs w:val="21"/>
      <w:lang w:bidi="en-US"/>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F33EB-632F-4F77-B220-B175E214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2709</Words>
  <Characters>15442</Characters>
  <Application>Microsoft Office Word</Application>
  <DocSecurity>0</DocSecurity>
  <PresentationFormat/>
  <Lines>128</Lines>
  <Paragraphs>36</Paragraphs>
  <Slides>0</Slides>
  <Notes>0</Notes>
  <HiddenSlides>0</HiddenSlides>
  <MMClips>0</MMClips>
  <ScaleCrop>false</ScaleCrop>
  <Manager/>
  <Company>WWW.YlmF.CoM</Company>
  <LinksUpToDate>false</LinksUpToDate>
  <CharactersWithSpaces>18115</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9</cp:revision>
  <cp:lastPrinted>2016-03-10T05:34:00Z</cp:lastPrinted>
  <dcterms:created xsi:type="dcterms:W3CDTF">2016-03-14T03:01:00Z</dcterms:created>
  <dcterms:modified xsi:type="dcterms:W3CDTF">2016-03-15T08:42:00Z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